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020" w:rsidRPr="006E3020" w:rsidRDefault="006E3020" w:rsidP="006E3020">
      <w:pPr>
        <w:spacing w:before="100" w:beforeAutospacing="1" w:after="251" w:line="240" w:lineRule="auto"/>
        <w:rPr>
          <w:rFonts w:ascii="Verdana" w:eastAsia="Times New Roman" w:hAnsi="Verdana" w:cs="Times New Roman"/>
          <w:color w:val="000000"/>
          <w:sz w:val="27"/>
          <w:szCs w:val="27"/>
          <w:lang w:eastAsia="en-IN"/>
        </w:rPr>
      </w:pPr>
      <w:r w:rsidRPr="006E3020">
        <w:rPr>
          <w:rFonts w:ascii="Verdana" w:eastAsia="Times New Roman" w:hAnsi="Verdana" w:cs="Times New Roman"/>
          <w:color w:val="000000"/>
          <w:sz w:val="27"/>
          <w:szCs w:val="27"/>
          <w:lang w:eastAsia="en-IN"/>
        </w:rPr>
        <w:t xml:space="preserve">For a clustered index, the </w:t>
      </w:r>
      <w:proofErr w:type="spellStart"/>
      <w:r w:rsidRPr="006E3020">
        <w:rPr>
          <w:rFonts w:ascii="Verdana" w:eastAsia="Times New Roman" w:hAnsi="Verdana" w:cs="Times New Roman"/>
          <w:b/>
          <w:bCs/>
          <w:color w:val="000000"/>
          <w:sz w:val="27"/>
          <w:szCs w:val="27"/>
          <w:lang w:eastAsia="en-IN"/>
        </w:rPr>
        <w:t>root_page</w:t>
      </w:r>
      <w:proofErr w:type="spellEnd"/>
      <w:r w:rsidRPr="006E3020">
        <w:rPr>
          <w:rFonts w:ascii="Verdana" w:eastAsia="Times New Roman" w:hAnsi="Verdana" w:cs="Times New Roman"/>
          <w:color w:val="000000"/>
          <w:sz w:val="27"/>
          <w:szCs w:val="27"/>
          <w:lang w:eastAsia="en-IN"/>
        </w:rPr>
        <w:t xml:space="preserve"> column in </w:t>
      </w:r>
      <w:proofErr w:type="spellStart"/>
      <w:r w:rsidRPr="006E3020">
        <w:rPr>
          <w:rFonts w:ascii="Verdana" w:eastAsia="Times New Roman" w:hAnsi="Verdana" w:cs="Times New Roman"/>
          <w:b/>
          <w:bCs/>
          <w:color w:val="000000"/>
          <w:sz w:val="27"/>
          <w:szCs w:val="27"/>
          <w:lang w:eastAsia="en-IN"/>
        </w:rPr>
        <w:t>sys.system_internals_allocation_units</w:t>
      </w:r>
      <w:proofErr w:type="spellEnd"/>
      <w:r w:rsidRPr="006E3020">
        <w:rPr>
          <w:rFonts w:ascii="Verdana" w:eastAsia="Times New Roman" w:hAnsi="Verdana" w:cs="Times New Roman"/>
          <w:color w:val="000000"/>
          <w:sz w:val="27"/>
          <w:szCs w:val="27"/>
          <w:lang w:eastAsia="en-IN"/>
        </w:rPr>
        <w:t xml:space="preserve"> points to the top of the clustered index for a specific partition. SQL Server moves down the index to find the row corresponding to a clustered index key. To find a range of keys, SQL Server moves through the index to find the starting key value in the range and then scans through the data pages using the previous or next pointers. To find the first page in the chain of data pages, SQL Server follows the leftmost pointers from the root node of the index.</w:t>
      </w:r>
    </w:p>
    <w:p w:rsidR="006E3020" w:rsidRPr="006E3020" w:rsidRDefault="006E3020" w:rsidP="006E3020">
      <w:pPr>
        <w:spacing w:before="100" w:beforeAutospacing="1" w:after="251" w:line="240" w:lineRule="auto"/>
        <w:rPr>
          <w:rFonts w:ascii="Verdana" w:eastAsia="Times New Roman" w:hAnsi="Verdana" w:cs="Times New Roman"/>
          <w:color w:val="000000"/>
          <w:sz w:val="27"/>
          <w:szCs w:val="27"/>
          <w:lang w:eastAsia="en-IN"/>
        </w:rPr>
      </w:pPr>
      <w:r w:rsidRPr="006E3020">
        <w:rPr>
          <w:rFonts w:ascii="Verdana" w:eastAsia="Times New Roman" w:hAnsi="Verdana" w:cs="Times New Roman"/>
          <w:color w:val="000000"/>
          <w:sz w:val="27"/>
          <w:szCs w:val="27"/>
          <w:lang w:eastAsia="en-IN"/>
        </w:rPr>
        <w:t>This illustration shows the structure of a clustered index in a single partition.</w:t>
      </w:r>
    </w:p>
    <w:p w:rsidR="006E3020" w:rsidRPr="006E3020" w:rsidRDefault="006E3020" w:rsidP="006E3020">
      <w:pPr>
        <w:spacing w:after="0" w:line="240" w:lineRule="auto"/>
        <w:rPr>
          <w:rFonts w:ascii="Verdana" w:eastAsia="Times New Roman" w:hAnsi="Verdana" w:cs="Times New Roman"/>
          <w:color w:val="000000"/>
          <w:sz w:val="27"/>
          <w:szCs w:val="27"/>
          <w:lang w:eastAsia="en-IN"/>
        </w:rPr>
      </w:pPr>
      <w:r>
        <w:rPr>
          <w:rFonts w:ascii="Verdana" w:eastAsia="Times New Roman" w:hAnsi="Verdana" w:cs="Times New Roman"/>
          <w:noProof/>
          <w:color w:val="000000"/>
          <w:sz w:val="27"/>
          <w:szCs w:val="27"/>
          <w:lang w:eastAsia="en-IN"/>
        </w:rPr>
        <w:drawing>
          <wp:inline distT="0" distB="0" distL="0" distR="0">
            <wp:extent cx="4231640" cy="4529455"/>
            <wp:effectExtent l="19050" t="0" r="0" b="0"/>
            <wp:docPr id="1" name="Picture 1" descr="Levels of a cluster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a clustered index"/>
                    <pic:cNvPicPr>
                      <a:picLocks noChangeAspect="1" noChangeArrowheads="1"/>
                    </pic:cNvPicPr>
                  </pic:nvPicPr>
                  <pic:blipFill>
                    <a:blip r:embed="rId4"/>
                    <a:srcRect/>
                    <a:stretch>
                      <a:fillRect/>
                    </a:stretch>
                  </pic:blipFill>
                  <pic:spPr bwMode="auto">
                    <a:xfrm>
                      <a:off x="0" y="0"/>
                      <a:ext cx="4231640" cy="4529455"/>
                    </a:xfrm>
                    <a:prstGeom prst="rect">
                      <a:avLst/>
                    </a:prstGeom>
                    <a:noFill/>
                    <a:ln w="9525">
                      <a:noFill/>
                      <a:miter lim="800000"/>
                      <a:headEnd/>
                      <a:tailEnd/>
                    </a:ln>
                  </pic:spPr>
                </pic:pic>
              </a:graphicData>
            </a:graphic>
          </wp:inline>
        </w:drawing>
      </w:r>
    </w:p>
    <w:p w:rsidR="00BB1086" w:rsidRDefault="00BB1086"/>
    <w:p w:rsidR="00DB057F" w:rsidRDefault="00DB057F"/>
    <w:p w:rsidR="00DB057F" w:rsidRDefault="00DB057F"/>
    <w:p w:rsidR="00DB057F" w:rsidRDefault="00DB057F">
      <w:pPr>
        <w:rPr>
          <w:rFonts w:ascii="Verdana" w:hAnsi="Verdana"/>
          <w:color w:val="000000"/>
          <w:sz w:val="27"/>
          <w:szCs w:val="27"/>
        </w:rPr>
      </w:pPr>
      <w:proofErr w:type="spellStart"/>
      <w:r>
        <w:rPr>
          <w:rFonts w:ascii="Verdana" w:hAnsi="Verdana"/>
          <w:color w:val="000000"/>
          <w:sz w:val="27"/>
          <w:szCs w:val="27"/>
        </w:rPr>
        <w:t>Nonclustered</w:t>
      </w:r>
      <w:proofErr w:type="spellEnd"/>
      <w:r>
        <w:rPr>
          <w:rFonts w:ascii="Verdana" w:hAnsi="Verdana"/>
          <w:color w:val="000000"/>
          <w:sz w:val="27"/>
          <w:szCs w:val="27"/>
        </w:rPr>
        <w:t xml:space="preserve"> indexes have one row in </w:t>
      </w:r>
      <w:proofErr w:type="spellStart"/>
      <w:r>
        <w:rPr>
          <w:rFonts w:ascii="Verdana" w:hAnsi="Verdana"/>
          <w:color w:val="000000"/>
          <w:sz w:val="27"/>
          <w:szCs w:val="27"/>
        </w:rPr>
        <w:t>sys.partitions</w:t>
      </w:r>
      <w:proofErr w:type="spellEnd"/>
      <w:r>
        <w:rPr>
          <w:rFonts w:ascii="Verdana" w:hAnsi="Verdana"/>
          <w:color w:val="000000"/>
          <w:sz w:val="27"/>
          <w:szCs w:val="27"/>
        </w:rPr>
        <w:t xml:space="preserve"> with </w:t>
      </w:r>
      <w:proofErr w:type="spellStart"/>
      <w:r>
        <w:rPr>
          <w:rFonts w:ascii="Verdana" w:hAnsi="Verdana"/>
          <w:b/>
          <w:bCs/>
          <w:color w:val="000000"/>
          <w:sz w:val="27"/>
          <w:szCs w:val="27"/>
        </w:rPr>
        <w:t>index_id</w:t>
      </w:r>
      <w:proofErr w:type="spellEnd"/>
      <w:r>
        <w:rPr>
          <w:rFonts w:ascii="Verdana" w:hAnsi="Verdana"/>
          <w:color w:val="000000"/>
          <w:sz w:val="27"/>
          <w:szCs w:val="27"/>
        </w:rPr>
        <w:t xml:space="preserve"> &gt;0 for each partition used by the index. By default, a </w:t>
      </w:r>
      <w:proofErr w:type="spellStart"/>
      <w:r>
        <w:rPr>
          <w:rFonts w:ascii="Verdana" w:hAnsi="Verdana"/>
          <w:color w:val="000000"/>
          <w:sz w:val="27"/>
          <w:szCs w:val="27"/>
        </w:rPr>
        <w:t>nonclustered</w:t>
      </w:r>
      <w:proofErr w:type="spellEnd"/>
      <w:r>
        <w:rPr>
          <w:rFonts w:ascii="Verdana" w:hAnsi="Verdana"/>
          <w:color w:val="000000"/>
          <w:sz w:val="27"/>
          <w:szCs w:val="27"/>
        </w:rPr>
        <w:t xml:space="preserve"> index has a single partition. When a </w:t>
      </w:r>
      <w:proofErr w:type="spellStart"/>
      <w:r>
        <w:rPr>
          <w:rFonts w:ascii="Verdana" w:hAnsi="Verdana"/>
          <w:color w:val="000000"/>
          <w:sz w:val="27"/>
          <w:szCs w:val="27"/>
        </w:rPr>
        <w:t>nonclustered</w:t>
      </w:r>
      <w:proofErr w:type="spellEnd"/>
      <w:r>
        <w:rPr>
          <w:rFonts w:ascii="Verdana" w:hAnsi="Verdana"/>
          <w:color w:val="000000"/>
          <w:sz w:val="27"/>
          <w:szCs w:val="27"/>
        </w:rPr>
        <w:t xml:space="preserve"> </w:t>
      </w:r>
      <w:r>
        <w:rPr>
          <w:rFonts w:ascii="Verdana" w:hAnsi="Verdana"/>
          <w:color w:val="000000"/>
          <w:sz w:val="27"/>
          <w:szCs w:val="27"/>
        </w:rPr>
        <w:lastRenderedPageBreak/>
        <w:t xml:space="preserve">index has multiple partitions, each partition has a B-tree structure that contains the index rows for that specific partition. For example, if a </w:t>
      </w:r>
      <w:proofErr w:type="spellStart"/>
      <w:r>
        <w:rPr>
          <w:rFonts w:ascii="Verdana" w:hAnsi="Verdana"/>
          <w:color w:val="000000"/>
          <w:sz w:val="27"/>
          <w:szCs w:val="27"/>
        </w:rPr>
        <w:t>nonclustered</w:t>
      </w:r>
      <w:proofErr w:type="spellEnd"/>
      <w:r>
        <w:rPr>
          <w:rFonts w:ascii="Verdana" w:hAnsi="Verdana"/>
          <w:color w:val="000000"/>
          <w:sz w:val="27"/>
          <w:szCs w:val="27"/>
        </w:rPr>
        <w:t xml:space="preserve"> index has four partitions, there are four B-tree structures, with one in each partition.</w:t>
      </w:r>
    </w:p>
    <w:p w:rsidR="00DB057F" w:rsidRDefault="00DB057F">
      <w:pPr>
        <w:rPr>
          <w:rFonts w:ascii="Verdana" w:hAnsi="Verdana"/>
          <w:color w:val="000000"/>
          <w:sz w:val="27"/>
          <w:szCs w:val="27"/>
        </w:rPr>
      </w:pPr>
    </w:p>
    <w:p w:rsidR="00DB057F" w:rsidRDefault="00DB057F" w:rsidP="00DB057F">
      <w:pPr>
        <w:pStyle w:val="NormalWeb"/>
        <w:rPr>
          <w:rFonts w:ascii="Verdana" w:hAnsi="Verdana"/>
          <w:color w:val="000000"/>
          <w:sz w:val="27"/>
          <w:szCs w:val="27"/>
        </w:rPr>
      </w:pPr>
      <w:r>
        <w:rPr>
          <w:rFonts w:ascii="Verdana" w:hAnsi="Verdana"/>
          <w:color w:val="000000"/>
          <w:sz w:val="27"/>
          <w:szCs w:val="27"/>
        </w:rPr>
        <w:t xml:space="preserve">Depending on the data types in the </w:t>
      </w:r>
      <w:proofErr w:type="spellStart"/>
      <w:r>
        <w:rPr>
          <w:rFonts w:ascii="Verdana" w:hAnsi="Verdana"/>
          <w:color w:val="000000"/>
          <w:sz w:val="27"/>
          <w:szCs w:val="27"/>
        </w:rPr>
        <w:t>nonclustered</w:t>
      </w:r>
      <w:proofErr w:type="spellEnd"/>
      <w:r>
        <w:rPr>
          <w:rFonts w:ascii="Verdana" w:hAnsi="Verdana"/>
          <w:color w:val="000000"/>
          <w:sz w:val="27"/>
          <w:szCs w:val="27"/>
        </w:rPr>
        <w:t xml:space="preserve"> index, each </w:t>
      </w:r>
      <w:proofErr w:type="spellStart"/>
      <w:r>
        <w:rPr>
          <w:rFonts w:ascii="Verdana" w:hAnsi="Verdana"/>
          <w:color w:val="000000"/>
          <w:sz w:val="27"/>
          <w:szCs w:val="27"/>
        </w:rPr>
        <w:t>nonclustered</w:t>
      </w:r>
      <w:proofErr w:type="spellEnd"/>
      <w:r>
        <w:rPr>
          <w:rFonts w:ascii="Verdana" w:hAnsi="Verdana"/>
          <w:color w:val="000000"/>
          <w:sz w:val="27"/>
          <w:szCs w:val="27"/>
        </w:rPr>
        <w:t xml:space="preserve"> index structure will have one or more allocation units in which to store and manage the data for a specific partition. At a minimum, each </w:t>
      </w:r>
      <w:proofErr w:type="spellStart"/>
      <w:r>
        <w:rPr>
          <w:rFonts w:ascii="Verdana" w:hAnsi="Verdana"/>
          <w:color w:val="000000"/>
          <w:sz w:val="27"/>
          <w:szCs w:val="27"/>
        </w:rPr>
        <w:t>nonclustered</w:t>
      </w:r>
      <w:proofErr w:type="spellEnd"/>
      <w:r>
        <w:rPr>
          <w:rFonts w:ascii="Verdana" w:hAnsi="Verdana"/>
          <w:color w:val="000000"/>
          <w:sz w:val="27"/>
          <w:szCs w:val="27"/>
        </w:rPr>
        <w:t xml:space="preserve"> index will have one IN_ROW_DATA allocation unit per partition that stores the index B-tree pages. The </w:t>
      </w:r>
      <w:proofErr w:type="spellStart"/>
      <w:r>
        <w:rPr>
          <w:rFonts w:ascii="Verdana" w:hAnsi="Verdana"/>
          <w:color w:val="000000"/>
          <w:sz w:val="27"/>
          <w:szCs w:val="27"/>
        </w:rPr>
        <w:t>nonclustered</w:t>
      </w:r>
      <w:proofErr w:type="spellEnd"/>
      <w:r>
        <w:rPr>
          <w:rFonts w:ascii="Verdana" w:hAnsi="Verdana"/>
          <w:color w:val="000000"/>
          <w:sz w:val="27"/>
          <w:szCs w:val="27"/>
        </w:rPr>
        <w:t xml:space="preserve"> index will also have one LOB_DATA allocation unit per partition if it contains large object (LOB) </w:t>
      </w:r>
      <w:proofErr w:type="gramStart"/>
      <w:r>
        <w:rPr>
          <w:rFonts w:ascii="Verdana" w:hAnsi="Verdana"/>
          <w:color w:val="000000"/>
          <w:sz w:val="27"/>
          <w:szCs w:val="27"/>
        </w:rPr>
        <w:t>columns .</w:t>
      </w:r>
      <w:proofErr w:type="gramEnd"/>
      <w:r>
        <w:rPr>
          <w:rFonts w:ascii="Verdana" w:hAnsi="Verdana"/>
          <w:color w:val="000000"/>
          <w:sz w:val="27"/>
          <w:szCs w:val="27"/>
        </w:rPr>
        <w:t xml:space="preserve"> Additionally, it will have one ROW_OVERFLOW_DATA allocation unit per partition if it contains variable length columns that exceed the 8,060 byte row size limit. For more information about allocation units, see Table and Index Organization. The page collections for the B-tree are anchored by </w:t>
      </w:r>
      <w:proofErr w:type="spellStart"/>
      <w:r>
        <w:rPr>
          <w:rFonts w:ascii="Verdana" w:hAnsi="Verdana"/>
          <w:b/>
          <w:bCs/>
          <w:color w:val="000000"/>
          <w:sz w:val="27"/>
          <w:szCs w:val="27"/>
        </w:rPr>
        <w:t>root_page</w:t>
      </w:r>
      <w:proofErr w:type="spellEnd"/>
      <w:r>
        <w:rPr>
          <w:rFonts w:ascii="Verdana" w:hAnsi="Verdana"/>
          <w:color w:val="000000"/>
          <w:sz w:val="27"/>
          <w:szCs w:val="27"/>
        </w:rPr>
        <w:t xml:space="preserve"> pointers in the </w:t>
      </w:r>
      <w:proofErr w:type="spellStart"/>
      <w:r>
        <w:rPr>
          <w:rFonts w:ascii="Verdana" w:hAnsi="Verdana"/>
          <w:b/>
          <w:bCs/>
          <w:color w:val="000000"/>
          <w:sz w:val="27"/>
          <w:szCs w:val="27"/>
        </w:rPr>
        <w:t>sys.system_internals_allocation_units</w:t>
      </w:r>
      <w:proofErr w:type="spellEnd"/>
      <w:r>
        <w:rPr>
          <w:rFonts w:ascii="Verdana" w:hAnsi="Verdana"/>
          <w:color w:val="000000"/>
          <w:sz w:val="27"/>
          <w:szCs w:val="27"/>
        </w:rPr>
        <w:t xml:space="preserve"> system view.</w:t>
      </w:r>
    </w:p>
    <w:p w:rsidR="00DB057F" w:rsidRPr="00DB057F" w:rsidRDefault="00DB057F" w:rsidP="00DB057F">
      <w:pPr>
        <w:spacing w:before="100" w:beforeAutospacing="1" w:after="251" w:line="240" w:lineRule="auto"/>
        <w:rPr>
          <w:rFonts w:ascii="Verdana" w:eastAsia="Times New Roman" w:hAnsi="Verdana" w:cs="Times New Roman"/>
          <w:color w:val="000000"/>
          <w:sz w:val="27"/>
          <w:szCs w:val="27"/>
          <w:lang w:eastAsia="en-IN"/>
        </w:rPr>
      </w:pPr>
      <w:r w:rsidRPr="00DB057F">
        <w:rPr>
          <w:rFonts w:ascii="Verdana" w:eastAsia="Times New Roman" w:hAnsi="Verdana" w:cs="Times New Roman"/>
          <w:color w:val="000000"/>
          <w:sz w:val="27"/>
          <w:szCs w:val="27"/>
          <w:lang w:eastAsia="en-IN"/>
        </w:rPr>
        <w:t xml:space="preserve">The following illustration shows the structure of a </w:t>
      </w:r>
      <w:proofErr w:type="spellStart"/>
      <w:r w:rsidRPr="00DB057F">
        <w:rPr>
          <w:rFonts w:ascii="Verdana" w:eastAsia="Times New Roman" w:hAnsi="Verdana" w:cs="Times New Roman"/>
          <w:color w:val="000000"/>
          <w:sz w:val="27"/>
          <w:szCs w:val="27"/>
          <w:lang w:eastAsia="en-IN"/>
        </w:rPr>
        <w:t>nonclustered</w:t>
      </w:r>
      <w:proofErr w:type="spellEnd"/>
      <w:r w:rsidRPr="00DB057F">
        <w:rPr>
          <w:rFonts w:ascii="Verdana" w:eastAsia="Times New Roman" w:hAnsi="Verdana" w:cs="Times New Roman"/>
          <w:color w:val="000000"/>
          <w:sz w:val="27"/>
          <w:szCs w:val="27"/>
          <w:lang w:eastAsia="en-IN"/>
        </w:rPr>
        <w:t xml:space="preserve"> index in a single partition.</w:t>
      </w:r>
    </w:p>
    <w:p w:rsidR="00DB057F" w:rsidRPr="00DB057F" w:rsidRDefault="00DB057F" w:rsidP="00DB057F">
      <w:pPr>
        <w:spacing w:after="0" w:line="240" w:lineRule="auto"/>
        <w:rPr>
          <w:rFonts w:ascii="Verdana" w:eastAsia="Times New Roman" w:hAnsi="Verdana" w:cs="Times New Roman"/>
          <w:color w:val="000000"/>
          <w:sz w:val="27"/>
          <w:szCs w:val="27"/>
          <w:lang w:eastAsia="en-IN"/>
        </w:rPr>
      </w:pPr>
      <w:r>
        <w:rPr>
          <w:rFonts w:ascii="Verdana" w:eastAsia="Times New Roman" w:hAnsi="Verdana" w:cs="Times New Roman"/>
          <w:noProof/>
          <w:color w:val="000000"/>
          <w:sz w:val="27"/>
          <w:szCs w:val="27"/>
          <w:lang w:eastAsia="en-IN"/>
        </w:rPr>
        <w:lastRenderedPageBreak/>
        <w:drawing>
          <wp:inline distT="0" distB="0" distL="0" distR="0">
            <wp:extent cx="4901565" cy="4476115"/>
            <wp:effectExtent l="19050" t="0" r="0" b="0"/>
            <wp:docPr id="3" name="Picture 3" descr="Levels of a nonclustere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vels of a nonclustered index"/>
                    <pic:cNvPicPr>
                      <a:picLocks noChangeAspect="1" noChangeArrowheads="1"/>
                    </pic:cNvPicPr>
                  </pic:nvPicPr>
                  <pic:blipFill>
                    <a:blip r:embed="rId5"/>
                    <a:srcRect/>
                    <a:stretch>
                      <a:fillRect/>
                    </a:stretch>
                  </pic:blipFill>
                  <pic:spPr bwMode="auto">
                    <a:xfrm>
                      <a:off x="0" y="0"/>
                      <a:ext cx="4901565" cy="4476115"/>
                    </a:xfrm>
                    <a:prstGeom prst="rect">
                      <a:avLst/>
                    </a:prstGeom>
                    <a:noFill/>
                    <a:ln w="9525">
                      <a:noFill/>
                      <a:miter lim="800000"/>
                      <a:headEnd/>
                      <a:tailEnd/>
                    </a:ln>
                  </pic:spPr>
                </pic:pic>
              </a:graphicData>
            </a:graphic>
          </wp:inline>
        </w:drawing>
      </w:r>
    </w:p>
    <w:p w:rsidR="00DB057F" w:rsidRDefault="00DB057F"/>
    <w:sectPr w:rsidR="00DB057F" w:rsidSect="00BB10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E3020"/>
    <w:rsid w:val="0002070B"/>
    <w:rsid w:val="000A4CE3"/>
    <w:rsid w:val="000C7FD3"/>
    <w:rsid w:val="000E52DD"/>
    <w:rsid w:val="00254CBB"/>
    <w:rsid w:val="00255E45"/>
    <w:rsid w:val="00350005"/>
    <w:rsid w:val="003C6CD2"/>
    <w:rsid w:val="00404AB3"/>
    <w:rsid w:val="004722DC"/>
    <w:rsid w:val="00531A10"/>
    <w:rsid w:val="00550CCF"/>
    <w:rsid w:val="00574D50"/>
    <w:rsid w:val="006B7499"/>
    <w:rsid w:val="006C33FD"/>
    <w:rsid w:val="006E3020"/>
    <w:rsid w:val="0074089D"/>
    <w:rsid w:val="008A62B8"/>
    <w:rsid w:val="00AB3414"/>
    <w:rsid w:val="00B51ABD"/>
    <w:rsid w:val="00B72CF0"/>
    <w:rsid w:val="00BB1086"/>
    <w:rsid w:val="00BF4137"/>
    <w:rsid w:val="00C02D3E"/>
    <w:rsid w:val="00D02A72"/>
    <w:rsid w:val="00D87947"/>
    <w:rsid w:val="00DB057F"/>
    <w:rsid w:val="00DD764F"/>
    <w:rsid w:val="00E365D7"/>
    <w:rsid w:val="00E532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3020"/>
    <w:pPr>
      <w:spacing w:before="100" w:beforeAutospacing="1" w:after="25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3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0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329872">
      <w:bodyDiv w:val="1"/>
      <w:marLeft w:val="0"/>
      <w:marRight w:val="0"/>
      <w:marTop w:val="0"/>
      <w:marBottom w:val="0"/>
      <w:divBdr>
        <w:top w:val="none" w:sz="0" w:space="0" w:color="auto"/>
        <w:left w:val="none" w:sz="0" w:space="0" w:color="auto"/>
        <w:bottom w:val="none" w:sz="0" w:space="0" w:color="auto"/>
        <w:right w:val="none" w:sz="0" w:space="0" w:color="auto"/>
      </w:divBdr>
      <w:divsChild>
        <w:div w:id="983123339">
          <w:marLeft w:val="0"/>
          <w:marRight w:val="0"/>
          <w:marTop w:val="0"/>
          <w:marBottom w:val="0"/>
          <w:divBdr>
            <w:top w:val="none" w:sz="0" w:space="0" w:color="auto"/>
            <w:left w:val="none" w:sz="0" w:space="0" w:color="auto"/>
            <w:bottom w:val="none" w:sz="0" w:space="0" w:color="auto"/>
            <w:right w:val="none" w:sz="0" w:space="0" w:color="auto"/>
          </w:divBdr>
          <w:divsChild>
            <w:div w:id="775248407">
              <w:marLeft w:val="0"/>
              <w:marRight w:val="0"/>
              <w:marTop w:val="0"/>
              <w:marBottom w:val="0"/>
              <w:divBdr>
                <w:top w:val="none" w:sz="0" w:space="0" w:color="auto"/>
                <w:left w:val="none" w:sz="0" w:space="0" w:color="auto"/>
                <w:bottom w:val="none" w:sz="0" w:space="0" w:color="auto"/>
                <w:right w:val="none" w:sz="0" w:space="0" w:color="auto"/>
              </w:divBdr>
              <w:divsChild>
                <w:div w:id="20167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12250">
      <w:bodyDiv w:val="1"/>
      <w:marLeft w:val="0"/>
      <w:marRight w:val="0"/>
      <w:marTop w:val="0"/>
      <w:marBottom w:val="0"/>
      <w:divBdr>
        <w:top w:val="none" w:sz="0" w:space="0" w:color="auto"/>
        <w:left w:val="none" w:sz="0" w:space="0" w:color="auto"/>
        <w:bottom w:val="none" w:sz="0" w:space="0" w:color="auto"/>
        <w:right w:val="none" w:sz="0" w:space="0" w:color="auto"/>
      </w:divBdr>
      <w:divsChild>
        <w:div w:id="437415219">
          <w:marLeft w:val="0"/>
          <w:marRight w:val="0"/>
          <w:marTop w:val="0"/>
          <w:marBottom w:val="0"/>
          <w:divBdr>
            <w:top w:val="none" w:sz="0" w:space="0" w:color="auto"/>
            <w:left w:val="none" w:sz="0" w:space="0" w:color="auto"/>
            <w:bottom w:val="none" w:sz="0" w:space="0" w:color="auto"/>
            <w:right w:val="none" w:sz="0" w:space="0" w:color="auto"/>
          </w:divBdr>
          <w:divsChild>
            <w:div w:id="4046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1543">
      <w:bodyDiv w:val="1"/>
      <w:marLeft w:val="0"/>
      <w:marRight w:val="0"/>
      <w:marTop w:val="0"/>
      <w:marBottom w:val="0"/>
      <w:divBdr>
        <w:top w:val="none" w:sz="0" w:space="0" w:color="auto"/>
        <w:left w:val="none" w:sz="0" w:space="0" w:color="auto"/>
        <w:bottom w:val="none" w:sz="0" w:space="0" w:color="auto"/>
        <w:right w:val="none" w:sz="0" w:space="0" w:color="auto"/>
      </w:divBdr>
      <w:divsChild>
        <w:div w:id="1935825068">
          <w:marLeft w:val="0"/>
          <w:marRight w:val="0"/>
          <w:marTop w:val="0"/>
          <w:marBottom w:val="0"/>
          <w:divBdr>
            <w:top w:val="none" w:sz="0" w:space="0" w:color="auto"/>
            <w:left w:val="none" w:sz="0" w:space="0" w:color="auto"/>
            <w:bottom w:val="none" w:sz="0" w:space="0" w:color="auto"/>
            <w:right w:val="none" w:sz="0" w:space="0" w:color="auto"/>
          </w:divBdr>
          <w:divsChild>
            <w:div w:id="101649495">
              <w:marLeft w:val="0"/>
              <w:marRight w:val="0"/>
              <w:marTop w:val="0"/>
              <w:marBottom w:val="0"/>
              <w:divBdr>
                <w:top w:val="none" w:sz="0" w:space="0" w:color="auto"/>
                <w:left w:val="none" w:sz="0" w:space="0" w:color="auto"/>
                <w:bottom w:val="none" w:sz="0" w:space="0" w:color="auto"/>
                <w:right w:val="none" w:sz="0" w:space="0" w:color="auto"/>
              </w:divBdr>
              <w:divsChild>
                <w:div w:id="13643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kasturva</cp:lastModifiedBy>
  <cp:revision>2</cp:revision>
  <dcterms:created xsi:type="dcterms:W3CDTF">2013-12-08T01:45:00Z</dcterms:created>
  <dcterms:modified xsi:type="dcterms:W3CDTF">2013-12-08T01:48:00Z</dcterms:modified>
</cp:coreProperties>
</file>