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FCA" w:rsidRDefault="00F15F83" w:rsidP="00C20FCA">
      <w:pPr>
        <w:pStyle w:val="Heading1"/>
      </w:pPr>
      <w:r>
        <w:t>Tableau</w:t>
      </w:r>
    </w:p>
    <w:p w:rsidR="00C20FCA" w:rsidRDefault="00C20FCA" w:rsidP="00C20FCA"/>
    <w:p w:rsidR="00C20FCA" w:rsidRDefault="00C20FCA" w:rsidP="00C20FCA">
      <w:r>
        <w:t xml:space="preserve">Public version: </w:t>
      </w:r>
      <w:hyperlink r:id="rId7" w:history="1">
        <w:r>
          <w:rPr>
            <w:rStyle w:val="Hyperlink"/>
          </w:rPr>
          <w:t>https://public.tableau.com/s/download</w:t>
        </w:r>
      </w:hyperlink>
    </w:p>
    <w:p w:rsidR="00C20FCA" w:rsidRDefault="00C20FCA" w:rsidP="00C20FCA">
      <w:r>
        <w:t xml:space="preserve">Student version: </w:t>
      </w:r>
      <w:hyperlink r:id="rId8" w:history="1">
        <w:r>
          <w:rPr>
            <w:rStyle w:val="Hyperlink"/>
          </w:rPr>
          <w:t>https://www.tableau.com/academic/students</w:t>
        </w:r>
      </w:hyperlink>
    </w:p>
    <w:p w:rsidR="00C20FCA" w:rsidRDefault="00C20FCA" w:rsidP="00C20FCA">
      <w:r>
        <w:t xml:space="preserve">Trial version: </w:t>
      </w:r>
      <w:hyperlink r:id="rId9" w:history="1">
        <w:r>
          <w:rPr>
            <w:rStyle w:val="Hyperlink"/>
          </w:rPr>
          <w:t>https://www.tableau.com/products/trial</w:t>
        </w:r>
      </w:hyperlink>
    </w:p>
    <w:p w:rsidR="00C20FCA" w:rsidRDefault="00C20FCA" w:rsidP="00C20FCA">
      <w:pPr>
        <w:rPr>
          <w:rStyle w:val="Hyperlink"/>
        </w:rPr>
      </w:pPr>
      <w:r>
        <w:t xml:space="preserve">Paid version: </w:t>
      </w:r>
      <w:hyperlink r:id="rId10" w:history="1">
        <w:r>
          <w:rPr>
            <w:rStyle w:val="Hyperlink"/>
          </w:rPr>
          <w:t>https://www.tableau.com/pricing/individual</w:t>
        </w:r>
      </w:hyperlink>
    </w:p>
    <w:p w:rsidR="00872406" w:rsidRDefault="00872406" w:rsidP="00C20FCA">
      <w:pPr>
        <w:rPr>
          <w:rStyle w:val="Hyperlink"/>
        </w:rPr>
      </w:pPr>
    </w:p>
    <w:p w:rsidR="00872406" w:rsidRDefault="00986667" w:rsidP="00872406">
      <w:pPr>
        <w:pStyle w:val="Heading1"/>
      </w:pPr>
      <w:r>
        <w:t xml:space="preserve">Lesson </w:t>
      </w:r>
      <w:r w:rsidR="00872406">
        <w:t>1: Connect To Excel</w:t>
      </w:r>
    </w:p>
    <w:p w:rsidR="001A622E" w:rsidRDefault="001A622E" w:rsidP="001A622E">
      <w:pPr>
        <w:pStyle w:val="ListParagraph"/>
        <w:numPr>
          <w:ilvl w:val="0"/>
          <w:numId w:val="2"/>
        </w:numPr>
      </w:pPr>
      <w:r>
        <w:t>Open Tableau</w:t>
      </w:r>
    </w:p>
    <w:p w:rsidR="001A622E" w:rsidRDefault="001A622E" w:rsidP="001A622E">
      <w:pPr>
        <w:pStyle w:val="ListParagraph"/>
        <w:numPr>
          <w:ilvl w:val="0"/>
          <w:numId w:val="2"/>
        </w:numPr>
      </w:pPr>
      <w:r>
        <w:t>Connect</w:t>
      </w:r>
    </w:p>
    <w:p w:rsidR="001A622E" w:rsidRDefault="001A622E" w:rsidP="001A622E">
      <w:pPr>
        <w:pStyle w:val="ListParagraph"/>
        <w:numPr>
          <w:ilvl w:val="1"/>
          <w:numId w:val="2"/>
        </w:numPr>
      </w:pPr>
      <w:r>
        <w:t>To a File</w:t>
      </w:r>
    </w:p>
    <w:p w:rsidR="001A622E" w:rsidRDefault="001A622E" w:rsidP="001A622E">
      <w:pPr>
        <w:pStyle w:val="ListParagraph"/>
        <w:numPr>
          <w:ilvl w:val="2"/>
          <w:numId w:val="2"/>
        </w:numPr>
      </w:pPr>
      <w:r>
        <w:t>Excel</w:t>
      </w:r>
    </w:p>
    <w:p w:rsidR="001A622E" w:rsidRPr="00337356" w:rsidRDefault="001A622E" w:rsidP="001A622E">
      <w:pPr>
        <w:pStyle w:val="ListParagraph"/>
        <w:numPr>
          <w:ilvl w:val="3"/>
          <w:numId w:val="2"/>
        </w:numPr>
        <w:rPr>
          <w:highlight w:val="yellow"/>
        </w:rPr>
      </w:pPr>
      <w:r w:rsidRPr="00337356">
        <w:rPr>
          <w:highlight w:val="yellow"/>
        </w:rPr>
        <w:t>Browse and select file</w:t>
      </w:r>
    </w:p>
    <w:p w:rsidR="001A622E" w:rsidRPr="00337356" w:rsidRDefault="001A622E" w:rsidP="001A622E">
      <w:pPr>
        <w:pStyle w:val="ListParagraph"/>
        <w:numPr>
          <w:ilvl w:val="3"/>
          <w:numId w:val="2"/>
        </w:numPr>
        <w:rPr>
          <w:highlight w:val="yellow"/>
        </w:rPr>
      </w:pPr>
      <w:r w:rsidRPr="00337356">
        <w:rPr>
          <w:highlight w:val="yellow"/>
        </w:rPr>
        <w:t>Drag and drop the sheet you want to load</w:t>
      </w:r>
    </w:p>
    <w:p w:rsidR="001A622E" w:rsidRPr="00337356" w:rsidRDefault="001A622E" w:rsidP="001A622E">
      <w:pPr>
        <w:pStyle w:val="ListParagraph"/>
        <w:numPr>
          <w:ilvl w:val="3"/>
          <w:numId w:val="2"/>
        </w:numPr>
        <w:rPr>
          <w:highlight w:val="yellow"/>
        </w:rPr>
      </w:pPr>
      <w:r w:rsidRPr="00337356">
        <w:rPr>
          <w:highlight w:val="yellow"/>
        </w:rPr>
        <w:t>Create a “Sheet”</w:t>
      </w:r>
    </w:p>
    <w:p w:rsidR="001A622E" w:rsidRPr="00337356" w:rsidRDefault="001A622E" w:rsidP="001A622E">
      <w:pPr>
        <w:pStyle w:val="ListParagraph"/>
        <w:numPr>
          <w:ilvl w:val="3"/>
          <w:numId w:val="2"/>
        </w:numPr>
        <w:rPr>
          <w:highlight w:val="yellow"/>
        </w:rPr>
      </w:pPr>
      <w:r w:rsidRPr="00337356">
        <w:rPr>
          <w:highlight w:val="yellow"/>
        </w:rPr>
        <w:t>Select “Dimensions” &amp; “Measures”</w:t>
      </w:r>
    </w:p>
    <w:p w:rsidR="00C23D29" w:rsidRPr="00337356" w:rsidRDefault="00C23D29" w:rsidP="001A622E">
      <w:pPr>
        <w:pStyle w:val="ListParagraph"/>
        <w:numPr>
          <w:ilvl w:val="3"/>
          <w:numId w:val="2"/>
        </w:numPr>
        <w:rPr>
          <w:highlight w:val="yellow"/>
        </w:rPr>
      </w:pPr>
      <w:r w:rsidRPr="00337356">
        <w:rPr>
          <w:highlight w:val="yellow"/>
        </w:rPr>
        <w:t>“Save” [Public vs Desktop”]</w:t>
      </w:r>
    </w:p>
    <w:p w:rsidR="001A622E" w:rsidRDefault="001A622E" w:rsidP="001A622E">
      <w:pPr>
        <w:pStyle w:val="ListParagraph"/>
        <w:numPr>
          <w:ilvl w:val="2"/>
          <w:numId w:val="2"/>
        </w:numPr>
      </w:pPr>
      <w:r>
        <w:t>Text File</w:t>
      </w:r>
    </w:p>
    <w:p w:rsidR="001A622E" w:rsidRDefault="001A622E" w:rsidP="001A622E">
      <w:pPr>
        <w:pStyle w:val="ListParagraph"/>
        <w:numPr>
          <w:ilvl w:val="2"/>
          <w:numId w:val="2"/>
        </w:numPr>
      </w:pPr>
      <w:r>
        <w:t>Access</w:t>
      </w:r>
    </w:p>
    <w:p w:rsidR="001A622E" w:rsidRDefault="001A622E" w:rsidP="001A622E">
      <w:pPr>
        <w:pStyle w:val="ListParagraph"/>
        <w:numPr>
          <w:ilvl w:val="2"/>
          <w:numId w:val="2"/>
        </w:numPr>
      </w:pPr>
      <w:r>
        <w:t>Statistical File</w:t>
      </w:r>
    </w:p>
    <w:p w:rsidR="001A622E" w:rsidRDefault="001A622E" w:rsidP="001A622E">
      <w:pPr>
        <w:pStyle w:val="ListParagraph"/>
        <w:numPr>
          <w:ilvl w:val="1"/>
          <w:numId w:val="2"/>
        </w:numPr>
      </w:pPr>
      <w:r>
        <w:t>To a Server</w:t>
      </w:r>
    </w:p>
    <w:p w:rsidR="001A622E" w:rsidRDefault="001A622E" w:rsidP="001A622E">
      <w:pPr>
        <w:pStyle w:val="ListParagraph"/>
        <w:numPr>
          <w:ilvl w:val="2"/>
          <w:numId w:val="2"/>
        </w:numPr>
      </w:pPr>
      <w:r>
        <w:t>OData</w:t>
      </w:r>
    </w:p>
    <w:p w:rsidR="001A622E" w:rsidRDefault="001A622E" w:rsidP="001A622E">
      <w:pPr>
        <w:pStyle w:val="ListParagraph"/>
        <w:numPr>
          <w:ilvl w:val="2"/>
          <w:numId w:val="2"/>
        </w:numPr>
      </w:pPr>
      <w:r>
        <w:t>More…</w:t>
      </w:r>
    </w:p>
    <w:p w:rsidR="001A622E" w:rsidRDefault="00B01DAF" w:rsidP="001071B6">
      <w:pPr>
        <w:pStyle w:val="Heading1"/>
      </w:pPr>
      <w:r>
        <w:t>Lesson 2: Pie Charts</w:t>
      </w:r>
    </w:p>
    <w:p w:rsidR="005A3813" w:rsidRDefault="008E0A81" w:rsidP="005A3813">
      <w:pPr>
        <w:pStyle w:val="Heading2"/>
      </w:pPr>
      <w:r>
        <w:t>Dimensions:</w:t>
      </w:r>
    </w:p>
    <w:p w:rsidR="00D63D9E" w:rsidRDefault="008E7220" w:rsidP="00D63D9E">
      <w:r>
        <w:t>The parameters using which you would categorize/visualize</w:t>
      </w:r>
      <w:r w:rsidR="00C32DD8">
        <w:t>. Categorical Values</w:t>
      </w:r>
    </w:p>
    <w:p w:rsidR="005A3813" w:rsidRDefault="008E0A81" w:rsidP="005A3813">
      <w:pPr>
        <w:pStyle w:val="Heading2"/>
      </w:pPr>
      <w:r>
        <w:t>Measures:</w:t>
      </w:r>
    </w:p>
    <w:p w:rsidR="00970329" w:rsidRDefault="00DA1DEB" w:rsidP="00D63D9E">
      <w:r>
        <w:t>The actual measurements</w:t>
      </w:r>
      <w:r w:rsidR="00C32DD8">
        <w:t>. Numerical Values</w:t>
      </w:r>
    </w:p>
    <w:p w:rsidR="008554D9" w:rsidRPr="00844DA8" w:rsidRDefault="00177130" w:rsidP="0082115E">
      <w:pPr>
        <w:pStyle w:val="Heading2"/>
      </w:pPr>
      <w:r w:rsidRPr="00844DA8">
        <w:t>Show Me</w:t>
      </w:r>
      <w:r w:rsidR="00A96049">
        <w:t>:</w:t>
      </w:r>
    </w:p>
    <w:p w:rsidR="00E46885" w:rsidRPr="00EE2C5A" w:rsidRDefault="00177130" w:rsidP="008554D9">
      <w:pPr>
        <w:pStyle w:val="ListParagraph"/>
        <w:numPr>
          <w:ilvl w:val="0"/>
          <w:numId w:val="3"/>
        </w:numPr>
        <w:rPr>
          <w:highlight w:val="yellow"/>
        </w:rPr>
      </w:pPr>
      <w:r w:rsidRPr="00EE2C5A">
        <w:rPr>
          <w:highlight w:val="yellow"/>
        </w:rPr>
        <w:t>This shows the various types of visualization</w:t>
      </w:r>
    </w:p>
    <w:p w:rsidR="00AC0C69" w:rsidRDefault="00AC0C69" w:rsidP="008554D9">
      <w:pPr>
        <w:pStyle w:val="ListParagraph"/>
        <w:numPr>
          <w:ilvl w:val="0"/>
          <w:numId w:val="3"/>
        </w:numPr>
      </w:pPr>
      <w:r w:rsidRPr="00EE2C5A">
        <w:rPr>
          <w:highlight w:val="yellow"/>
        </w:rPr>
        <w:t>And also the dimension &amp; measures required for each visualization</w:t>
      </w:r>
    </w:p>
    <w:p w:rsidR="0082115E" w:rsidRDefault="00B77522" w:rsidP="0082115E">
      <w:pPr>
        <w:pStyle w:val="Heading2"/>
      </w:pPr>
      <w:r>
        <w:t xml:space="preserve">Filter Section: </w:t>
      </w:r>
    </w:p>
    <w:p w:rsidR="00B77522" w:rsidRDefault="00B77522" w:rsidP="0082115E">
      <w:pPr>
        <w:pStyle w:val="ListParagraph"/>
        <w:numPr>
          <w:ilvl w:val="0"/>
          <w:numId w:val="4"/>
        </w:numPr>
      </w:pPr>
      <w:r w:rsidRPr="00EE2C5A">
        <w:rPr>
          <w:highlight w:val="yellow"/>
        </w:rPr>
        <w:t>Add Dimension to be filtered with, and filtered based on available values</w:t>
      </w:r>
    </w:p>
    <w:p w:rsidR="00BC28D3" w:rsidRDefault="00B77522" w:rsidP="00BC28D3">
      <w:pPr>
        <w:pStyle w:val="Heading2"/>
      </w:pPr>
      <w:r>
        <w:lastRenderedPageBreak/>
        <w:t xml:space="preserve">Row &amp; Columns: </w:t>
      </w:r>
    </w:p>
    <w:p w:rsidR="00B77522" w:rsidRDefault="009E4667" w:rsidP="00BC28D3">
      <w:pPr>
        <w:pStyle w:val="ListParagraph"/>
        <w:numPr>
          <w:ilvl w:val="0"/>
          <w:numId w:val="5"/>
        </w:numPr>
      </w:pPr>
      <w:r w:rsidRPr="00EE2C5A">
        <w:rPr>
          <w:highlight w:val="yellow"/>
        </w:rPr>
        <w:t>Display a dimension</w:t>
      </w:r>
      <w:r w:rsidR="00555885">
        <w:rPr>
          <w:highlight w:val="yellow"/>
        </w:rPr>
        <w:t>/Measure</w:t>
      </w:r>
      <w:r w:rsidRPr="00EE2C5A">
        <w:rPr>
          <w:highlight w:val="yellow"/>
        </w:rPr>
        <w:t xml:space="preserve"> as row/column</w:t>
      </w:r>
    </w:p>
    <w:p w:rsidR="00863DE0" w:rsidRDefault="00863DE0" w:rsidP="00863DE0">
      <w:pPr>
        <w:pStyle w:val="Heading2"/>
      </w:pPr>
      <w:r>
        <w:t>Marks Section:</w:t>
      </w:r>
    </w:p>
    <w:p w:rsidR="00A96049" w:rsidRDefault="0035778F" w:rsidP="003B509F">
      <w:pPr>
        <w:pStyle w:val="ListParagraph"/>
        <w:numPr>
          <w:ilvl w:val="0"/>
          <w:numId w:val="6"/>
        </w:numPr>
      </w:pPr>
      <w:r w:rsidRPr="00EE2C5A">
        <w:rPr>
          <w:highlight w:val="yellow"/>
        </w:rPr>
        <w:t>For Colors of the slic</w:t>
      </w:r>
      <w:r w:rsidRPr="0074433B">
        <w:rPr>
          <w:highlight w:val="yellow"/>
        </w:rPr>
        <w:t>e</w:t>
      </w:r>
      <w:r w:rsidR="0074433B" w:rsidRPr="0074433B">
        <w:rPr>
          <w:highlight w:val="yellow"/>
        </w:rPr>
        <w:t>/data</w:t>
      </w:r>
    </w:p>
    <w:p w:rsidR="0035778F" w:rsidRDefault="0035778F" w:rsidP="003B509F">
      <w:pPr>
        <w:pStyle w:val="ListParagraph"/>
        <w:numPr>
          <w:ilvl w:val="0"/>
          <w:numId w:val="6"/>
        </w:numPr>
      </w:pPr>
      <w:r w:rsidRPr="00784EF7">
        <w:rPr>
          <w:highlight w:val="yellow"/>
        </w:rPr>
        <w:t>Labels on the slice</w:t>
      </w:r>
    </w:p>
    <w:p w:rsidR="00890A94" w:rsidRPr="0074433B" w:rsidRDefault="0047468E" w:rsidP="00A4043F">
      <w:pPr>
        <w:pStyle w:val="ListParagraph"/>
        <w:numPr>
          <w:ilvl w:val="0"/>
          <w:numId w:val="6"/>
        </w:numPr>
        <w:rPr>
          <w:highlight w:val="yellow"/>
        </w:rPr>
      </w:pPr>
      <w:r w:rsidRPr="0074433B">
        <w:rPr>
          <w:highlight w:val="yellow"/>
        </w:rPr>
        <w:t>Size</w:t>
      </w:r>
      <w:r w:rsidR="0074433B">
        <w:rPr>
          <w:highlight w:val="yellow"/>
        </w:rPr>
        <w:t xml:space="preserve"> of data</w:t>
      </w:r>
    </w:p>
    <w:p w:rsidR="0047468E" w:rsidRDefault="0047468E" w:rsidP="00A4043F">
      <w:pPr>
        <w:pStyle w:val="ListParagraph"/>
        <w:numPr>
          <w:ilvl w:val="0"/>
          <w:numId w:val="6"/>
        </w:numPr>
      </w:pPr>
      <w:r>
        <w:t>Detail</w:t>
      </w:r>
    </w:p>
    <w:p w:rsidR="0047468E" w:rsidRPr="00F0477D" w:rsidRDefault="0047468E" w:rsidP="00A4043F">
      <w:pPr>
        <w:pStyle w:val="ListParagraph"/>
        <w:numPr>
          <w:ilvl w:val="0"/>
          <w:numId w:val="6"/>
        </w:numPr>
        <w:rPr>
          <w:highlight w:val="yellow"/>
        </w:rPr>
      </w:pPr>
      <w:r w:rsidRPr="00F0477D">
        <w:rPr>
          <w:highlight w:val="yellow"/>
        </w:rPr>
        <w:t>Tool Tip</w:t>
      </w:r>
    </w:p>
    <w:p w:rsidR="00844DA8" w:rsidRDefault="00830768" w:rsidP="00844DA8">
      <w:r>
        <w:rPr>
          <w:highlight w:val="yellow"/>
        </w:rPr>
        <w:t>Ctrl+Z</w:t>
      </w:r>
      <w:r w:rsidR="00343658" w:rsidRPr="00E12BED">
        <w:rPr>
          <w:highlight w:val="yellow"/>
        </w:rPr>
        <w:t>: Undo operation</w:t>
      </w:r>
    </w:p>
    <w:p w:rsidR="00C16EC4" w:rsidRDefault="00C16EC4" w:rsidP="00C16EC4">
      <w:pPr>
        <w:pStyle w:val="Heading1"/>
      </w:pPr>
      <w:r>
        <w:t>Lesson 3: Bar Charts</w:t>
      </w:r>
      <w:r w:rsidR="00BD4896">
        <w:t xml:space="preserve"> [Mea</w:t>
      </w:r>
      <w:r w:rsidR="00142EBD">
        <w:t>sure varies with di</w:t>
      </w:r>
      <w:r w:rsidR="00BD4896">
        <w:t>mension]</w:t>
      </w:r>
    </w:p>
    <w:p w:rsidR="008F7F64" w:rsidRDefault="008F7F64" w:rsidP="008F7F64">
      <w:pPr>
        <w:pStyle w:val="ListParagraph"/>
        <w:numPr>
          <w:ilvl w:val="0"/>
          <w:numId w:val="7"/>
        </w:numPr>
      </w:pPr>
      <w:r>
        <w:t>Stacked Bar Chart</w:t>
      </w:r>
    </w:p>
    <w:p w:rsidR="008F7F64" w:rsidRPr="008F7F64" w:rsidRDefault="008F7F64" w:rsidP="008F7F64">
      <w:pPr>
        <w:pStyle w:val="ListParagraph"/>
        <w:numPr>
          <w:ilvl w:val="0"/>
          <w:numId w:val="7"/>
        </w:numPr>
      </w:pPr>
      <w:r>
        <w:t>Side-By-Side Bar Chart</w:t>
      </w:r>
    </w:p>
    <w:p w:rsidR="008F7F64" w:rsidRDefault="006A6820" w:rsidP="008F7F64">
      <w:r w:rsidRPr="00080A19">
        <w:rPr>
          <w:highlight w:val="yellow"/>
        </w:rPr>
        <w:t>Sort: To sort the graph</w:t>
      </w:r>
      <w:r w:rsidR="00080A19" w:rsidRPr="00080A19">
        <w:rPr>
          <w:highlight w:val="yellow"/>
        </w:rPr>
        <w:t xml:space="preserve"> in asc/desc</w:t>
      </w:r>
    </w:p>
    <w:p w:rsidR="00D46AA6" w:rsidRDefault="00D46AA6" w:rsidP="00D46AA6">
      <w:pPr>
        <w:pStyle w:val="Heading1"/>
      </w:pPr>
      <w:r>
        <w:t>Lesson 4: Line &amp; Areas Charts</w:t>
      </w:r>
      <w:r w:rsidR="000A328D">
        <w:t xml:space="preserve"> [Measure varies over time]</w:t>
      </w:r>
    </w:p>
    <w:p w:rsidR="007B2B60" w:rsidRDefault="007B2B60" w:rsidP="007B2B60">
      <w:r>
        <w:rPr>
          <w:noProof/>
        </w:rPr>
        <w:drawing>
          <wp:inline distT="0" distB="0" distL="0" distR="0" wp14:anchorId="7516E9C1" wp14:editId="7DFA872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A06695" w:rsidRDefault="00A06695" w:rsidP="007B2B60"/>
    <w:p w:rsidR="00A06695" w:rsidRDefault="00A56A7D" w:rsidP="007B2B60">
      <w:r>
        <w:t>Dual Axis C</w:t>
      </w:r>
      <w:r w:rsidR="000849DC">
        <w:t>h</w:t>
      </w:r>
      <w:r>
        <w:t>a</w:t>
      </w:r>
      <w:r w:rsidR="000849DC">
        <w:t xml:space="preserve">rts : More than 2 </w:t>
      </w:r>
      <w:r w:rsidR="009E4DAD">
        <w:t>measure and one dimension</w:t>
      </w:r>
    </w:p>
    <w:p w:rsidR="00700B44" w:rsidRDefault="00700B44" w:rsidP="007B2B60">
      <w:r>
        <w:t xml:space="preserve">Hands-on: </w:t>
      </w:r>
      <w:r w:rsidR="00F27892">
        <w:t>Sales on 2 different years</w:t>
      </w:r>
    </w:p>
    <w:p w:rsidR="00D472A8" w:rsidRDefault="0089540B" w:rsidP="000228C2">
      <w:pPr>
        <w:pStyle w:val="Heading1"/>
      </w:pPr>
      <w:r>
        <w:lastRenderedPageBreak/>
        <w:t>Le</w:t>
      </w:r>
      <w:r w:rsidR="00D472A8">
        <w:t>sson 5: Box Charts &amp; Whisker plots</w:t>
      </w:r>
    </w:p>
    <w:p w:rsidR="00D309D0" w:rsidRDefault="00360D37" w:rsidP="00D309D0">
      <w:hyperlink r:id="rId12" w:history="1">
        <w:r>
          <w:rPr>
            <w:rStyle w:val="Hyperlink"/>
          </w:rPr>
          <w:t>https://www.dummies.com/programming/big-data/data-science/box-plots-graphical-technique-for-statistical-data/</w:t>
        </w:r>
      </w:hyperlink>
    </w:p>
    <w:p w:rsidR="00764C6C" w:rsidRDefault="00764C6C" w:rsidP="00764C6C">
      <w:r>
        <w:t>A box plot is designed to show several key statistics for a dataset in the form of a vertical rectangle or box. The statistics it can show include the following:</w:t>
      </w:r>
    </w:p>
    <w:p w:rsidR="00764C6C" w:rsidRDefault="00764C6C" w:rsidP="00764C6C">
      <w:pPr>
        <w:pStyle w:val="ListParagraph"/>
        <w:numPr>
          <w:ilvl w:val="0"/>
          <w:numId w:val="11"/>
        </w:numPr>
      </w:pPr>
      <w:r>
        <w:t>Minimum value</w:t>
      </w:r>
    </w:p>
    <w:p w:rsidR="00764C6C" w:rsidRDefault="00764C6C" w:rsidP="00764C6C">
      <w:pPr>
        <w:pStyle w:val="ListParagraph"/>
        <w:numPr>
          <w:ilvl w:val="0"/>
          <w:numId w:val="11"/>
        </w:numPr>
      </w:pPr>
      <w:r>
        <w:t>Maximum value</w:t>
      </w:r>
    </w:p>
    <w:p w:rsidR="00764C6C" w:rsidRDefault="00764C6C" w:rsidP="00764C6C">
      <w:pPr>
        <w:pStyle w:val="ListParagraph"/>
        <w:numPr>
          <w:ilvl w:val="0"/>
          <w:numId w:val="11"/>
        </w:numPr>
      </w:pPr>
      <w:r>
        <w:t>First quartile (Q1)</w:t>
      </w:r>
    </w:p>
    <w:p w:rsidR="00764C6C" w:rsidRDefault="00764C6C" w:rsidP="00764C6C">
      <w:pPr>
        <w:pStyle w:val="ListParagraph"/>
        <w:numPr>
          <w:ilvl w:val="0"/>
          <w:numId w:val="11"/>
        </w:numPr>
      </w:pPr>
      <w:r>
        <w:t>Second quartile (Q2)</w:t>
      </w:r>
    </w:p>
    <w:p w:rsidR="00764C6C" w:rsidRDefault="00764C6C" w:rsidP="00764C6C">
      <w:pPr>
        <w:pStyle w:val="ListParagraph"/>
        <w:numPr>
          <w:ilvl w:val="0"/>
          <w:numId w:val="11"/>
        </w:numPr>
      </w:pPr>
      <w:r>
        <w:t>Third quartile (Q3)</w:t>
      </w:r>
    </w:p>
    <w:p w:rsidR="003D6E87" w:rsidRDefault="006C61E5" w:rsidP="006C61E5">
      <w:pPr>
        <w:pStyle w:val="ListParagraph"/>
        <w:numPr>
          <w:ilvl w:val="0"/>
          <w:numId w:val="11"/>
        </w:numPr>
      </w:pPr>
      <w:r w:rsidRPr="006C61E5">
        <w:t>Interquartile range (IQR)</w:t>
      </w:r>
    </w:p>
    <w:p w:rsidR="000A6995" w:rsidRDefault="000A6995" w:rsidP="000A6995">
      <w:pPr>
        <w:pStyle w:val="IntenseQuote"/>
      </w:pPr>
      <w:r>
        <w:t>Box-Plots require Disaggregate Values</w:t>
      </w:r>
    </w:p>
    <w:p w:rsidR="00E41676" w:rsidRDefault="007F3116" w:rsidP="00B85539">
      <w:pPr>
        <w:pStyle w:val="Heading2"/>
        <w:rPr>
          <w:rFonts w:ascii="Arial" w:hAnsi="Arial" w:cs="Arial"/>
          <w:color w:val="000000"/>
          <w:shd w:val="clear" w:color="auto" w:fill="FFFFFF"/>
        </w:rPr>
      </w:pPr>
      <w:r>
        <w:t>Percentile</w:t>
      </w:r>
    </w:p>
    <w:p w:rsidR="00C61E33" w:rsidRPr="00C61E33" w:rsidRDefault="00313F78" w:rsidP="00C61E33">
      <w:hyperlink r:id="rId13" w:history="1">
        <w:r w:rsidR="00C61E33">
          <w:rPr>
            <w:rStyle w:val="Hyperlink"/>
          </w:rPr>
          <w:t>https://www.dummies.com/education/math/statistics/how-to-calculate-percentiles-in-statistics/</w:t>
        </w:r>
      </w:hyperlink>
    </w:p>
    <w:p w:rsidR="00D309D0" w:rsidRDefault="00E41676" w:rsidP="00271381">
      <w:pPr>
        <w:rPr>
          <w:shd w:val="clear" w:color="auto" w:fill="FFFFFF"/>
        </w:rPr>
      </w:pPr>
      <w:r>
        <w:rPr>
          <w:shd w:val="clear" w:color="auto" w:fill="FFFFFF"/>
        </w:rPr>
        <w:t>The </w:t>
      </w:r>
      <w:r>
        <w:rPr>
          <w:rStyle w:val="Emphasis"/>
          <w:rFonts w:ascii="Arial" w:hAnsi="Arial" w:cs="Arial"/>
          <w:color w:val="000000"/>
          <w:shd w:val="clear" w:color="auto" w:fill="FFFFFF"/>
        </w:rPr>
        <w:t>k</w:t>
      </w:r>
      <w:r>
        <w:rPr>
          <w:rStyle w:val="Emphasis"/>
          <w:rFonts w:ascii="Arial" w:hAnsi="Arial" w:cs="Arial"/>
          <w:color w:val="000000"/>
          <w:sz w:val="19"/>
          <w:szCs w:val="19"/>
          <w:shd w:val="clear" w:color="auto" w:fill="FFFFFF"/>
          <w:vertAlign w:val="superscript"/>
        </w:rPr>
        <w:t>th</w:t>
      </w:r>
      <w:r>
        <w:rPr>
          <w:shd w:val="clear" w:color="auto" w:fill="FFFFFF"/>
        </w:rPr>
        <w:t> </w:t>
      </w:r>
      <w:r>
        <w:rPr>
          <w:rStyle w:val="Emphasis"/>
          <w:rFonts w:ascii="Arial" w:hAnsi="Arial" w:cs="Arial"/>
          <w:color w:val="000000"/>
          <w:shd w:val="clear" w:color="auto" w:fill="FFFFFF"/>
        </w:rPr>
        <w:t>percentile </w:t>
      </w:r>
      <w:r>
        <w:rPr>
          <w:shd w:val="clear" w:color="auto" w:fill="FFFFFF"/>
        </w:rPr>
        <w:t>is a value in a data set that splits the data into two pieces: The lower piece contains </w:t>
      </w:r>
      <w:r>
        <w:rPr>
          <w:rStyle w:val="Emphasis"/>
          <w:rFonts w:ascii="Arial" w:hAnsi="Arial" w:cs="Arial"/>
          <w:color w:val="000000"/>
          <w:shd w:val="clear" w:color="auto" w:fill="FFFFFF"/>
        </w:rPr>
        <w:t>k</w:t>
      </w:r>
      <w:r>
        <w:rPr>
          <w:shd w:val="clear" w:color="auto" w:fill="FFFFFF"/>
        </w:rPr>
        <w:t> percent of the data, and the upper piece contains the rest of the data (which amounts to [100 – </w:t>
      </w:r>
      <w:r>
        <w:rPr>
          <w:rStyle w:val="Emphasis"/>
          <w:rFonts w:ascii="Arial" w:hAnsi="Arial" w:cs="Arial"/>
          <w:color w:val="000000"/>
          <w:shd w:val="clear" w:color="auto" w:fill="FFFFFF"/>
        </w:rPr>
        <w:t>k</w:t>
      </w:r>
      <w:r>
        <w:rPr>
          <w:shd w:val="clear" w:color="auto" w:fill="FFFFFF"/>
        </w:rPr>
        <w:t>] percent, because the total amount of data is 100%). </w:t>
      </w:r>
      <w:r>
        <w:rPr>
          <w:rStyle w:val="Emphasis"/>
          <w:rFonts w:ascii="Arial" w:hAnsi="Arial" w:cs="Arial"/>
          <w:b/>
          <w:bCs/>
          <w:color w:val="000000"/>
          <w:shd w:val="clear" w:color="auto" w:fill="FFFFFF"/>
        </w:rPr>
        <w:t>Note:</w:t>
      </w:r>
      <w:r>
        <w:rPr>
          <w:shd w:val="clear" w:color="auto" w:fill="FFFFFF"/>
        </w:rPr>
        <w:t> </w:t>
      </w:r>
      <w:r>
        <w:rPr>
          <w:rStyle w:val="Emphasis"/>
          <w:rFonts w:ascii="Arial" w:hAnsi="Arial" w:cs="Arial"/>
          <w:color w:val="000000"/>
          <w:shd w:val="clear" w:color="auto" w:fill="FFFFFF"/>
        </w:rPr>
        <w:t>k</w:t>
      </w:r>
      <w:r>
        <w:rPr>
          <w:shd w:val="clear" w:color="auto" w:fill="FFFFFF"/>
        </w:rPr>
        <w:t> is any number between 0 and 100.</w:t>
      </w:r>
    </w:p>
    <w:p w:rsidR="006F3BCC" w:rsidRDefault="006F3BCC" w:rsidP="00271381"/>
    <w:p w:rsidR="006F3BCC" w:rsidRDefault="006F3BCC" w:rsidP="00A86FB7">
      <w:pPr>
        <w:pStyle w:val="IntenseQuote"/>
        <w:rPr>
          <w:shd w:val="clear" w:color="auto" w:fill="FFFFFF"/>
        </w:rPr>
      </w:pPr>
      <w:r>
        <w:rPr>
          <w:shd w:val="clear" w:color="auto" w:fill="FFFFFF"/>
        </w:rPr>
        <w:t xml:space="preserve">The </w:t>
      </w:r>
      <w:r w:rsidRPr="00A87B4A">
        <w:rPr>
          <w:b/>
          <w:shd w:val="clear" w:color="auto" w:fill="FFFFFF"/>
        </w:rPr>
        <w:t>median</w:t>
      </w:r>
      <w:r>
        <w:rPr>
          <w:shd w:val="clear" w:color="auto" w:fill="FFFFFF"/>
        </w:rPr>
        <w:t xml:space="preserve"> is the 50th percentile: the point in the data where 50% of the data fall below that point, and 50% fall above it.</w:t>
      </w:r>
    </w:p>
    <w:p w:rsidR="00BE144A" w:rsidRDefault="00BE144A" w:rsidP="00BE144A"/>
    <w:p w:rsidR="00BE144A" w:rsidRDefault="00BE144A" w:rsidP="00271381">
      <w:r>
        <w:t>To calculate the </w:t>
      </w:r>
      <w:r>
        <w:rPr>
          <w:rStyle w:val="Emphasis"/>
          <w:rFonts w:ascii="Arial" w:hAnsi="Arial" w:cs="Arial"/>
          <w:color w:val="000000"/>
          <w:sz w:val="26"/>
          <w:szCs w:val="26"/>
        </w:rPr>
        <w:t>k</w:t>
      </w:r>
      <w:r>
        <w:rPr>
          <w:sz w:val="19"/>
          <w:szCs w:val="19"/>
          <w:vertAlign w:val="superscript"/>
        </w:rPr>
        <w:t>th</w:t>
      </w:r>
      <w:r>
        <w:t> percentile (where </w:t>
      </w:r>
      <w:r>
        <w:rPr>
          <w:rStyle w:val="Emphasis"/>
          <w:rFonts w:ascii="Arial" w:hAnsi="Arial" w:cs="Arial"/>
          <w:color w:val="000000"/>
          <w:sz w:val="26"/>
          <w:szCs w:val="26"/>
        </w:rPr>
        <w:t>k</w:t>
      </w:r>
      <w:r>
        <w:t> is any number between zero and one hundred), do the following steps:</w:t>
      </w:r>
    </w:p>
    <w:p w:rsidR="00BE144A" w:rsidRDefault="00BE144A" w:rsidP="006071F5">
      <w:pPr>
        <w:pStyle w:val="ListParagraph"/>
        <w:numPr>
          <w:ilvl w:val="0"/>
          <w:numId w:val="14"/>
        </w:numPr>
      </w:pPr>
      <w:r>
        <w:t>Order all the values in the data set from smallest to largest.</w:t>
      </w:r>
    </w:p>
    <w:p w:rsidR="00BE144A" w:rsidRDefault="00BE144A" w:rsidP="00271381">
      <w:pPr>
        <w:pStyle w:val="ListParagraph"/>
        <w:numPr>
          <w:ilvl w:val="0"/>
          <w:numId w:val="14"/>
        </w:numPr>
      </w:pPr>
      <w:r>
        <w:t>Multiply </w:t>
      </w:r>
      <w:r w:rsidRPr="006071F5">
        <w:rPr>
          <w:rStyle w:val="Emphasis"/>
          <w:rFonts w:ascii="Arial" w:hAnsi="Arial" w:cs="Arial"/>
          <w:color w:val="000000"/>
          <w:sz w:val="26"/>
          <w:szCs w:val="26"/>
        </w:rPr>
        <w:t>k</w:t>
      </w:r>
      <w:r>
        <w:t> percent by the total number of values, </w:t>
      </w:r>
      <w:r w:rsidRPr="006071F5">
        <w:rPr>
          <w:rStyle w:val="Emphasis"/>
          <w:rFonts w:ascii="Arial" w:hAnsi="Arial" w:cs="Arial"/>
          <w:color w:val="000000"/>
          <w:sz w:val="26"/>
          <w:szCs w:val="26"/>
        </w:rPr>
        <w:t>n</w:t>
      </w:r>
      <w:r>
        <w:t>.This number is called the index.</w:t>
      </w:r>
    </w:p>
    <w:p w:rsidR="006071F5" w:rsidRDefault="00BE144A" w:rsidP="00271381">
      <w:pPr>
        <w:pStyle w:val="ListParagraph"/>
        <w:numPr>
          <w:ilvl w:val="0"/>
          <w:numId w:val="14"/>
        </w:numPr>
      </w:pPr>
      <w:r>
        <w:t>If the index obtained in Step 2 is not a whole number, round it up to the nearest whole number and go to Step 4a. If the index obtained in Step 2 is a whole number, go to Step 4b.</w:t>
      </w:r>
    </w:p>
    <w:p w:rsidR="006071F5" w:rsidRDefault="006071F5" w:rsidP="00271381">
      <w:pPr>
        <w:pStyle w:val="ListParagraph"/>
        <w:numPr>
          <w:ilvl w:val="0"/>
          <w:numId w:val="14"/>
        </w:numPr>
      </w:pPr>
    </w:p>
    <w:p w:rsidR="006071F5" w:rsidRDefault="00BE144A" w:rsidP="00271381">
      <w:pPr>
        <w:pStyle w:val="ListParagraph"/>
        <w:numPr>
          <w:ilvl w:val="1"/>
          <w:numId w:val="14"/>
        </w:numPr>
      </w:pPr>
      <w:r>
        <w:t>Count the values in your data set from left to right (from the smallest to the largest value) until you reach the number indicated by Step 3.</w:t>
      </w:r>
      <w:r w:rsidR="006071F5">
        <w:t xml:space="preserve"> </w:t>
      </w:r>
      <w:r>
        <w:t>The corresponding value in your data set is the </w:t>
      </w:r>
      <w:r w:rsidRPr="006071F5">
        <w:rPr>
          <w:rStyle w:val="Emphasis"/>
          <w:rFonts w:ascii="Arial" w:hAnsi="Arial" w:cs="Arial"/>
          <w:color w:val="000000"/>
          <w:sz w:val="26"/>
          <w:szCs w:val="26"/>
        </w:rPr>
        <w:t>k</w:t>
      </w:r>
      <w:r w:rsidRPr="006071F5">
        <w:rPr>
          <w:rStyle w:val="Strong"/>
          <w:rFonts w:ascii="Arial" w:hAnsi="Arial" w:cs="Arial"/>
          <w:color w:val="000000"/>
          <w:sz w:val="19"/>
          <w:szCs w:val="19"/>
          <w:vertAlign w:val="superscript"/>
        </w:rPr>
        <w:t>th</w:t>
      </w:r>
      <w:r>
        <w:t> percentile.</w:t>
      </w:r>
    </w:p>
    <w:p w:rsidR="00BE144A" w:rsidRDefault="00BE144A" w:rsidP="00B023E3">
      <w:pPr>
        <w:pStyle w:val="ListParagraph"/>
        <w:numPr>
          <w:ilvl w:val="1"/>
          <w:numId w:val="14"/>
        </w:numPr>
      </w:pPr>
      <w:r>
        <w:lastRenderedPageBreak/>
        <w:t>Count the values in your data set from left to right until you reach the number indicated by Step 2.</w:t>
      </w:r>
      <w:r w:rsidR="00E3448F">
        <w:t xml:space="preserve"> </w:t>
      </w:r>
      <w:r>
        <w:t>The </w:t>
      </w:r>
      <w:r w:rsidRPr="00E3448F">
        <w:rPr>
          <w:rStyle w:val="Emphasis"/>
          <w:rFonts w:ascii="Arial" w:hAnsi="Arial" w:cs="Arial"/>
          <w:color w:val="000000"/>
          <w:sz w:val="26"/>
          <w:szCs w:val="26"/>
        </w:rPr>
        <w:t>k</w:t>
      </w:r>
      <w:r w:rsidRPr="00E3448F">
        <w:rPr>
          <w:sz w:val="19"/>
          <w:szCs w:val="19"/>
          <w:vertAlign w:val="superscript"/>
        </w:rPr>
        <w:t>th</w:t>
      </w:r>
      <w:r>
        <w:t> percentile is the average of that corresponding value in your data set and the value that directly follows it.</w:t>
      </w:r>
    </w:p>
    <w:p w:rsidR="00BE144A" w:rsidRDefault="00BE144A" w:rsidP="00271381">
      <w:r>
        <w:t xml:space="preserve">For example, suppose you have 25 test scores, and in order from lowest to highest they look like this: 43, 54, 56, 61, 62, 66, 68, 69, 69, 70, 71, 72, 77, 78, 79, 85, 87, 88, 89, 93, 95, 96, 98, 99, 99. To find the 90th percentile for these (ordered) scores, start by multiplying 90% times the total number of scores, which gives 90% </w:t>
      </w:r>
      <w:r>
        <w:rPr>
          <w:rFonts w:ascii="Cambria Math" w:hAnsi="Cambria Math" w:cs="Cambria Math"/>
        </w:rPr>
        <w:t>∗</w:t>
      </w:r>
      <w:r>
        <w:t xml:space="preserve"> 25 = 0.90 </w:t>
      </w:r>
      <w:r>
        <w:rPr>
          <w:rFonts w:ascii="Cambria Math" w:hAnsi="Cambria Math" w:cs="Cambria Math"/>
        </w:rPr>
        <w:t>∗</w:t>
      </w:r>
      <w:r>
        <w:t xml:space="preserve"> 25 = 22.5 (the index). Rounding up to the nearest whole number, you get 23.</w:t>
      </w:r>
    </w:p>
    <w:p w:rsidR="00BE144A" w:rsidRDefault="00BE144A" w:rsidP="00271381">
      <w:r>
        <w:t>Counting from left to right (from the smallest to the largest value in the data set), you go until you find the 23rd value in the data set. That value is 98, and it’s the 90th percentile for this data set.</w:t>
      </w:r>
    </w:p>
    <w:p w:rsidR="00BE144A" w:rsidRDefault="00BE144A" w:rsidP="00271381">
      <w:r>
        <w:t>Now say you want to find the 20th percentile. Start by taking 0.20 x 25 = 5 (the index); this is a whole number, so proceed from Step 3 to Step 4b, which tells you the 20th percentile is the average of the 5th and 6th values in the ordered data set (62 and 66). The 20th percentile then comes to (62 + 66) ÷ 2 = 64.</w:t>
      </w:r>
    </w:p>
    <w:p w:rsidR="00BE144A" w:rsidRDefault="00BE144A" w:rsidP="00271381">
      <w:r>
        <w:t>The median (the 50th percentile) for the test scores is the 13th score: 77.</w:t>
      </w:r>
    </w:p>
    <w:p w:rsidR="00BE144A" w:rsidRDefault="00BE144A" w:rsidP="00271381">
      <w:r>
        <w:t>The steps shown here demonstrate one way of </w:t>
      </w:r>
      <w:hyperlink r:id="rId14" w:history="1">
        <w:r>
          <w:rPr>
            <w:rStyle w:val="Hyperlink"/>
            <w:rFonts w:ascii="Arial" w:hAnsi="Arial" w:cs="Arial"/>
            <w:b/>
            <w:bCs/>
            <w:color w:val="006AC3"/>
            <w:sz w:val="26"/>
            <w:szCs w:val="26"/>
          </w:rPr>
          <w:t>calculating percentiles</w:t>
        </w:r>
      </w:hyperlink>
      <w:r>
        <w:t>, but there are several other acceptable methods. Do not be too alarmed if your calculator or a friend gives you a value close to but different from what these steps would give.</w:t>
      </w:r>
    </w:p>
    <w:p w:rsidR="00D309D0" w:rsidRDefault="007F3116" w:rsidP="00B85539">
      <w:pPr>
        <w:pStyle w:val="Heading2"/>
      </w:pPr>
      <w:r>
        <w:t>Quartile</w:t>
      </w:r>
      <w:r w:rsidR="004468D3">
        <w:t>/Hinge</w:t>
      </w:r>
    </w:p>
    <w:p w:rsidR="005908EB" w:rsidRPr="005908EB" w:rsidRDefault="005908EB" w:rsidP="00271381">
      <w:r w:rsidRPr="005908EB">
        <w:rPr>
          <w:i/>
          <w:iCs/>
        </w:rPr>
        <w:t>Quartiles</w:t>
      </w:r>
      <w:r w:rsidRPr="005908EB">
        <w:t> split up a data set into four equal parts, each consisting of 25 percent of the sorted values in the data set. Quartiles are related to percentiles like so:</w:t>
      </w:r>
    </w:p>
    <w:p w:rsidR="005908EB" w:rsidRPr="005908EB" w:rsidRDefault="005908EB" w:rsidP="00A86FB7">
      <w:pPr>
        <w:pStyle w:val="IntenseQuote"/>
        <w:spacing w:line="240" w:lineRule="auto"/>
      </w:pPr>
      <w:r w:rsidRPr="005908EB">
        <w:t>First quartile (Q</w:t>
      </w:r>
      <w:r w:rsidRPr="005908EB">
        <w:rPr>
          <w:sz w:val="19"/>
          <w:szCs w:val="19"/>
          <w:vertAlign w:val="subscript"/>
        </w:rPr>
        <w:t>1</w:t>
      </w:r>
      <w:r w:rsidRPr="005908EB">
        <w:t>) = 25th percentile</w:t>
      </w:r>
    </w:p>
    <w:p w:rsidR="005908EB" w:rsidRPr="005908EB" w:rsidRDefault="005908EB" w:rsidP="00A86FB7">
      <w:pPr>
        <w:pStyle w:val="IntenseQuote"/>
        <w:spacing w:line="240" w:lineRule="auto"/>
      </w:pPr>
      <w:r w:rsidRPr="005908EB">
        <w:t>Second quartile (Q</w:t>
      </w:r>
      <w:r w:rsidRPr="005908EB">
        <w:rPr>
          <w:sz w:val="19"/>
          <w:szCs w:val="19"/>
          <w:vertAlign w:val="subscript"/>
        </w:rPr>
        <w:t>2</w:t>
      </w:r>
      <w:r w:rsidRPr="005908EB">
        <w:t>) = 50th percentile</w:t>
      </w:r>
    </w:p>
    <w:p w:rsidR="005908EB" w:rsidRDefault="005908EB" w:rsidP="00A86FB7">
      <w:pPr>
        <w:pStyle w:val="IntenseQuote"/>
        <w:spacing w:line="240" w:lineRule="auto"/>
      </w:pPr>
      <w:r w:rsidRPr="005908EB">
        <w:t>Third quartile (Q</w:t>
      </w:r>
      <w:r w:rsidRPr="005908EB">
        <w:rPr>
          <w:sz w:val="19"/>
          <w:szCs w:val="19"/>
          <w:vertAlign w:val="subscript"/>
        </w:rPr>
        <w:t>3</w:t>
      </w:r>
      <w:r w:rsidRPr="005908EB">
        <w:t>) = 75th percentile</w:t>
      </w:r>
    </w:p>
    <w:p w:rsidR="002C7E9B" w:rsidRDefault="002C7E9B" w:rsidP="002C7E9B">
      <w:pPr>
        <w:pStyle w:val="IntenseQuote"/>
        <w:rPr>
          <w:shd w:val="clear" w:color="auto" w:fill="FFFFFF"/>
        </w:rPr>
      </w:pPr>
      <w:r>
        <w:rPr>
          <w:shd w:val="clear" w:color="auto" w:fill="FFFFFF"/>
        </w:rPr>
        <w:t xml:space="preserve">Because the second quartile is the 50th percentile, it’s also the </w:t>
      </w:r>
      <w:r w:rsidRPr="002C7E9B">
        <w:rPr>
          <w:b/>
          <w:shd w:val="clear" w:color="auto" w:fill="FFFFFF"/>
        </w:rPr>
        <w:t>median</w:t>
      </w:r>
      <w:r>
        <w:rPr>
          <w:shd w:val="clear" w:color="auto" w:fill="FFFFFF"/>
        </w:rPr>
        <w:t xml:space="preserve"> of a data set. The fourth quartile usually isn’t used because its value is greater than every element in a data set, so what’s the point?</w:t>
      </w:r>
    </w:p>
    <w:p w:rsidR="00BC0942" w:rsidRDefault="00BC0942" w:rsidP="00BC0942">
      <w:r>
        <w:t>One commonly used approach for calculating quartiles follows these two steps:</w:t>
      </w:r>
    </w:p>
    <w:p w:rsidR="00BC0942" w:rsidRDefault="00BC0942" w:rsidP="00864C66">
      <w:pPr>
        <w:pStyle w:val="ListParagraph"/>
        <w:numPr>
          <w:ilvl w:val="0"/>
          <w:numId w:val="9"/>
        </w:numPr>
      </w:pPr>
      <w:r>
        <w:t>Split the data into a lower half and an upper half (leaving out the median).</w:t>
      </w:r>
    </w:p>
    <w:p w:rsidR="00BC0942" w:rsidRDefault="00BC0942" w:rsidP="00864C66">
      <w:pPr>
        <w:pStyle w:val="ListParagraph"/>
        <w:numPr>
          <w:ilvl w:val="0"/>
          <w:numId w:val="9"/>
        </w:numPr>
      </w:pPr>
      <w:r>
        <w:t>Compute the median of the lower half and the upper half.</w:t>
      </w:r>
    </w:p>
    <w:p w:rsidR="00BC0942" w:rsidRDefault="00BC0942" w:rsidP="00864C66">
      <w:pPr>
        <w:pStyle w:val="ListParagraph"/>
        <w:numPr>
          <w:ilvl w:val="0"/>
          <w:numId w:val="9"/>
        </w:numPr>
      </w:pPr>
      <w:r>
        <w:t>After you’ve split the data into lower and upper halves, you figure out the quartiles as follows:</w:t>
      </w:r>
    </w:p>
    <w:p w:rsidR="00BC0942" w:rsidRDefault="00BC0942" w:rsidP="007F1334">
      <w:pPr>
        <w:pStyle w:val="ListParagraph"/>
        <w:numPr>
          <w:ilvl w:val="1"/>
          <w:numId w:val="9"/>
        </w:numPr>
      </w:pPr>
      <w:r>
        <w:t>Q1= the median of the lower half</w:t>
      </w:r>
    </w:p>
    <w:p w:rsidR="00BC0942" w:rsidRDefault="00BC0942" w:rsidP="007F1334">
      <w:pPr>
        <w:pStyle w:val="ListParagraph"/>
        <w:numPr>
          <w:ilvl w:val="1"/>
          <w:numId w:val="9"/>
        </w:numPr>
      </w:pPr>
      <w:r>
        <w:t>Q2 = the median of the entire data set</w:t>
      </w:r>
    </w:p>
    <w:p w:rsidR="00BC0942" w:rsidRDefault="00BC0942" w:rsidP="007F1334">
      <w:pPr>
        <w:pStyle w:val="ListParagraph"/>
        <w:numPr>
          <w:ilvl w:val="1"/>
          <w:numId w:val="9"/>
        </w:numPr>
      </w:pPr>
      <w:r>
        <w:t>Q3 = the median of the upper half</w:t>
      </w:r>
    </w:p>
    <w:p w:rsidR="00C4647A" w:rsidRPr="004F787D" w:rsidRDefault="00C4647A" w:rsidP="00BC0942">
      <w:pPr>
        <w:rPr>
          <w:b/>
        </w:rPr>
      </w:pPr>
      <w:r w:rsidRPr="004F787D">
        <w:rPr>
          <w:b/>
        </w:rPr>
        <w:lastRenderedPageBreak/>
        <w:t xml:space="preserve">Eg: </w:t>
      </w:r>
    </w:p>
    <w:p w:rsidR="00BC0942" w:rsidRDefault="00BC0942" w:rsidP="00BC0942">
      <w:r>
        <w:t>The following data represent a sample of eight stock returns for Gamma Industries:</w:t>
      </w:r>
    </w:p>
    <w:p w:rsidR="00BC0942" w:rsidRDefault="00BC0942" w:rsidP="00BC0942">
      <w:r>
        <w:t>5, 7, 6, 3, 0, –2, 4, 3</w:t>
      </w:r>
    </w:p>
    <w:p w:rsidR="007742F9" w:rsidRDefault="00BC0942" w:rsidP="00BC0942">
      <w:r>
        <w:t>The sorted values are:</w:t>
      </w:r>
    </w:p>
    <w:p w:rsidR="00BC0942" w:rsidRDefault="00BC0942" w:rsidP="00BC0942">
      <w:r>
        <w:t>–2, 0, 3, 3, 4, 5, 6, 7</w:t>
      </w:r>
    </w:p>
    <w:p w:rsidR="00BC0942" w:rsidRDefault="00BC0942" w:rsidP="00BC0942">
      <w:r>
        <w:t>In this example, you have eight elements. Because 8 is an even number, the median is the average of the fourth and fifth elements: –2, 0, 3, 3, 4, 5, 6, 7</w:t>
      </w:r>
    </w:p>
    <w:p w:rsidR="00BC0942" w:rsidRDefault="00BC0942" w:rsidP="00BC0942">
      <w:r>
        <w:t>(3 + 4)/2 = 3.5. Therefore, the second quartile (Q2) is 3.5.</w:t>
      </w:r>
    </w:p>
    <w:p w:rsidR="00BC0942" w:rsidRDefault="00BC0942" w:rsidP="00BC0942">
      <w:r>
        <w:t>The values below the median constitute the lower half of the sorted sample</w:t>
      </w:r>
    </w:p>
    <w:p w:rsidR="00BC0942" w:rsidRDefault="00BC0942" w:rsidP="00BC0942">
      <w:r>
        <w:t>–2, 0, 3, 3</w:t>
      </w:r>
    </w:p>
    <w:p w:rsidR="00BC0942" w:rsidRDefault="00BC0942" w:rsidP="00BC0942">
      <w:r>
        <w:t>The values above the median constitute the upper half of the sorted sample</w:t>
      </w:r>
    </w:p>
    <w:p w:rsidR="00BC0942" w:rsidRDefault="00BC0942" w:rsidP="00BC0942">
      <w:r>
        <w:t>4, 5, 6, 7</w:t>
      </w:r>
    </w:p>
    <w:p w:rsidR="00BC0942" w:rsidRDefault="00BC0942" w:rsidP="00BC0942">
      <w:r>
        <w:t>Both the lower and upper halves have four sample elements. Because 4 is an even number, the median is the average of the second and third elements.</w:t>
      </w:r>
    </w:p>
    <w:p w:rsidR="00BC0942" w:rsidRDefault="00BC0942" w:rsidP="00BC0942">
      <w:r>
        <w:t>For the lower half, the median is: (0 + 3)/2 = 1.5. This is the average value of the two middle elements. Therefore, the first quartile (Q1) is 1.5.</w:t>
      </w:r>
    </w:p>
    <w:p w:rsidR="00BC0942" w:rsidRDefault="00BC0942" w:rsidP="00BC0942">
      <w:r>
        <w:t>For the upper half, the median is (5 + 6)/2 = 5.5. Therefore, the third quartile (Q3) is 5.5.</w:t>
      </w:r>
    </w:p>
    <w:p w:rsidR="00BC0942" w:rsidRDefault="00BC0942" w:rsidP="00BC0942">
      <w:r>
        <w:t>As with percentiles, Microsoft Excel uses a different approach to computing quartiles; if you use the QUARTILE function, you will get 3.5 for Q2, but you will also get</w:t>
      </w:r>
    </w:p>
    <w:p w:rsidR="00BC0942" w:rsidRDefault="00BC0942" w:rsidP="00BC0942">
      <w:r>
        <w:t>2.25 for Q1 (instead of 1.5)</w:t>
      </w:r>
    </w:p>
    <w:p w:rsidR="00045349" w:rsidRDefault="00BC0942" w:rsidP="00BC0942">
      <w:r>
        <w:t>5.25 for Q3 (instead of 5.5)</w:t>
      </w:r>
    </w:p>
    <w:p w:rsidR="00BD2CF3" w:rsidRDefault="00BD2CF3" w:rsidP="00BD2CF3">
      <w:pPr>
        <w:pStyle w:val="Heading2"/>
      </w:pPr>
      <w:r>
        <w:t>Interquartile Range:</w:t>
      </w:r>
    </w:p>
    <w:p w:rsidR="00BD2CF3" w:rsidRDefault="00804416" w:rsidP="00BD2CF3">
      <w:pPr>
        <w:rPr>
          <w:b/>
        </w:rPr>
      </w:pPr>
      <w:r w:rsidRPr="00804416">
        <w:t xml:space="preserve">The interquartile range (IQR) is the difference between the third quartile and first quartile: </w:t>
      </w:r>
      <w:r w:rsidRPr="005C4161">
        <w:rPr>
          <w:b/>
        </w:rPr>
        <w:t>IQR = Q3 – Q1.</w:t>
      </w:r>
    </w:p>
    <w:p w:rsidR="00FB01B8" w:rsidRDefault="00FB01B8" w:rsidP="00FB01B8">
      <w:pPr>
        <w:pStyle w:val="IntenseQuote"/>
      </w:pPr>
      <w:r>
        <w:rPr>
          <w:shd w:val="clear" w:color="auto" w:fill="FFFFFF"/>
        </w:rPr>
        <w:t>The interquartile range is a measure of dispersion; it shows how much spread there is between the elements in the middle 50 percent of a dataset.</w:t>
      </w:r>
    </w:p>
    <w:p w:rsidR="000F7CE2" w:rsidRDefault="00B2218A" w:rsidP="00AC4BED">
      <w:pPr>
        <w:pStyle w:val="Heading2"/>
      </w:pPr>
      <w:r>
        <w:t>Outlier</w:t>
      </w:r>
    </w:p>
    <w:p w:rsidR="007872B0" w:rsidRDefault="007872B0" w:rsidP="007872B0">
      <w:r>
        <w:t>A box plot is drawn so that</w:t>
      </w:r>
    </w:p>
    <w:p w:rsidR="007872B0" w:rsidRDefault="007872B0" w:rsidP="0087249C">
      <w:pPr>
        <w:pStyle w:val="ListParagraph"/>
        <w:numPr>
          <w:ilvl w:val="0"/>
          <w:numId w:val="10"/>
        </w:numPr>
      </w:pPr>
      <w:r>
        <w:t>The top of the box represents the third quartile (Q3) of the data.</w:t>
      </w:r>
    </w:p>
    <w:p w:rsidR="007872B0" w:rsidRDefault="007872B0" w:rsidP="0087249C">
      <w:pPr>
        <w:pStyle w:val="ListParagraph"/>
        <w:numPr>
          <w:ilvl w:val="0"/>
          <w:numId w:val="10"/>
        </w:numPr>
      </w:pPr>
      <w:r>
        <w:t>The bottom of the box represents the first quartile (Q1) of the data.</w:t>
      </w:r>
    </w:p>
    <w:p w:rsidR="007872B0" w:rsidRDefault="007872B0" w:rsidP="0087249C">
      <w:pPr>
        <w:pStyle w:val="ListParagraph"/>
        <w:numPr>
          <w:ilvl w:val="0"/>
          <w:numId w:val="10"/>
        </w:numPr>
      </w:pPr>
      <w:r>
        <w:lastRenderedPageBreak/>
        <w:t>The middle of the box (shown with a line) represents the second quartile (Q2).</w:t>
      </w:r>
    </w:p>
    <w:p w:rsidR="007872B0" w:rsidRDefault="007872B0" w:rsidP="007872B0"/>
    <w:p w:rsidR="007872B0" w:rsidRDefault="007872B0" w:rsidP="007872B0">
      <w:r>
        <w:t xml:space="preserve">In addition, there’s a line above the box to indicate the maximum value in the data that doesn’t exceed </w:t>
      </w:r>
      <w:r w:rsidRPr="00CC08BC">
        <w:rPr>
          <w:b/>
        </w:rPr>
        <w:t>Q3 + 1.5 x IQR</w:t>
      </w:r>
      <w:r>
        <w:t xml:space="preserve"> and a line below the box to indicate the minimum value in the data that doesn’t fall below </w:t>
      </w:r>
      <w:r w:rsidRPr="00CC08BC">
        <w:rPr>
          <w:b/>
        </w:rPr>
        <w:t>Q1 – 1.5 x IQR</w:t>
      </w:r>
      <w:r>
        <w:t xml:space="preserve">. Values outside of this range are </w:t>
      </w:r>
      <w:r w:rsidRPr="00AA1104">
        <w:rPr>
          <w:b/>
        </w:rPr>
        <w:t>outliers</w:t>
      </w:r>
      <w:r>
        <w:t xml:space="preserve"> and are shown on the box plot as individual points.</w:t>
      </w:r>
      <w:r w:rsidR="00CA3A10">
        <w:t>\</w:t>
      </w:r>
    </w:p>
    <w:p w:rsidR="00CA3A10" w:rsidRDefault="00EB2273" w:rsidP="00EB2273">
      <w:pPr>
        <w:pStyle w:val="Heading1"/>
      </w:pPr>
      <w:r>
        <w:t>Lesson 6: Histograms</w:t>
      </w:r>
    </w:p>
    <w:p w:rsidR="00BA4638" w:rsidRDefault="00015B5F" w:rsidP="00BA4638">
      <w:hyperlink r:id="rId15" w:history="1">
        <w:r>
          <w:rPr>
            <w:rStyle w:val="Hyperlink"/>
          </w:rPr>
          <w:t>https://www.dummies.com/programming/big-data/data-science/histograms-graphical-technique-for-statistical-data/</w:t>
        </w:r>
      </w:hyperlink>
    </w:p>
    <w:p w:rsidR="00734AF3" w:rsidRDefault="00734AF3" w:rsidP="00BA4638">
      <w:r w:rsidRPr="00734AF3">
        <w:t>A histogram is a graph that represents the probability distribution of a dataset. A histogram has a series of vertical bars where each bar represents a single value or a range of values for a variable. The heights of the bars indicate the frequencies or probabilities for the different values or ranges of values.</w:t>
      </w:r>
    </w:p>
    <w:p w:rsidR="003932E0" w:rsidRDefault="003932E0" w:rsidP="00BA4638">
      <w:r w:rsidRPr="008F46B2">
        <w:rPr>
          <w:highlight w:val="yellow"/>
        </w:rPr>
        <w:t>Edit Bin:</w:t>
      </w:r>
      <w:r w:rsidR="00E37546" w:rsidRPr="008F46B2">
        <w:rPr>
          <w:highlight w:val="yellow"/>
        </w:rPr>
        <w:t xml:space="preserve"> Could be used to edit the range of the bin</w:t>
      </w:r>
    </w:p>
    <w:p w:rsidR="003932E0" w:rsidRPr="00BA4638" w:rsidRDefault="003932E0" w:rsidP="00BA4638">
      <w:r w:rsidRPr="00A126DB">
        <w:rPr>
          <w:highlight w:val="yellow"/>
        </w:rPr>
        <w:t>Zoom In</w:t>
      </w:r>
      <w:r w:rsidR="0021027B" w:rsidRPr="00A126DB">
        <w:rPr>
          <w:highlight w:val="yellow"/>
        </w:rPr>
        <w:t>:</w:t>
      </w:r>
      <w:r w:rsidR="00E37546">
        <w:t xml:space="preserve"> </w:t>
      </w:r>
    </w:p>
    <w:p w:rsidR="00EB2273" w:rsidRDefault="00064844" w:rsidP="00EB2273">
      <w:r w:rsidRPr="00A126DB">
        <w:rPr>
          <w:highlight w:val="yellow"/>
        </w:rPr>
        <w:t>View data</w:t>
      </w:r>
      <w:r w:rsidR="00631AEB" w:rsidRPr="00A126DB">
        <w:rPr>
          <w:highlight w:val="yellow"/>
        </w:rPr>
        <w:t>:</w:t>
      </w:r>
    </w:p>
    <w:p w:rsidR="004B7B66" w:rsidRDefault="004B7B66" w:rsidP="00EB2273">
      <w:r w:rsidRPr="005D0EA0">
        <w:rPr>
          <w:highlight w:val="yellow"/>
        </w:rPr>
        <w:t>Second Measure:</w:t>
      </w:r>
    </w:p>
    <w:p w:rsidR="00576152" w:rsidRPr="00EB2273" w:rsidRDefault="00576152" w:rsidP="00576152">
      <w:pPr>
        <w:pStyle w:val="Heading1"/>
      </w:pPr>
      <w:r>
        <w:t>Lesson 7: Heat Map &amp; Tree Map</w:t>
      </w:r>
    </w:p>
    <w:p w:rsidR="00534F15" w:rsidRDefault="00534F15" w:rsidP="00534F15">
      <w:pPr>
        <w:pStyle w:val="Heading2"/>
      </w:pPr>
      <w:r>
        <w:t>Heat Map:</w:t>
      </w:r>
    </w:p>
    <w:p w:rsidR="00576152" w:rsidRDefault="001F656A" w:rsidP="001F656A">
      <w:r>
        <w:t>Density of distribution</w:t>
      </w:r>
    </w:p>
    <w:p w:rsidR="00367FB8" w:rsidRDefault="00367FB8" w:rsidP="001F656A">
      <w:r>
        <w:t>Scatter Plot</w:t>
      </w:r>
    </w:p>
    <w:p w:rsidR="00367FB8" w:rsidRDefault="00367FB8" w:rsidP="001F656A">
      <w:r>
        <w:t>Density</w:t>
      </w:r>
      <w:r w:rsidR="0054294C">
        <w:t>/Ma</w:t>
      </w:r>
      <w:r w:rsidR="00534F15">
        <w:t>gnitude – using color</w:t>
      </w:r>
    </w:p>
    <w:p w:rsidR="0054294C" w:rsidRDefault="00C908E4" w:rsidP="001F656A">
      <w:r>
        <w:t xml:space="preserve">2 methods: </w:t>
      </w:r>
    </w:p>
    <w:p w:rsidR="00C908E4" w:rsidRDefault="00C908E4" w:rsidP="00C908E4">
      <w:pPr>
        <w:pStyle w:val="ListParagraph"/>
        <w:numPr>
          <w:ilvl w:val="0"/>
          <w:numId w:val="12"/>
        </w:numPr>
      </w:pPr>
      <w:r>
        <w:t>Density</w:t>
      </w:r>
    </w:p>
    <w:p w:rsidR="00C908E4" w:rsidRDefault="008474C7" w:rsidP="00C908E4">
      <w:pPr>
        <w:pStyle w:val="ListParagraph"/>
        <w:numPr>
          <w:ilvl w:val="0"/>
          <w:numId w:val="12"/>
        </w:numPr>
      </w:pPr>
      <w:r>
        <w:t>“Heat Map”</w:t>
      </w:r>
      <w:r w:rsidR="00B31945">
        <w:t xml:space="preserve"> template</w:t>
      </w:r>
    </w:p>
    <w:p w:rsidR="0034776B" w:rsidRDefault="0034776B" w:rsidP="0034776B">
      <w:pPr>
        <w:pStyle w:val="Heading2"/>
      </w:pPr>
      <w:r>
        <w:t>Tree Map</w:t>
      </w:r>
    </w:p>
    <w:p w:rsidR="0034776B" w:rsidRDefault="002C6F6C" w:rsidP="0034776B">
      <w:r>
        <w:t>Uses Color and Size for depicting the density.</w:t>
      </w:r>
    </w:p>
    <w:p w:rsidR="00D37CD4" w:rsidRDefault="00D37CD4" w:rsidP="0034776B">
      <w:r>
        <w:t>Nested Trees</w:t>
      </w:r>
    </w:p>
    <w:p w:rsidR="00803FD7" w:rsidRDefault="005059D8" w:rsidP="007365EE">
      <w:pPr>
        <w:pStyle w:val="Heading1"/>
      </w:pPr>
      <w:bookmarkStart w:id="0" w:name="_GoBack"/>
      <w:bookmarkEnd w:id="0"/>
      <w:r>
        <w:t>Lesson 8: Scatter Plot</w:t>
      </w:r>
    </w:p>
    <w:p w:rsidR="00803FD7" w:rsidRDefault="00D91460" w:rsidP="00D91460">
      <w:pPr>
        <w:pStyle w:val="ListParagraph"/>
        <w:numPr>
          <w:ilvl w:val="0"/>
          <w:numId w:val="13"/>
        </w:numPr>
      </w:pPr>
      <w:r>
        <w:t>2 Dimensions required.</w:t>
      </w:r>
    </w:p>
    <w:p w:rsidR="00D91460" w:rsidRDefault="00D91460" w:rsidP="00D91460">
      <w:pPr>
        <w:pStyle w:val="ListParagraph"/>
        <w:numPr>
          <w:ilvl w:val="0"/>
          <w:numId w:val="13"/>
        </w:numPr>
      </w:pPr>
      <w:r>
        <w:t>Disaggregate data</w:t>
      </w:r>
    </w:p>
    <w:p w:rsidR="008A3579" w:rsidRDefault="008A3579" w:rsidP="00D91460">
      <w:pPr>
        <w:pStyle w:val="ListParagraph"/>
        <w:numPr>
          <w:ilvl w:val="0"/>
          <w:numId w:val="13"/>
        </w:numPr>
      </w:pPr>
      <w:r>
        <w:t>“Density” – heat map</w:t>
      </w:r>
    </w:p>
    <w:p w:rsidR="007365EE" w:rsidRDefault="007365EE" w:rsidP="007365EE">
      <w:pPr>
        <w:pStyle w:val="Heading1"/>
      </w:pPr>
      <w:r>
        <w:lastRenderedPageBreak/>
        <w:t>Tips for the Certified Test</w:t>
      </w:r>
    </w:p>
    <w:p w:rsidR="007365EE" w:rsidRDefault="007365EE" w:rsidP="00EB2273">
      <w:r>
        <w:t>Common</w:t>
      </w:r>
      <w:r w:rsidR="005B7016">
        <w:t xml:space="preserve"> Questions</w:t>
      </w:r>
      <w:r>
        <w:t>: Cross Tab/Bar Chart</w:t>
      </w:r>
    </w:p>
    <w:p w:rsidR="007365EE" w:rsidRDefault="005B7016" w:rsidP="00EB2273">
      <w:r>
        <w:t xml:space="preserve">Questions on </w:t>
      </w:r>
      <w:r w:rsidR="007365EE">
        <w:t>Dates: Line Chart</w:t>
      </w:r>
    </w:p>
    <w:p w:rsidR="007365EE" w:rsidRDefault="005B7016" w:rsidP="00EB2273">
      <w:r>
        <w:t xml:space="preserve">Questions on </w:t>
      </w:r>
      <w:r>
        <w:t>distribution</w:t>
      </w:r>
      <w:r>
        <w:t xml:space="preserve"> </w:t>
      </w:r>
      <w:r w:rsidR="00B10FA7">
        <w:t>–</w:t>
      </w:r>
      <w:r>
        <w:t xml:space="preserve"> Histogram</w:t>
      </w:r>
    </w:p>
    <w:sectPr w:rsidR="00736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F78" w:rsidRDefault="00313F78" w:rsidP="00F15F83">
      <w:pPr>
        <w:spacing w:after="0" w:line="240" w:lineRule="auto"/>
      </w:pPr>
      <w:r>
        <w:separator/>
      </w:r>
    </w:p>
  </w:endnote>
  <w:endnote w:type="continuationSeparator" w:id="0">
    <w:p w:rsidR="00313F78" w:rsidRDefault="00313F78" w:rsidP="00F1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F78" w:rsidRDefault="00313F78" w:rsidP="00F15F83">
      <w:pPr>
        <w:spacing w:after="0" w:line="240" w:lineRule="auto"/>
      </w:pPr>
      <w:r>
        <w:separator/>
      </w:r>
    </w:p>
  </w:footnote>
  <w:footnote w:type="continuationSeparator" w:id="0">
    <w:p w:rsidR="00313F78" w:rsidRDefault="00313F78" w:rsidP="00F15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6726"/>
    <w:multiLevelType w:val="hybridMultilevel"/>
    <w:tmpl w:val="AFF4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977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BD73672"/>
    <w:multiLevelType w:val="hybridMultilevel"/>
    <w:tmpl w:val="FFB2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B3A8D"/>
    <w:multiLevelType w:val="hybridMultilevel"/>
    <w:tmpl w:val="C0B8F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C1099"/>
    <w:multiLevelType w:val="hybridMultilevel"/>
    <w:tmpl w:val="D7521DAA"/>
    <w:lvl w:ilvl="0" w:tplc="25D6FD0C">
      <w:start w:val="1"/>
      <w:numFmt w:val="decimal"/>
      <w:lvlText w:val="%1."/>
      <w:lvlJc w:val="left"/>
      <w:pPr>
        <w:ind w:left="720" w:hanging="360"/>
      </w:pPr>
      <w:rPr>
        <w:rFonts w:hint="default"/>
        <w:color w:val="0000FF"/>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8178F"/>
    <w:multiLevelType w:val="hybridMultilevel"/>
    <w:tmpl w:val="E54C3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212C9"/>
    <w:multiLevelType w:val="hybridMultilevel"/>
    <w:tmpl w:val="9E0CA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56D2E"/>
    <w:multiLevelType w:val="hybridMultilevel"/>
    <w:tmpl w:val="BB2AC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85F8C"/>
    <w:multiLevelType w:val="multilevel"/>
    <w:tmpl w:val="988C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00638"/>
    <w:multiLevelType w:val="hybridMultilevel"/>
    <w:tmpl w:val="5704A46A"/>
    <w:lvl w:ilvl="0" w:tplc="25D6FD0C">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1E73B8"/>
    <w:multiLevelType w:val="hybridMultilevel"/>
    <w:tmpl w:val="A7BC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B6866"/>
    <w:multiLevelType w:val="hybridMultilevel"/>
    <w:tmpl w:val="CF4AC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144359"/>
    <w:multiLevelType w:val="hybridMultilevel"/>
    <w:tmpl w:val="644C4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723B9"/>
    <w:multiLevelType w:val="hybridMultilevel"/>
    <w:tmpl w:val="A7BC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12"/>
  </w:num>
  <w:num w:numId="5">
    <w:abstractNumId w:val="10"/>
  </w:num>
  <w:num w:numId="6">
    <w:abstractNumId w:val="13"/>
  </w:num>
  <w:num w:numId="7">
    <w:abstractNumId w:val="11"/>
  </w:num>
  <w:num w:numId="8">
    <w:abstractNumId w:val="8"/>
  </w:num>
  <w:num w:numId="9">
    <w:abstractNumId w:val="3"/>
  </w:num>
  <w:num w:numId="10">
    <w:abstractNumId w:val="2"/>
  </w:num>
  <w:num w:numId="11">
    <w:abstractNumId w:val="0"/>
  </w:num>
  <w:num w:numId="12">
    <w:abstractNumId w:val="7"/>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83"/>
    <w:rsid w:val="00015B5F"/>
    <w:rsid w:val="000228C2"/>
    <w:rsid w:val="00045349"/>
    <w:rsid w:val="00064844"/>
    <w:rsid w:val="00080A19"/>
    <w:rsid w:val="000849DC"/>
    <w:rsid w:val="000A328D"/>
    <w:rsid w:val="000A6995"/>
    <w:rsid w:val="000C69CB"/>
    <w:rsid w:val="000F7CE2"/>
    <w:rsid w:val="001071B6"/>
    <w:rsid w:val="001159A1"/>
    <w:rsid w:val="00132538"/>
    <w:rsid w:val="00142EBD"/>
    <w:rsid w:val="00164D7A"/>
    <w:rsid w:val="00177130"/>
    <w:rsid w:val="001A622E"/>
    <w:rsid w:val="001F656A"/>
    <w:rsid w:val="0020795A"/>
    <w:rsid w:val="0021027B"/>
    <w:rsid w:val="002239E4"/>
    <w:rsid w:val="00271381"/>
    <w:rsid w:val="00282C93"/>
    <w:rsid w:val="002C6F6C"/>
    <w:rsid w:val="002C7E9B"/>
    <w:rsid w:val="00313F78"/>
    <w:rsid w:val="00337356"/>
    <w:rsid w:val="00343658"/>
    <w:rsid w:val="0034776B"/>
    <w:rsid w:val="0035778F"/>
    <w:rsid w:val="00360D37"/>
    <w:rsid w:val="00367FB8"/>
    <w:rsid w:val="003932E0"/>
    <w:rsid w:val="003B509F"/>
    <w:rsid w:val="003D6E87"/>
    <w:rsid w:val="003F7AB8"/>
    <w:rsid w:val="004468D3"/>
    <w:rsid w:val="00453AFC"/>
    <w:rsid w:val="0047468E"/>
    <w:rsid w:val="004B7B66"/>
    <w:rsid w:val="004F787D"/>
    <w:rsid w:val="00502E83"/>
    <w:rsid w:val="005059D8"/>
    <w:rsid w:val="00534F15"/>
    <w:rsid w:val="0054294C"/>
    <w:rsid w:val="00555885"/>
    <w:rsid w:val="00576152"/>
    <w:rsid w:val="005908EB"/>
    <w:rsid w:val="005A3813"/>
    <w:rsid w:val="005B7016"/>
    <w:rsid w:val="005C4161"/>
    <w:rsid w:val="005C7717"/>
    <w:rsid w:val="005D0EA0"/>
    <w:rsid w:val="005E0EFB"/>
    <w:rsid w:val="005E3712"/>
    <w:rsid w:val="005E774A"/>
    <w:rsid w:val="00604C58"/>
    <w:rsid w:val="006071F5"/>
    <w:rsid w:val="00631AEB"/>
    <w:rsid w:val="006A6820"/>
    <w:rsid w:val="006C61E5"/>
    <w:rsid w:val="006F3BCC"/>
    <w:rsid w:val="006F5B51"/>
    <w:rsid w:val="00700B44"/>
    <w:rsid w:val="00734AF3"/>
    <w:rsid w:val="007365EE"/>
    <w:rsid w:val="0074433B"/>
    <w:rsid w:val="00764C6C"/>
    <w:rsid w:val="007742F9"/>
    <w:rsid w:val="00784EF7"/>
    <w:rsid w:val="007872B0"/>
    <w:rsid w:val="007B2B60"/>
    <w:rsid w:val="007F1334"/>
    <w:rsid w:val="007F3116"/>
    <w:rsid w:val="00803FD7"/>
    <w:rsid w:val="00804416"/>
    <w:rsid w:val="0082115E"/>
    <w:rsid w:val="00830768"/>
    <w:rsid w:val="00844DA8"/>
    <w:rsid w:val="008474C7"/>
    <w:rsid w:val="008554D9"/>
    <w:rsid w:val="00863DE0"/>
    <w:rsid w:val="00864C66"/>
    <w:rsid w:val="00872406"/>
    <w:rsid w:val="0087249C"/>
    <w:rsid w:val="00890A94"/>
    <w:rsid w:val="00894031"/>
    <w:rsid w:val="0089540B"/>
    <w:rsid w:val="008A3579"/>
    <w:rsid w:val="008E0A81"/>
    <w:rsid w:val="008E7220"/>
    <w:rsid w:val="008F4151"/>
    <w:rsid w:val="008F46B2"/>
    <w:rsid w:val="008F6696"/>
    <w:rsid w:val="008F7F64"/>
    <w:rsid w:val="00906CC0"/>
    <w:rsid w:val="00970329"/>
    <w:rsid w:val="00986667"/>
    <w:rsid w:val="00997341"/>
    <w:rsid w:val="009E4667"/>
    <w:rsid w:val="009E4DAD"/>
    <w:rsid w:val="00A06695"/>
    <w:rsid w:val="00A126DB"/>
    <w:rsid w:val="00A4043F"/>
    <w:rsid w:val="00A54C11"/>
    <w:rsid w:val="00A56A7D"/>
    <w:rsid w:val="00A86FB7"/>
    <w:rsid w:val="00A87B4A"/>
    <w:rsid w:val="00A96049"/>
    <w:rsid w:val="00AA1104"/>
    <w:rsid w:val="00AA7712"/>
    <w:rsid w:val="00AC0C69"/>
    <w:rsid w:val="00AC4BED"/>
    <w:rsid w:val="00B01DAF"/>
    <w:rsid w:val="00B10FA7"/>
    <w:rsid w:val="00B2218A"/>
    <w:rsid w:val="00B31945"/>
    <w:rsid w:val="00B77522"/>
    <w:rsid w:val="00B85539"/>
    <w:rsid w:val="00BA4638"/>
    <w:rsid w:val="00BB4B8A"/>
    <w:rsid w:val="00BC0942"/>
    <w:rsid w:val="00BC28D3"/>
    <w:rsid w:val="00BD2CF3"/>
    <w:rsid w:val="00BD4896"/>
    <w:rsid w:val="00BE144A"/>
    <w:rsid w:val="00C16EC4"/>
    <w:rsid w:val="00C20FCA"/>
    <w:rsid w:val="00C23D29"/>
    <w:rsid w:val="00C32DD8"/>
    <w:rsid w:val="00C37188"/>
    <w:rsid w:val="00C4647A"/>
    <w:rsid w:val="00C61E33"/>
    <w:rsid w:val="00C908E4"/>
    <w:rsid w:val="00CA3A10"/>
    <w:rsid w:val="00CC08BC"/>
    <w:rsid w:val="00D309D0"/>
    <w:rsid w:val="00D37CD4"/>
    <w:rsid w:val="00D4126D"/>
    <w:rsid w:val="00D46AA6"/>
    <w:rsid w:val="00D472A8"/>
    <w:rsid w:val="00D63D9E"/>
    <w:rsid w:val="00D91460"/>
    <w:rsid w:val="00DA1DEB"/>
    <w:rsid w:val="00DE1E7A"/>
    <w:rsid w:val="00DF0077"/>
    <w:rsid w:val="00E12BED"/>
    <w:rsid w:val="00E26835"/>
    <w:rsid w:val="00E3448F"/>
    <w:rsid w:val="00E37546"/>
    <w:rsid w:val="00E40D75"/>
    <w:rsid w:val="00E41676"/>
    <w:rsid w:val="00E46885"/>
    <w:rsid w:val="00EB2273"/>
    <w:rsid w:val="00EB52BD"/>
    <w:rsid w:val="00EC613D"/>
    <w:rsid w:val="00EE2C5A"/>
    <w:rsid w:val="00F0477D"/>
    <w:rsid w:val="00F15F83"/>
    <w:rsid w:val="00F27892"/>
    <w:rsid w:val="00F66A9B"/>
    <w:rsid w:val="00F71C54"/>
    <w:rsid w:val="00FB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0ED60"/>
  <w15:chartTrackingRefBased/>
  <w15:docId w15:val="{B9E2C1E2-C702-482E-96E9-14513805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5F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11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F8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20FCA"/>
    <w:rPr>
      <w:color w:val="0000FF"/>
      <w:u w:val="single"/>
    </w:rPr>
  </w:style>
  <w:style w:type="paragraph" w:styleId="ListParagraph">
    <w:name w:val="List Paragraph"/>
    <w:basedOn w:val="Normal"/>
    <w:uiPriority w:val="34"/>
    <w:qFormat/>
    <w:rsid w:val="00872406"/>
    <w:pPr>
      <w:ind w:left="720"/>
      <w:contextualSpacing/>
    </w:pPr>
  </w:style>
  <w:style w:type="character" w:customStyle="1" w:styleId="Heading2Char">
    <w:name w:val="Heading 2 Char"/>
    <w:basedOn w:val="DefaultParagraphFont"/>
    <w:link w:val="Heading2"/>
    <w:uiPriority w:val="9"/>
    <w:rsid w:val="0082115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41676"/>
    <w:rPr>
      <w:i/>
      <w:iCs/>
    </w:rPr>
  </w:style>
  <w:style w:type="paragraph" w:styleId="Quote">
    <w:name w:val="Quote"/>
    <w:basedOn w:val="Normal"/>
    <w:next w:val="Normal"/>
    <w:link w:val="QuoteChar"/>
    <w:uiPriority w:val="29"/>
    <w:qFormat/>
    <w:rsid w:val="006F3B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F3BCC"/>
    <w:rPr>
      <w:i/>
      <w:iCs/>
      <w:color w:val="404040" w:themeColor="text1" w:themeTint="BF"/>
    </w:rPr>
  </w:style>
  <w:style w:type="paragraph" w:styleId="NormalWeb">
    <w:name w:val="Normal (Web)"/>
    <w:basedOn w:val="Normal"/>
    <w:uiPriority w:val="99"/>
    <w:semiHidden/>
    <w:unhideWhenUsed/>
    <w:rsid w:val="00BE14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BE14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BE14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44A"/>
    <w:rPr>
      <w:b/>
      <w:bCs/>
    </w:rPr>
  </w:style>
  <w:style w:type="paragraph" w:styleId="IntenseQuote">
    <w:name w:val="Intense Quote"/>
    <w:basedOn w:val="Normal"/>
    <w:next w:val="Normal"/>
    <w:link w:val="IntenseQuoteChar"/>
    <w:uiPriority w:val="30"/>
    <w:qFormat/>
    <w:rsid w:val="00A86F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86FB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49655">
      <w:bodyDiv w:val="1"/>
      <w:marLeft w:val="0"/>
      <w:marRight w:val="0"/>
      <w:marTop w:val="0"/>
      <w:marBottom w:val="0"/>
      <w:divBdr>
        <w:top w:val="none" w:sz="0" w:space="0" w:color="auto"/>
        <w:left w:val="none" w:sz="0" w:space="0" w:color="auto"/>
        <w:bottom w:val="none" w:sz="0" w:space="0" w:color="auto"/>
        <w:right w:val="none" w:sz="0" w:space="0" w:color="auto"/>
      </w:divBdr>
    </w:div>
    <w:div w:id="319307815">
      <w:bodyDiv w:val="1"/>
      <w:marLeft w:val="0"/>
      <w:marRight w:val="0"/>
      <w:marTop w:val="0"/>
      <w:marBottom w:val="0"/>
      <w:divBdr>
        <w:top w:val="none" w:sz="0" w:space="0" w:color="auto"/>
        <w:left w:val="none" w:sz="0" w:space="0" w:color="auto"/>
        <w:bottom w:val="none" w:sz="0" w:space="0" w:color="auto"/>
        <w:right w:val="none" w:sz="0" w:space="0" w:color="auto"/>
      </w:divBdr>
    </w:div>
    <w:div w:id="1052117953">
      <w:bodyDiv w:val="1"/>
      <w:marLeft w:val="0"/>
      <w:marRight w:val="0"/>
      <w:marTop w:val="0"/>
      <w:marBottom w:val="0"/>
      <w:divBdr>
        <w:top w:val="none" w:sz="0" w:space="0" w:color="auto"/>
        <w:left w:val="none" w:sz="0" w:space="0" w:color="auto"/>
        <w:bottom w:val="none" w:sz="0" w:space="0" w:color="auto"/>
        <w:right w:val="none" w:sz="0" w:space="0" w:color="auto"/>
      </w:divBdr>
    </w:div>
    <w:div w:id="1269235735">
      <w:bodyDiv w:val="1"/>
      <w:marLeft w:val="0"/>
      <w:marRight w:val="0"/>
      <w:marTop w:val="0"/>
      <w:marBottom w:val="0"/>
      <w:divBdr>
        <w:top w:val="none" w:sz="0" w:space="0" w:color="auto"/>
        <w:left w:val="none" w:sz="0" w:space="0" w:color="auto"/>
        <w:bottom w:val="none" w:sz="0" w:space="0" w:color="auto"/>
        <w:right w:val="none" w:sz="0" w:space="0" w:color="auto"/>
      </w:divBdr>
    </w:div>
    <w:div w:id="188475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academic/students" TargetMode="External"/><Relationship Id="rId13" Type="http://schemas.openxmlformats.org/officeDocument/2006/relationships/hyperlink" Target="https://www.dummies.com/education/math/statistics/how-to-calculate-percentiles-in-statistics/" TargetMode="External"/><Relationship Id="rId3" Type="http://schemas.openxmlformats.org/officeDocument/2006/relationships/settings" Target="settings.xml"/><Relationship Id="rId7" Type="http://schemas.openxmlformats.org/officeDocument/2006/relationships/hyperlink" Target="https://public.tableau.com/s/download" TargetMode="External"/><Relationship Id="rId12" Type="http://schemas.openxmlformats.org/officeDocument/2006/relationships/hyperlink" Target="https://www.dummies.com/programming/big-data/data-science/box-plots-graphical-technique-for-statistical-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dummies.com/programming/big-data/data-science/histograms-graphical-technique-for-statistical-data/" TargetMode="External"/><Relationship Id="rId10" Type="http://schemas.openxmlformats.org/officeDocument/2006/relationships/hyperlink" Target="https://www.tableau.com/pricing/individual" TargetMode="External"/><Relationship Id="rId4" Type="http://schemas.openxmlformats.org/officeDocument/2006/relationships/webSettings" Target="webSettings.xml"/><Relationship Id="rId9" Type="http://schemas.openxmlformats.org/officeDocument/2006/relationships/hyperlink" Target="https://www.tableau.com/products/trial" TargetMode="External"/><Relationship Id="rId14" Type="http://schemas.openxmlformats.org/officeDocument/2006/relationships/hyperlink" Target="https://www.dummies.com/education/math/statistics/how-to-calculate-percentiles-in-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4519</TotalTime>
  <Pages>7</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Hareendran, Harsha (Cognizant)</dc:creator>
  <cp:keywords/>
  <dc:description/>
  <cp:lastModifiedBy>Hareendran, Harsha (Cognizant)</cp:lastModifiedBy>
  <cp:revision>160</cp:revision>
  <dcterms:created xsi:type="dcterms:W3CDTF">2020-06-27T20:00:00Z</dcterms:created>
  <dcterms:modified xsi:type="dcterms:W3CDTF">2020-07-06T06:38:00Z</dcterms:modified>
</cp:coreProperties>
</file>