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Day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Expected time : 20 Minutes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C:\data\tableau session\global superstore 2016 .xlsx in Tableau desktop, drag orders table and  find out following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records are there in orders table.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data type of ‘ customer-id’ column.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setup  any relationship between orders and people table.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orders are returned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all the columns in alphabetic order.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The data that it  should contain category called ‘furniture’ only.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all Null values in Postal code column with NA.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first two letters from column ‘ orderid’ and name the new column as countrycode.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column countrycode should be of Geographical role.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ID column  Is not needed in this workbook. What should be done to make it unusable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this workbook as ‘dataready.twbx’;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Expected time : 20 Minutes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Open dataready.twbx in Tableau Desktop and do the following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Find out country wise sales using BAR chart in sheet1.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sheet2 and find out segments wise sales using Pie chart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 sheet 3 and using a text table, display customer name,city,segment and sales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Save this workbook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18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hLycnA7Q4cUFwiU7sUlzQUfyxw==">CgMxLjA4AHIhMXk5MGNndUp3UThmYzRDZjU1QlE2ZURzWmtWeDZLYWVk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2023-08-20T16:33:00Z</dcterms:created>
  <dc:creator>Dell</dc:creator>
</cp:coreProperties>
</file>