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AF2A50" w14:paraId="7A66939B" w14:textId="77777777">
        <w:tc>
          <w:tcPr>
            <w:tcW w:w="4695" w:type="dxa"/>
          </w:tcPr>
          <w:p w14:paraId="2D366549" w14:textId="77777777" w:rsidR="00AF2A50" w:rsidRDefault="00AF2A50" w:rsidP="00AF2A50">
            <w:r>
              <w:t>Team ID</w:t>
            </w:r>
          </w:p>
        </w:tc>
        <w:tc>
          <w:tcPr>
            <w:tcW w:w="4335" w:type="dxa"/>
          </w:tcPr>
          <w:p w14:paraId="1AD8634F" w14:textId="03CD7BE7" w:rsidR="00AF2A50" w:rsidRDefault="006B2819" w:rsidP="00AF2A50">
            <w:r w:rsidRPr="006B2819">
              <w:t>LTVIP2026TMIDS90479</w:t>
            </w:r>
          </w:p>
        </w:tc>
      </w:tr>
      <w:tr w:rsidR="00AF2A50" w14:paraId="0E84FB5D" w14:textId="77777777">
        <w:tc>
          <w:tcPr>
            <w:tcW w:w="4695" w:type="dxa"/>
          </w:tcPr>
          <w:p w14:paraId="4C398D34" w14:textId="77777777" w:rsidR="00AF2A50" w:rsidRDefault="00AF2A50" w:rsidP="00AF2A50">
            <w:r>
              <w:t>Project Name</w:t>
            </w:r>
          </w:p>
        </w:tc>
        <w:tc>
          <w:tcPr>
            <w:tcW w:w="4335" w:type="dxa"/>
          </w:tcPr>
          <w:p w14:paraId="56EAF34F" w14:textId="52D04481" w:rsidR="00AF2A50" w:rsidRDefault="00AF2A50" w:rsidP="00AF2A50">
            <w:r>
              <w:t>Prosperity Prognosticator – Machine Learning for Startup Success Prediction</w:t>
            </w:r>
          </w:p>
        </w:tc>
      </w:tr>
      <w:tr w:rsidR="00AF2A50" w14:paraId="271BDBA3" w14:textId="77777777">
        <w:tc>
          <w:tcPr>
            <w:tcW w:w="4695" w:type="dxa"/>
          </w:tcPr>
          <w:p w14:paraId="1EABD436" w14:textId="77777777" w:rsidR="00AF2A50" w:rsidRDefault="00AF2A50" w:rsidP="00AF2A50">
            <w:r>
              <w:t>Maximum Marks</w:t>
            </w:r>
          </w:p>
        </w:tc>
        <w:tc>
          <w:tcPr>
            <w:tcW w:w="4335" w:type="dxa"/>
          </w:tcPr>
          <w:p w14:paraId="40F8E2A6" w14:textId="080B1153" w:rsidR="00AF2A50" w:rsidRDefault="00AF2A50" w:rsidP="00AF2A50">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3D96461C" w:rsidR="00604E29" w:rsidRDefault="00E846AD">
            <w:r>
              <w:t>Startups face high failure rates due to lack of data-driven evaluation methods. Policy makers, entrepreneurs, and investors often rely on intuition and manual analysis, which leads to inefficient resource allocation and increased financial risk.</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6C7FFBFB" w:rsidR="00604E29" w:rsidRDefault="00E846AD">
            <w:r>
              <w:t>Prosperity Prognosticator is a machine learning–based system that predicts the probability of startup success by analysing historical startup data such as funding, domain, team size, and outcomes. The system provides predictive insights and reports to support informed decision-making.</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5439F22C" w:rsidR="00604E29" w:rsidRDefault="00E846AD">
            <w:r>
              <w:t>The solution combines machine learning prediction with explainable insights tailored specifically for startup evaluation and policy decision-making, unlike traditional subjective or static analysis methods.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172B0A49" w:rsidR="00604E29" w:rsidRDefault="00E846AD">
            <w:r>
              <w:t>The system helps improve startup survival rates, supports effective entrepreneurship policies, reduces financial risk, and increases confidence among entrepreneurs and policy makers through data-driven decisions.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08F50A2B" w:rsidR="00604E29" w:rsidRDefault="00E846AD">
            <w:r>
              <w:t>The system can be offered as a subscription-based analytics platform for investors and incubators, with freemium access for basic predictions and premium features for detailed insights and reports.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0A7729B8" w:rsidR="00604E29" w:rsidRDefault="00E846AD">
            <w:r>
              <w:t>The solution is scalable and can handle increasing users and datasets by deploying on cloud infrastructure and continuously improving machine learning models with new data.</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D5D34"/>
    <w:rsid w:val="00350B1D"/>
    <w:rsid w:val="00604E29"/>
    <w:rsid w:val="00613ED4"/>
    <w:rsid w:val="006B2819"/>
    <w:rsid w:val="00AF2A50"/>
    <w:rsid w:val="00C27B72"/>
    <w:rsid w:val="00D90E76"/>
    <w:rsid w:val="00E84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P.Harsha Vardhan</cp:lastModifiedBy>
  <cp:revision>7</cp:revision>
  <dcterms:created xsi:type="dcterms:W3CDTF">2022-09-18T16:51:00Z</dcterms:created>
  <dcterms:modified xsi:type="dcterms:W3CDTF">2026-02-18T15:43:00Z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3a1e80ea-bbde-42ae-8ee2-96c494053048</vt:lpwstr>
  </property>
</Properties>
</file>