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3864" w:val="clear"/>
            <w:tcMar>
              <w:top w:type="dxa" w:w="460"/>
              <w:left w:type="dxa" w:w="520"/>
              <w:bottom w:type="dxa" w:w="460"/>
              <w:right w:type="dxa" w:w="520"/>
            </w:tcMar>
          </w:tcPr>
          <w:p>
            <w:pPr>
              <w:jc w:val="center"/>
            </w:pPr>
            <w:r>
              <w:rPr>
                <w:rFonts w:ascii="Calibri" w:cs="Calibri" w:eastAsia="Calibri" w:hAnsi="Calibri"/>
                <w:b/>
                <w:bCs/>
                <w:caps/>
                <w:color w:val="C9A84C"/>
                <w:sz w:val="20"/>
                <w:szCs w:val="20"/>
              </w:rPr>
              <w:t xml:space="preserve">SPRINT 1.5  —  POC SUMMARY</w:t>
            </w:r>
          </w:p>
          <w:p>
            <w:pPr>
              <w:spacing w:after="100" w:before="120"/>
              <w:jc w:val="center"/>
            </w:pPr>
            <w:r>
              <w:rPr>
                <w:rFonts w:ascii="Calibri" w:cs="Calibri" w:eastAsia="Calibri" w:hAnsi="Calibri"/>
                <w:b/>
                <w:bCs/>
                <w:color w:val="FFFFFF"/>
                <w:sz w:val="52"/>
                <w:szCs w:val="52"/>
              </w:rPr>
              <w:t xml:space="preserve">Intelligent Document Processing</w:t>
            </w:r>
          </w:p>
          <w:p>
            <w:pPr>
              <w:jc w:val="center"/>
            </w:pPr>
            <w:r>
              <w:rPr>
                <w:rFonts w:ascii="Calibri" w:cs="Calibri" w:eastAsia="Calibri" w:hAnsi="Calibri"/>
                <w:i/>
                <w:iCs/>
                <w:color w:val="BBBBBB"/>
                <w:sz w:val="24"/>
                <w:szCs w:val="24"/>
              </w:rPr>
              <w:t xml:space="preserve">Merchant Statement Analysis System</w:t>
            </w:r>
          </w:p>
        </w:tc>
      </w:tr>
    </w:tbl>
    <w:p>
      <w:pPr>
        <w:spacing w:after="0" w:before="220"/>
      </w:pPr>
    </w:p>
    <w:p>
      <w:pPr>
        <w:pBdr>
          <w:left w:val="single" w:color="2E75B6" w:sz="14" w:space="14"/>
        </w:pBdr>
        <w:spacing w:after="80" w:before="80"/>
      </w:pPr>
      <w:r>
        <w:rPr>
          <w:rFonts w:ascii="Calibri" w:cs="Calibri" w:eastAsia="Calibri" w:hAnsi="Calibri"/>
          <w:color w:val="404040"/>
          <w:sz w:val="22"/>
          <w:szCs w:val="22"/>
        </w:rPr>
        <w:t xml:space="preserve">This document summarises what was built during Sprint 1.5 of the IDP Proof of Concept. The system is designed to automatically read merchant statements and extract Visa and Mastercard program data — such as interchange fees, rates, and line items — that would otherwise require manual review.</w:t>
      </w:r>
    </w:p>
    <w:p>
      <w:pPr>
        <w:spacing w:after="0" w:before="80"/>
      </w:pPr>
    </w:p>
    <w:p>
      <w:pPr>
        <w:spacing w:after="60" w:before="60"/>
      </w:pPr>
      <w:r>
        <w:rPr>
          <w:rFonts w:ascii="Calibri" w:cs="Calibri" w:eastAsia="Calibri" w:hAnsi="Calibri"/>
          <w:color w:val="404040"/>
          <w:sz w:val="22"/>
          <w:szCs w:val="22"/>
        </w:rPr>
        <w:t xml:space="preserve">The sprint covered three areas: setting up the cloud infrastructure, building an automated evaluation system to check extraction accuracy, and implementing a human review workflow for cases where the system is uncertain.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3864" w:val="clear"/>
            <w:tcMar>
              <w:top w:type="dxa" w:w="200"/>
              <w:left w:type="dxa" w:w="300"/>
              <w:bottom w:type="dxa" w:w="200"/>
              <w:right w:type="dxa" w:w="300"/>
            </w:tcMar>
          </w:tcPr>
          <w:p>
            <w:r>
              <w:rPr>
                <w:rFonts w:ascii="Calibri" w:cs="Calibri" w:eastAsia="Calibri" w:hAnsi="Calibri"/>
                <w:b/>
                <w:bCs/>
                <w:color w:val="C9A84C"/>
                <w:sz w:val="22"/>
                <w:szCs w:val="22"/>
              </w:rPr>
              <w:t xml:space="preserve">SECTION 1  </w:t>
            </w:r>
            <w:r>
              <w:rPr>
                <w:rFonts w:ascii="Calibri" w:cs="Calibri" w:eastAsia="Calibri" w:hAnsi="Calibri"/>
                <w:b/>
                <w:bCs/>
                <w:color w:val="FFFFFF"/>
                <w:sz w:val="22"/>
                <w:szCs w:val="22"/>
              </w:rPr>
              <w:t xml:space="preserve">|  Cloud Infrastructure Setup</w:t>
            </w:r>
          </w:p>
          <w:p>
            <w:pPr>
              <w:spacing w:before="50"/>
            </w:pPr>
            <w:r>
              <w:rPr>
                <w:rFonts w:ascii="Calibri" w:cs="Calibri" w:eastAsia="Calibri" w:hAnsi="Calibri"/>
                <w:i/>
                <w:iCs/>
                <w:color w:val="AAAAAA"/>
                <w:sz w:val="18"/>
                <w:szCs w:val="18"/>
              </w:rPr>
              <w:t xml:space="preserve">Setting up the AWS environment to run the IDP pipeline</w:t>
            </w:r>
          </w:p>
        </w:tc>
      </w:tr>
    </w:tbl>
    <w:p>
      <w:pPr>
        <w:spacing w:after="0" w:before="180"/>
      </w:pPr>
    </w:p>
    <w:p>
      <w:pPr>
        <w:pBdr>
          <w:bottom w:val="single" w:color="2E75B6" w:sz="6" w:space="3"/>
        </w:pBdr>
        <w:spacing w:after="100" w:before="320"/>
      </w:pPr>
      <w:r>
        <w:rPr>
          <w:rFonts w:ascii="Calibri" w:cs="Calibri" w:eastAsia="Calibri" w:hAnsi="Calibri"/>
          <w:b/>
          <w:bCs/>
          <w:color w:val="1F3864"/>
          <w:sz w:val="27"/>
          <w:szCs w:val="27"/>
        </w:rPr>
        <w:t xml:space="preserve">1.1  Deploying the Pipeline on AWS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2"/>
              <w:left w:val="single" w:color="C00000" w:sz="10"/>
              <w:bottom w:val="single" w:color="C00000" w:sz="2"/>
              <w:right w:val="none"/>
            </w:tcBorders>
            <w:shd w:fill="FFF4F4" w:val="clear"/>
            <w:tcMar>
              <w:top w:type="dxa" w:w="60"/>
              <w:left w:type="dxa" w:w="200"/>
              <w:bottom w:type="dxa" w:w="60"/>
              <w:right w:type="dxa" w:w="200"/>
            </w:tcMar>
          </w:tcPr>
          <w:p>
            <w:r>
              <w:rPr>
                <w:rFonts w:ascii="Calibri" w:cs="Calibri" w:eastAsia="Calibri" w:hAnsi="Calibri"/>
                <w:b/>
                <w:bCs/>
                <w:caps/>
                <w:color w:val="C00000"/>
                <w:sz w:val="19"/>
                <w:szCs w:val="19"/>
              </w:rPr>
              <w:t xml:space="preserve">GOAL</w:t>
            </w:r>
          </w:p>
        </w:tc>
      </w:tr>
    </w:tbl>
    <w:p>
      <w:pPr>
        <w:spacing w:after="0" w:before="50"/>
      </w:pPr>
    </w:p>
    <w:p>
      <w:pPr>
        <w:spacing w:after="60" w:before="60"/>
      </w:pPr>
      <w:r>
        <w:rPr>
          <w:rFonts w:ascii="Calibri" w:cs="Calibri" w:eastAsia="Calibri" w:hAnsi="Calibri"/>
          <w:color w:val="404040"/>
          <w:sz w:val="22"/>
          <w:szCs w:val="22"/>
        </w:rPr>
        <w:t xml:space="preserve">Set up the cloud infrastructure needed to run the merchant statement processing pipeline on AWS — including the compute, storage, and network components required for the POC.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0"/>
              <w:bottom w:val="single" w:color="2E75B6" w:sz="2"/>
              <w:right w:val="none"/>
            </w:tcBorders>
            <w:shd w:fill="EEF4FB" w:val="clear"/>
            <w:tcMar>
              <w:top w:type="dxa" w:w="60"/>
              <w:left w:type="dxa" w:w="200"/>
              <w:bottom w:type="dxa" w:w="60"/>
              <w:right w:type="dxa" w:w="200"/>
            </w:tcMar>
          </w:tcPr>
          <w:p>
            <w:r>
              <w:rPr>
                <w:rFonts w:ascii="Calibri" w:cs="Calibri" w:eastAsia="Calibri" w:hAnsi="Calibri"/>
                <w:b/>
                <w:bCs/>
                <w:caps/>
                <w:color w:val="2E75B6"/>
                <w:sz w:val="19"/>
                <w:szCs w:val="19"/>
              </w:rPr>
              <w:t xml:space="preserve">WHAT WAS DONE</w:t>
            </w:r>
          </w:p>
        </w:tc>
      </w:tr>
    </w:tbl>
    <w:p>
      <w:pPr>
        <w:spacing w:after="0" w:before="50"/>
      </w:pPr>
    </w:p>
    <w:p>
      <w:pPr>
        <w:pStyle w:val="ListParagraph"/>
        <w:numPr>
          <w:ilvl w:val="0"/>
          <w:numId w:val="2"/>
        </w:numPr>
        <w:spacing w:after="50" w:before="50"/>
      </w:pPr>
      <w:r>
        <w:rPr>
          <w:rFonts w:ascii="Calibri" w:cs="Calibri" w:eastAsia="Calibri" w:hAnsi="Calibri"/>
          <w:color w:val="404040"/>
          <w:sz w:val="22"/>
          <w:szCs w:val="22"/>
        </w:rPr>
        <w:t xml:space="preserve">Deployed an AWS Lambda function — this is the compute component that runs the document processing code</w:t>
      </w:r>
    </w:p>
    <w:p>
      <w:pPr>
        <w:pStyle w:val="ListParagraph"/>
        <w:numPr>
          <w:ilvl w:val="0"/>
          <w:numId w:val="2"/>
        </w:numPr>
        <w:spacing w:after="50" w:before="50"/>
      </w:pPr>
      <w:r>
        <w:rPr>
          <w:rFonts w:ascii="Calibri" w:cs="Calibri" w:eastAsia="Calibri" w:hAnsi="Calibri"/>
          <w:color w:val="404040"/>
          <w:sz w:val="22"/>
          <w:szCs w:val="22"/>
        </w:rPr>
        <w:t xml:space="preserve">Connected the Lambda to an S3 bucket where merchant statement files are stored and processed</w:t>
      </w:r>
    </w:p>
    <w:p>
      <w:pPr>
        <w:pStyle w:val="ListParagraph"/>
        <w:numPr>
          <w:ilvl w:val="0"/>
          <w:numId w:val="2"/>
        </w:numPr>
        <w:spacing w:after="50" w:before="50"/>
      </w:pPr>
      <w:r>
        <w:rPr>
          <w:rFonts w:ascii="Calibri" w:cs="Calibri" w:eastAsia="Calibri" w:hAnsi="Calibri"/>
          <w:color w:val="404040"/>
          <w:sz w:val="22"/>
          <w:szCs w:val="22"/>
        </w:rPr>
        <w:t xml:space="preserve">Set up the required access permissions (IAM roles) so each component can only access what it needs</w:t>
      </w:r>
    </w:p>
    <w:p>
      <w:pPr>
        <w:pStyle w:val="ListParagraph"/>
        <w:numPr>
          <w:ilvl w:val="0"/>
          <w:numId w:val="2"/>
        </w:numPr>
        <w:spacing w:after="50" w:before="50"/>
      </w:pPr>
      <w:r>
        <w:rPr>
          <w:rFonts w:ascii="Calibri" w:cs="Calibri" w:eastAsia="Calibri" w:hAnsi="Calibri"/>
          <w:color w:val="404040"/>
          <w:sz w:val="22"/>
          <w:szCs w:val="22"/>
        </w:rPr>
        <w:t xml:space="preserve">Enabled logging to AWS CloudWatch so the team can monitor what the pipeline is doing at any time</w:t>
      </w:r>
    </w:p>
    <w:p>
      <w:pPr>
        <w:pStyle w:val="ListParagraph"/>
        <w:numPr>
          <w:ilvl w:val="0"/>
          <w:numId w:val="2"/>
        </w:numPr>
        <w:spacing w:after="50" w:before="50"/>
      </w:pPr>
      <w:r>
        <w:rPr>
          <w:rFonts w:ascii="Calibri" w:cs="Calibri" w:eastAsia="Calibri" w:hAnsi="Calibri"/>
          <w:color w:val="404040"/>
          <w:sz w:val="22"/>
          <w:szCs w:val="22"/>
        </w:rPr>
        <w:t xml:space="preserve">All infrastructure was defined using Terraform — a tool that lets the team manage cloud resources as code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0"/>
              <w:bottom w:val="single" w:color="2E7D32" w:sz="2"/>
              <w:right w:val="none"/>
            </w:tcBorders>
            <w:shd w:fill="F2FBF2" w:val="clear"/>
            <w:tcMar>
              <w:top w:type="dxa" w:w="60"/>
              <w:left w:type="dxa" w:w="200"/>
              <w:bottom w:type="dxa" w:w="60"/>
              <w:right w:type="dxa" w:w="200"/>
            </w:tcMar>
          </w:tcPr>
          <w:p>
            <w:r>
              <w:rPr>
                <w:rFonts w:ascii="Calibri" w:cs="Calibri" w:eastAsia="Calibri" w:hAnsi="Calibri"/>
                <w:b/>
                <w:bCs/>
                <w:caps/>
                <w:color w:val="2E7D32"/>
                <w:sz w:val="19"/>
                <w:szCs w:val="19"/>
              </w:rPr>
              <w:t xml:space="preserve">RESULTS</w:t>
            </w:r>
          </w:p>
        </w:tc>
      </w:tr>
    </w:tbl>
    <w:p>
      <w:pPr>
        <w:spacing w:after="0" w:before="50"/>
      </w:pPr>
    </w:p>
    <w:p>
      <w:pPr>
        <w:pStyle w:val="ListParagraph"/>
        <w:numPr>
          <w:ilvl w:val="0"/>
          <w:numId w:val="2"/>
        </w:numPr>
        <w:spacing w:after="50" w:before="50"/>
      </w:pPr>
      <w:r>
        <w:rPr>
          <w:rFonts w:ascii="Calibri" w:cs="Calibri" w:eastAsia="Calibri" w:hAnsi="Calibri"/>
          <w:color w:val="404040"/>
          <w:sz w:val="22"/>
          <w:szCs w:val="22"/>
        </w:rPr>
        <w:t xml:space="preserve">Lambda function deployed and running — processes merchant statements end to end</w:t>
      </w:r>
    </w:p>
    <w:p>
      <w:pPr>
        <w:pStyle w:val="ListParagraph"/>
        <w:numPr>
          <w:ilvl w:val="0"/>
          <w:numId w:val="2"/>
        </w:numPr>
        <w:spacing w:after="50" w:before="50"/>
      </w:pPr>
      <w:r>
        <w:rPr>
          <w:rFonts w:ascii="Calibri" w:cs="Calibri" w:eastAsia="Calibri" w:hAnsi="Calibri"/>
          <w:color w:val="404040"/>
          <w:sz w:val="22"/>
          <w:szCs w:val="22"/>
        </w:rPr>
        <w:t xml:space="preserve">S3 storage connected and accessible by the pipeline</w:t>
      </w:r>
    </w:p>
    <w:p>
      <w:pPr>
        <w:pStyle w:val="ListParagraph"/>
        <w:numPr>
          <w:ilvl w:val="0"/>
          <w:numId w:val="2"/>
        </w:numPr>
        <w:spacing w:after="50" w:before="50"/>
      </w:pPr>
      <w:r>
        <w:rPr>
          <w:rFonts w:ascii="Calibri" w:cs="Calibri" w:eastAsia="Calibri" w:hAnsi="Calibri"/>
          <w:color w:val="404040"/>
          <w:sz w:val="22"/>
          <w:szCs w:val="22"/>
        </w:rPr>
        <w:t xml:space="preserve">Logging active — the team can see what ran, when, and whether it succeeded</w:t>
      </w:r>
    </w:p>
    <w:p>
      <w:pPr>
        <w:pStyle w:val="ListParagraph"/>
        <w:numPr>
          <w:ilvl w:val="0"/>
          <w:numId w:val="2"/>
        </w:numPr>
        <w:spacing w:after="50" w:before="50"/>
      </w:pPr>
      <w:r>
        <w:rPr>
          <w:rFonts w:ascii="Calibri" w:cs="Calibri" w:eastAsia="Calibri" w:hAnsi="Calibri"/>
          <w:color w:val="404040"/>
          <w:sz w:val="22"/>
          <w:szCs w:val="22"/>
        </w:rPr>
        <w:t xml:space="preserve">Infrastructure setup is consistent and can be redeployed quickly if needed</w:t>
      </w:r>
    </w:p>
    <w:p>
      <w:pPr>
        <w:spacing w:after="0" w:before="200"/>
      </w:pPr>
    </w:p>
    <w:p>
      <w:pPr>
        <w:pBdr>
          <w:bottom w:val="single" w:color="2E75B6" w:sz="6" w:space="3"/>
        </w:pBdr>
        <w:spacing w:after="100" w:before="320"/>
      </w:pPr>
      <w:r>
        <w:rPr>
          <w:rFonts w:ascii="Calibri" w:cs="Calibri" w:eastAsia="Calibri" w:hAnsi="Calibri"/>
          <w:b/>
          <w:bCs/>
          <w:color w:val="1F3864"/>
          <w:sz w:val="27"/>
          <w:szCs w:val="27"/>
        </w:rPr>
        <w:t xml:space="preserve">1.2  Network Configuration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2"/>
              <w:left w:val="single" w:color="C00000" w:sz="10"/>
              <w:bottom w:val="single" w:color="C00000" w:sz="2"/>
              <w:right w:val="none"/>
            </w:tcBorders>
            <w:shd w:fill="FFF4F4" w:val="clear"/>
            <w:tcMar>
              <w:top w:type="dxa" w:w="60"/>
              <w:left w:type="dxa" w:w="200"/>
              <w:bottom w:type="dxa" w:w="60"/>
              <w:right w:type="dxa" w:w="200"/>
            </w:tcMar>
          </w:tcPr>
          <w:p>
            <w:r>
              <w:rPr>
                <w:rFonts w:ascii="Calibri" w:cs="Calibri" w:eastAsia="Calibri" w:hAnsi="Calibri"/>
                <w:b/>
                <w:bCs/>
                <w:caps/>
                <w:color w:val="C00000"/>
                <w:sz w:val="19"/>
                <w:szCs w:val="19"/>
              </w:rPr>
              <w:t xml:space="preserve">GOAL</w:t>
            </w:r>
          </w:p>
        </w:tc>
      </w:tr>
    </w:tbl>
    <w:p>
      <w:pPr>
        <w:spacing w:after="0" w:before="50"/>
      </w:pPr>
    </w:p>
    <w:p>
      <w:pPr>
        <w:spacing w:after="60" w:before="60"/>
      </w:pPr>
      <w:r>
        <w:rPr>
          <w:rFonts w:ascii="Calibri" w:cs="Calibri" w:eastAsia="Calibri" w:hAnsi="Calibri"/>
          <w:color w:val="404040"/>
          <w:sz w:val="22"/>
          <w:szCs w:val="22"/>
        </w:rPr>
        <w:t xml:space="preserve">Create a private network on AWS so the pipeline components can communicate with each other and with external services like the AI models and data stores used during processing.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0"/>
              <w:bottom w:val="single" w:color="2E75B6" w:sz="2"/>
              <w:right w:val="none"/>
            </w:tcBorders>
            <w:shd w:fill="EEF4FB" w:val="clear"/>
            <w:tcMar>
              <w:top w:type="dxa" w:w="60"/>
              <w:left w:type="dxa" w:w="200"/>
              <w:bottom w:type="dxa" w:w="60"/>
              <w:right w:type="dxa" w:w="200"/>
            </w:tcMar>
          </w:tcPr>
          <w:p>
            <w:r>
              <w:rPr>
                <w:rFonts w:ascii="Calibri" w:cs="Calibri" w:eastAsia="Calibri" w:hAnsi="Calibri"/>
                <w:b/>
                <w:bCs/>
                <w:caps/>
                <w:color w:val="2E75B6"/>
                <w:sz w:val="19"/>
                <w:szCs w:val="19"/>
              </w:rPr>
              <w:t xml:space="preserve">WHAT WAS DONE</w:t>
            </w:r>
          </w:p>
        </w:tc>
      </w:tr>
    </w:tbl>
    <w:p>
      <w:pPr>
        <w:spacing w:after="0" w:before="50"/>
      </w:pPr>
    </w:p>
    <w:p>
      <w:pPr>
        <w:pStyle w:val="ListParagraph"/>
        <w:numPr>
          <w:ilvl w:val="0"/>
          <w:numId w:val="2"/>
        </w:numPr>
        <w:spacing w:after="50" w:before="50"/>
      </w:pPr>
      <w:r>
        <w:rPr>
          <w:rFonts w:ascii="Calibri" w:cs="Calibri" w:eastAsia="Calibri" w:hAnsi="Calibri"/>
          <w:color w:val="404040"/>
          <w:sz w:val="22"/>
          <w:szCs w:val="22"/>
        </w:rPr>
        <w:t xml:space="preserve">Set up a Virtual Private Cloud (VPC) — a dedicated, isolated network for the IDP system on AWS</w:t>
      </w:r>
    </w:p>
    <w:p>
      <w:pPr>
        <w:pStyle w:val="ListParagraph"/>
        <w:numPr>
          <w:ilvl w:val="0"/>
          <w:numId w:val="2"/>
        </w:numPr>
        <w:spacing w:after="50" w:before="50"/>
      </w:pPr>
      <w:r>
        <w:rPr>
          <w:rFonts w:ascii="Calibri" w:cs="Calibri" w:eastAsia="Calibri" w:hAnsi="Calibri"/>
          <w:color w:val="404040"/>
          <w:sz w:val="22"/>
          <w:szCs w:val="22"/>
        </w:rPr>
        <w:t xml:space="preserve">Configured the network across three separate AWS zones to ensure it stays available if one zone has an issue</w:t>
      </w:r>
    </w:p>
    <w:p>
      <w:pPr>
        <w:pStyle w:val="ListParagraph"/>
        <w:numPr>
          <w:ilvl w:val="0"/>
          <w:numId w:val="2"/>
        </w:numPr>
        <w:spacing w:after="50" w:before="50"/>
      </w:pPr>
      <w:r>
        <w:rPr>
          <w:rFonts w:ascii="Calibri" w:cs="Calibri" w:eastAsia="Calibri" w:hAnsi="Calibri"/>
          <w:color w:val="404040"/>
          <w:sz w:val="22"/>
          <w:szCs w:val="22"/>
        </w:rPr>
        <w:t xml:space="preserve">Set up routing so pipeline components can reach external services such as the AI models (Bedrock) and search index (OpenSearch)</w:t>
      </w:r>
    </w:p>
    <w:p>
      <w:pPr>
        <w:pStyle w:val="ListParagraph"/>
        <w:numPr>
          <w:ilvl w:val="0"/>
          <w:numId w:val="2"/>
        </w:numPr>
        <w:spacing w:after="50" w:before="50"/>
      </w:pPr>
      <w:r>
        <w:rPr>
          <w:rFonts w:ascii="Calibri" w:cs="Calibri" w:eastAsia="Calibri" w:hAnsi="Calibri"/>
          <w:color w:val="404040"/>
          <w:sz w:val="22"/>
          <w:szCs w:val="22"/>
        </w:rPr>
        <w:t xml:space="preserve">Created a security group to control which traffic is allowed in and out of the SageMaker environment</w:t>
      </w:r>
    </w:p>
    <w:p>
      <w:pPr>
        <w:pStyle w:val="ListParagraph"/>
        <w:numPr>
          <w:ilvl w:val="0"/>
          <w:numId w:val="2"/>
        </w:numPr>
        <w:spacing w:after="50" w:before="50"/>
      </w:pPr>
      <w:r>
        <w:rPr>
          <w:rFonts w:ascii="Calibri" w:cs="Calibri" w:eastAsia="Calibri" w:hAnsi="Calibri"/>
          <w:color w:val="404040"/>
          <w:sz w:val="22"/>
          <w:szCs w:val="22"/>
        </w:rPr>
        <w:t xml:space="preserve">Added a NAT Gateway and Elastic IP for controlled outbound internet access</w:t>
      </w:r>
    </w:p>
    <w:p>
      <w:pPr>
        <w:pStyle w:val="ListParagraph"/>
        <w:numPr>
          <w:ilvl w:val="0"/>
          <w:numId w:val="2"/>
        </w:numPr>
        <w:spacing w:after="50" w:before="50"/>
      </w:pPr>
      <w:r>
        <w:rPr>
          <w:rFonts w:ascii="Calibri" w:cs="Calibri" w:eastAsia="Calibri" w:hAnsi="Calibri"/>
          <w:color w:val="404040"/>
          <w:sz w:val="22"/>
          <w:szCs w:val="22"/>
        </w:rPr>
        <w:t xml:space="preserve">Created an S3 bucket for code backup with an automated backup script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0"/>
              <w:bottom w:val="single" w:color="2E7D32" w:sz="2"/>
              <w:right w:val="none"/>
            </w:tcBorders>
            <w:shd w:fill="F2FBF2" w:val="clear"/>
            <w:tcMar>
              <w:top w:type="dxa" w:w="60"/>
              <w:left w:type="dxa" w:w="200"/>
              <w:bottom w:type="dxa" w:w="60"/>
              <w:right w:type="dxa" w:w="200"/>
            </w:tcMar>
          </w:tcPr>
          <w:p>
            <w:r>
              <w:rPr>
                <w:rFonts w:ascii="Calibri" w:cs="Calibri" w:eastAsia="Calibri" w:hAnsi="Calibri"/>
                <w:b/>
                <w:bCs/>
                <w:caps/>
                <w:color w:val="2E7D32"/>
                <w:sz w:val="19"/>
                <w:szCs w:val="19"/>
              </w:rPr>
              <w:t xml:space="preserve">RESULTS</w:t>
            </w:r>
          </w:p>
        </w:tc>
      </w:tr>
    </w:tbl>
    <w:p>
      <w:pPr>
        <w:spacing w:after="0" w:before="50"/>
      </w:pPr>
    </w:p>
    <w:p>
      <w:pPr>
        <w:pStyle w:val="ListParagraph"/>
        <w:numPr>
          <w:ilvl w:val="0"/>
          <w:numId w:val="2"/>
        </w:numPr>
        <w:spacing w:after="50" w:before="50"/>
      </w:pPr>
      <w:r>
        <w:rPr>
          <w:rFonts w:ascii="Calibri" w:cs="Calibri" w:eastAsia="Calibri" w:hAnsi="Calibri"/>
          <w:color w:val="404040"/>
          <w:sz w:val="22"/>
          <w:szCs w:val="22"/>
        </w:rPr>
        <w:t xml:space="preserve">Network is up and running — all pipeline components can communicate as expected</w:t>
      </w:r>
    </w:p>
    <w:p>
      <w:pPr>
        <w:pStyle w:val="ListParagraph"/>
        <w:numPr>
          <w:ilvl w:val="0"/>
          <w:numId w:val="2"/>
        </w:numPr>
        <w:spacing w:after="50" w:before="50"/>
      </w:pPr>
      <w:r>
        <w:rPr>
          <w:rFonts w:ascii="Calibri" w:cs="Calibri" w:eastAsia="Calibri" w:hAnsi="Calibri"/>
          <w:color w:val="404040"/>
          <w:sz w:val="22"/>
          <w:szCs w:val="22"/>
        </w:rPr>
        <w:t xml:space="preserve">Connectivity between all deployed components validated and confirmed</w:t>
      </w:r>
    </w:p>
    <w:p>
      <w:pPr>
        <w:pStyle w:val="ListParagraph"/>
        <w:numPr>
          <w:ilvl w:val="0"/>
          <w:numId w:val="2"/>
        </w:numPr>
        <w:spacing w:after="50" w:before="50"/>
      </w:pPr>
      <w:r>
        <w:rPr>
          <w:rFonts w:ascii="Calibri" w:cs="Calibri" w:eastAsia="Calibri" w:hAnsi="Calibri"/>
          <w:color w:val="404040"/>
          <w:sz w:val="22"/>
          <w:szCs w:val="22"/>
        </w:rPr>
        <w:t xml:space="preserve">The setup is stable across all three AWS availability zones</w:t>
      </w:r>
    </w:p>
    <w:p>
      <w:pPr>
        <w:pStyle w:val="ListParagraph"/>
        <w:numPr>
          <w:ilvl w:val="0"/>
          <w:numId w:val="2"/>
        </w:numPr>
        <w:spacing w:after="50" w:before="50"/>
      </w:pPr>
      <w:r>
        <w:rPr>
          <w:rFonts w:ascii="Calibri" w:cs="Calibri" w:eastAsia="Calibri" w:hAnsi="Calibri"/>
          <w:color w:val="404040"/>
          <w:sz w:val="22"/>
          <w:szCs w:val="22"/>
        </w:rPr>
        <w:t xml:space="preserve">Network configuration is appropriate for the current POC phase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3864" w:val="clear"/>
            <w:tcMar>
              <w:top w:type="dxa" w:w="200"/>
              <w:left w:type="dxa" w:w="300"/>
              <w:bottom w:type="dxa" w:w="200"/>
              <w:right w:type="dxa" w:w="300"/>
            </w:tcMar>
          </w:tcPr>
          <w:p>
            <w:r>
              <w:rPr>
                <w:rFonts w:ascii="Calibri" w:cs="Calibri" w:eastAsia="Calibri" w:hAnsi="Calibri"/>
                <w:b/>
                <w:bCs/>
                <w:color w:val="C9A84C"/>
                <w:sz w:val="22"/>
                <w:szCs w:val="22"/>
              </w:rPr>
              <w:t xml:space="preserve">SECTION 2  </w:t>
            </w:r>
            <w:r>
              <w:rPr>
                <w:rFonts w:ascii="Calibri" w:cs="Calibri" w:eastAsia="Calibri" w:hAnsi="Calibri"/>
                <w:b/>
                <w:bCs/>
                <w:color w:val="FFFFFF"/>
                <w:sz w:val="22"/>
                <w:szCs w:val="22"/>
              </w:rPr>
              <w:t xml:space="preserve">|  Automated Evaluation System</w:t>
            </w:r>
          </w:p>
          <w:p>
            <w:pPr>
              <w:spacing w:before="50"/>
            </w:pPr>
            <w:r>
              <w:rPr>
                <w:rFonts w:ascii="Calibri" w:cs="Calibri" w:eastAsia="Calibri" w:hAnsi="Calibri"/>
                <w:i/>
                <w:iCs/>
                <w:color w:val="AAAAAA"/>
                <w:sz w:val="18"/>
                <w:szCs w:val="18"/>
              </w:rPr>
              <w:t xml:space="preserve">Checking how accurately the system extracts Visa and Mastercard data from merchant statements</w:t>
            </w:r>
          </w:p>
        </w:tc>
      </w:tr>
    </w:tbl>
    <w:p>
      <w:pPr>
        <w:spacing w:after="0" w:before="180"/>
      </w:pPr>
    </w:p>
    <w:p>
      <w:pPr>
        <w:pBdr>
          <w:bottom w:val="single" w:color="2E75B6" w:sz="6" w:space="3"/>
        </w:pBdr>
        <w:spacing w:after="100" w:before="320"/>
      </w:pPr>
      <w:r>
        <w:rPr>
          <w:rFonts w:ascii="Calibri" w:cs="Calibri" w:eastAsia="Calibri" w:hAnsi="Calibri"/>
          <w:b/>
          <w:bCs/>
          <w:color w:val="1F3864"/>
          <w:sz w:val="27"/>
          <w:szCs w:val="27"/>
        </w:rPr>
        <w:t xml:space="preserve">2.1  Automated Accuracy Checking (LLM Judge)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2"/>
              <w:left w:val="single" w:color="C00000" w:sz="10"/>
              <w:bottom w:val="single" w:color="C00000" w:sz="2"/>
              <w:right w:val="none"/>
            </w:tcBorders>
            <w:shd w:fill="FFF4F4" w:val="clear"/>
            <w:tcMar>
              <w:top w:type="dxa" w:w="60"/>
              <w:left w:type="dxa" w:w="200"/>
              <w:bottom w:type="dxa" w:w="60"/>
              <w:right w:type="dxa" w:w="200"/>
            </w:tcMar>
          </w:tcPr>
          <w:p>
            <w:r>
              <w:rPr>
                <w:rFonts w:ascii="Calibri" w:cs="Calibri" w:eastAsia="Calibri" w:hAnsi="Calibri"/>
                <w:b/>
                <w:bCs/>
                <w:caps/>
                <w:color w:val="C00000"/>
                <w:sz w:val="19"/>
                <w:szCs w:val="19"/>
              </w:rPr>
              <w:t xml:space="preserve">GOAL</w:t>
            </w:r>
          </w:p>
        </w:tc>
      </w:tr>
    </w:tbl>
    <w:p>
      <w:pPr>
        <w:spacing w:after="0" w:before="50"/>
      </w:pPr>
    </w:p>
    <w:p>
      <w:pPr>
        <w:spacing w:after="60" w:before="60"/>
      </w:pPr>
      <w:r>
        <w:rPr>
          <w:rFonts w:ascii="Calibri" w:cs="Calibri" w:eastAsia="Calibri" w:hAnsi="Calibri"/>
          <w:color w:val="404040"/>
          <w:sz w:val="22"/>
          <w:szCs w:val="22"/>
        </w:rPr>
        <w:t xml:space="preserve">Build an automated system that checks the accuracy of each piece of data extracted from a merchant statement — reducing the need for manual spot-checks and giving the team confidence in what the system produces.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0"/>
              <w:bottom w:val="single" w:color="2E75B6" w:sz="2"/>
              <w:right w:val="none"/>
            </w:tcBorders>
            <w:shd w:fill="EEF4FB" w:val="clear"/>
            <w:tcMar>
              <w:top w:type="dxa" w:w="60"/>
              <w:left w:type="dxa" w:w="200"/>
              <w:bottom w:type="dxa" w:w="60"/>
              <w:right w:type="dxa" w:w="200"/>
            </w:tcMar>
          </w:tcPr>
          <w:p>
            <w:r>
              <w:rPr>
                <w:rFonts w:ascii="Calibri" w:cs="Calibri" w:eastAsia="Calibri" w:hAnsi="Calibri"/>
                <w:b/>
                <w:bCs/>
                <w:caps/>
                <w:color w:val="2E75B6"/>
                <w:sz w:val="19"/>
                <w:szCs w:val="19"/>
              </w:rPr>
              <w:t xml:space="preserve">WHAT WAS DONE</w:t>
            </w:r>
          </w:p>
        </w:tc>
      </w:tr>
    </w:tbl>
    <w:p>
      <w:pPr>
        <w:spacing w:after="0" w:before="50"/>
      </w:pPr>
    </w:p>
    <w:p>
      <w:pPr>
        <w:pStyle w:val="ListParagraph"/>
        <w:numPr>
          <w:ilvl w:val="0"/>
          <w:numId w:val="2"/>
        </w:numPr>
        <w:spacing w:after="50" w:before="50"/>
      </w:pPr>
      <w:r>
        <w:rPr>
          <w:rFonts w:ascii="Calibri" w:cs="Calibri" w:eastAsia="Calibri" w:hAnsi="Calibri"/>
          <w:color w:val="404040"/>
          <w:sz w:val="22"/>
          <w:szCs w:val="22"/>
        </w:rPr>
        <w:t xml:space="preserve">Built an AI-based checking layer (called an LLM Judge) that reviews every extracted field automatically</w:t>
      </w:r>
    </w:p>
    <w:p>
      <w:pPr>
        <w:pStyle w:val="ListParagraph"/>
        <w:numPr>
          <w:ilvl w:val="0"/>
          <w:numId w:val="2"/>
        </w:numPr>
        <w:spacing w:after="50" w:before="50"/>
      </w:pPr>
      <w:r>
        <w:rPr>
          <w:rFonts w:ascii="Calibri" w:cs="Calibri" w:eastAsia="Calibri" w:hAnsi="Calibri"/>
          <w:color w:val="404040"/>
          <w:sz w:val="22"/>
          <w:szCs w:val="22"/>
        </w:rPr>
        <w:t xml:space="preserve">The judge checks each extracted value across five areas:</w:t>
      </w:r>
    </w:p>
    <w:p>
      <w:pPr>
        <w:pStyle w:val="ListParagraph"/>
        <w:numPr>
          <w:ilvl w:val="0"/>
          <w:numId w:val="2"/>
        </w:numPr>
        <w:spacing w:after="50" w:before="50"/>
      </w:pPr>
      <w:r>
        <w:rPr>
          <w:rFonts w:ascii="Calibri" w:cs="Calibri" w:eastAsia="Calibri" w:hAnsi="Calibri"/>
          <w:color w:val="404040"/>
          <w:sz w:val="22"/>
          <w:szCs w:val="22"/>
        </w:rPr>
        <w:t xml:space="preserve">Does the value actually appear in the source document?</w:t>
      </w:r>
    </w:p>
    <w:p>
      <w:pPr>
        <w:pStyle w:val="ListParagraph"/>
        <w:numPr>
          <w:ilvl w:val="0"/>
          <w:numId w:val="2"/>
        </w:numPr>
        <w:spacing w:after="50" w:before="50"/>
      </w:pPr>
      <w:r>
        <w:rPr>
          <w:rFonts w:ascii="Calibri" w:cs="Calibri" w:eastAsia="Calibri" w:hAnsi="Calibri"/>
          <w:color w:val="404040"/>
          <w:sz w:val="22"/>
          <w:szCs w:val="22"/>
        </w:rPr>
        <w:t xml:space="preserve">Is it logically consistent with other values on the statement?</w:t>
      </w:r>
    </w:p>
    <w:p>
      <w:pPr>
        <w:pStyle w:val="ListParagraph"/>
        <w:numPr>
          <w:ilvl w:val="0"/>
          <w:numId w:val="2"/>
        </w:numPr>
        <w:spacing w:after="50" w:before="50"/>
      </w:pPr>
      <w:r>
        <w:rPr>
          <w:rFonts w:ascii="Calibri" w:cs="Calibri" w:eastAsia="Calibri" w:hAnsi="Calibri"/>
          <w:color w:val="404040"/>
          <w:sz w:val="22"/>
          <w:szCs w:val="22"/>
        </w:rPr>
        <w:t xml:space="preserve">Is it in the right format (e.g. correct date format, numeric format)?</w:t>
      </w:r>
    </w:p>
    <w:p>
      <w:pPr>
        <w:pStyle w:val="ListParagraph"/>
        <w:numPr>
          <w:ilvl w:val="0"/>
          <w:numId w:val="2"/>
        </w:numPr>
        <w:spacing w:after="50" w:before="50"/>
      </w:pPr>
      <w:r>
        <w:rPr>
          <w:rFonts w:ascii="Calibri" w:cs="Calibri" w:eastAsia="Calibri" w:hAnsi="Calibri"/>
          <w:color w:val="404040"/>
          <w:sz w:val="22"/>
          <w:szCs w:val="22"/>
        </w:rPr>
        <w:t xml:space="preserve">Is the value clear, or could it be interpreted in multiple ways?</w:t>
      </w:r>
    </w:p>
    <w:p>
      <w:pPr>
        <w:pStyle w:val="ListParagraph"/>
        <w:numPr>
          <w:ilvl w:val="0"/>
          <w:numId w:val="2"/>
        </w:numPr>
        <w:spacing w:after="50" w:before="50"/>
      </w:pPr>
      <w:r>
        <w:rPr>
          <w:rFonts w:ascii="Calibri" w:cs="Calibri" w:eastAsia="Calibri" w:hAnsi="Calibri"/>
          <w:color w:val="404040"/>
          <w:sz w:val="22"/>
          <w:szCs w:val="22"/>
        </w:rPr>
        <w:t xml:space="preserve">Is there any risk the system made up a value not in the document?</w:t>
      </w:r>
    </w:p>
    <w:p>
      <w:pPr>
        <w:pStyle w:val="ListParagraph"/>
        <w:numPr>
          <w:ilvl w:val="0"/>
          <w:numId w:val="2"/>
        </w:numPr>
        <w:spacing w:after="50" w:before="50"/>
      </w:pPr>
      <w:r>
        <w:rPr>
          <w:rFonts w:ascii="Calibri" w:cs="Calibri" w:eastAsia="Calibri" w:hAnsi="Calibri"/>
          <w:color w:val="404040"/>
          <w:sz w:val="22"/>
          <w:szCs w:val="22"/>
        </w:rPr>
        <w:t xml:space="preserve">Each field gets a confidence score and is labelled as Correct, Needs Review, or Incorrect</w:t>
      </w:r>
    </w:p>
    <w:p>
      <w:pPr>
        <w:pStyle w:val="ListParagraph"/>
        <w:numPr>
          <w:ilvl w:val="0"/>
          <w:numId w:val="2"/>
        </w:numPr>
        <w:spacing w:after="50" w:before="50"/>
      </w:pPr>
      <w:r>
        <w:rPr>
          <w:rFonts w:ascii="Calibri" w:cs="Calibri" w:eastAsia="Calibri" w:hAnsi="Calibri"/>
          <w:color w:val="404040"/>
          <w:sz w:val="22"/>
          <w:szCs w:val="22"/>
        </w:rPr>
        <w:t xml:space="preserve">Built additional heuristic checks — for example, verifying that interchange totals add up correctly, and that dates and rates match expected patterns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0"/>
              <w:bottom w:val="single" w:color="2E7D32" w:sz="2"/>
              <w:right w:val="none"/>
            </w:tcBorders>
            <w:shd w:fill="F2FBF2" w:val="clear"/>
            <w:tcMar>
              <w:top w:type="dxa" w:w="60"/>
              <w:left w:type="dxa" w:w="200"/>
              <w:bottom w:type="dxa" w:w="60"/>
              <w:right w:type="dxa" w:w="200"/>
            </w:tcMar>
          </w:tcPr>
          <w:p>
            <w:r>
              <w:rPr>
                <w:rFonts w:ascii="Calibri" w:cs="Calibri" w:eastAsia="Calibri" w:hAnsi="Calibri"/>
                <w:b/>
                <w:bCs/>
                <w:caps/>
                <w:color w:val="2E7D32"/>
                <w:sz w:val="19"/>
                <w:szCs w:val="19"/>
              </w:rPr>
              <w:t xml:space="preserve">RESULTS</w:t>
            </w:r>
          </w:p>
        </w:tc>
      </w:tr>
    </w:tbl>
    <w:p>
      <w:pPr>
        <w:spacing w:after="0" w:before="50"/>
      </w:pPr>
    </w:p>
    <w:p>
      <w:pPr>
        <w:pStyle w:val="ListParagraph"/>
        <w:numPr>
          <w:ilvl w:val="0"/>
          <w:numId w:val="2"/>
        </w:numPr>
        <w:spacing w:after="50" w:before="50"/>
      </w:pPr>
      <w:r>
        <w:rPr>
          <w:rFonts w:ascii="Calibri" w:cs="Calibri" w:eastAsia="Calibri" w:hAnsi="Calibri"/>
          <w:color w:val="404040"/>
          <w:sz w:val="22"/>
          <w:szCs w:val="22"/>
        </w:rPr>
        <w:t xml:space="preserve">The automated judge is working — every extracted field is scored and labelled</w:t>
      </w:r>
    </w:p>
    <w:p>
      <w:pPr>
        <w:pStyle w:val="ListParagraph"/>
        <w:numPr>
          <w:ilvl w:val="0"/>
          <w:numId w:val="2"/>
        </w:numPr>
        <w:spacing w:after="50" w:before="50"/>
      </w:pPr>
      <w:r>
        <w:rPr>
          <w:rFonts w:ascii="Calibri" w:cs="Calibri" w:eastAsia="Calibri" w:hAnsi="Calibri"/>
          <w:color w:val="404040"/>
          <w:sz w:val="22"/>
          <w:szCs w:val="22"/>
        </w:rPr>
        <w:t xml:space="preserve">Across all test documents, 100% of extractions passed automatically with no manual review needed</w:t>
      </w:r>
    </w:p>
    <w:p>
      <w:pPr>
        <w:pStyle w:val="ListParagraph"/>
        <w:numPr>
          <w:ilvl w:val="0"/>
          <w:numId w:val="2"/>
        </w:numPr>
        <w:spacing w:after="50" w:before="50"/>
      </w:pPr>
      <w:r>
        <w:rPr>
          <w:rFonts w:ascii="Calibri" w:cs="Calibri" w:eastAsia="Calibri" w:hAnsi="Calibri"/>
          <w:color w:val="404040"/>
          <w:sz w:val="22"/>
          <w:szCs w:val="22"/>
        </w:rPr>
        <w:t xml:space="preserve">Confidence scores were consistently high across all document types tested</w:t>
      </w:r>
    </w:p>
    <w:p>
      <w:pPr>
        <w:pStyle w:val="ListParagraph"/>
        <w:numPr>
          <w:ilvl w:val="0"/>
          <w:numId w:val="2"/>
        </w:numPr>
        <w:spacing w:after="50" w:before="50"/>
      </w:pPr>
      <w:r>
        <w:rPr>
          <w:rFonts w:ascii="Calibri" w:cs="Calibri" w:eastAsia="Calibri" w:hAnsi="Calibri"/>
          <w:color w:val="404040"/>
          <w:sz w:val="22"/>
          <w:szCs w:val="22"/>
        </w:rPr>
        <w:t xml:space="preserve">The system correctly identified the small number of fields that needed a second look</w:t>
      </w:r>
    </w:p>
    <w:p>
      <w:pPr>
        <w:spacing w:after="0" w:before="200"/>
      </w:pPr>
    </w:p>
    <w:p>
      <w:pPr>
        <w:pBdr>
          <w:bottom w:val="single" w:color="2E75B6" w:sz="6" w:space="3"/>
        </w:pBdr>
        <w:spacing w:after="100" w:before="320"/>
      </w:pPr>
      <w:r>
        <w:rPr>
          <w:rFonts w:ascii="Calibri" w:cs="Calibri" w:eastAsia="Calibri" w:hAnsi="Calibri"/>
          <w:b/>
          <w:bCs/>
          <w:color w:val="1F3864"/>
          <w:sz w:val="27"/>
          <w:szCs w:val="27"/>
        </w:rPr>
        <w:t xml:space="preserve">2.2  Detecting When the System Starts to Drift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2"/>
              <w:left w:val="single" w:color="C00000" w:sz="10"/>
              <w:bottom w:val="single" w:color="C00000" w:sz="2"/>
              <w:right w:val="none"/>
            </w:tcBorders>
            <w:shd w:fill="FFF4F4" w:val="clear"/>
            <w:tcMar>
              <w:top w:type="dxa" w:w="60"/>
              <w:left w:type="dxa" w:w="200"/>
              <w:bottom w:type="dxa" w:w="60"/>
              <w:right w:type="dxa" w:w="200"/>
            </w:tcMar>
          </w:tcPr>
          <w:p>
            <w:r>
              <w:rPr>
                <w:rFonts w:ascii="Calibri" w:cs="Calibri" w:eastAsia="Calibri" w:hAnsi="Calibri"/>
                <w:b/>
                <w:bCs/>
                <w:caps/>
                <w:color w:val="C00000"/>
                <w:sz w:val="19"/>
                <w:szCs w:val="19"/>
              </w:rPr>
              <w:t xml:space="preserve">GOAL</w:t>
            </w:r>
          </w:p>
        </w:tc>
      </w:tr>
    </w:tbl>
    <w:p>
      <w:pPr>
        <w:spacing w:after="0" w:before="50"/>
      </w:pPr>
    </w:p>
    <w:p>
      <w:pPr>
        <w:spacing w:after="60" w:before="60"/>
      </w:pPr>
      <w:r>
        <w:rPr>
          <w:rFonts w:ascii="Calibri" w:cs="Calibri" w:eastAsia="Calibri" w:hAnsi="Calibri"/>
          <w:color w:val="404040"/>
          <w:sz w:val="22"/>
          <w:szCs w:val="22"/>
        </w:rPr>
        <w:t xml:space="preserve">Monitor the system over time to catch any cases where extraction quality starts to drop — for example if the AI model starts behaving differently, or if merchant statements start arriving in a new layout.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0"/>
              <w:bottom w:val="single" w:color="2E75B6" w:sz="2"/>
              <w:right w:val="none"/>
            </w:tcBorders>
            <w:shd w:fill="EEF4FB" w:val="clear"/>
            <w:tcMar>
              <w:top w:type="dxa" w:w="60"/>
              <w:left w:type="dxa" w:w="200"/>
              <w:bottom w:type="dxa" w:w="60"/>
              <w:right w:type="dxa" w:w="200"/>
            </w:tcMar>
          </w:tcPr>
          <w:p>
            <w:r>
              <w:rPr>
                <w:rFonts w:ascii="Calibri" w:cs="Calibri" w:eastAsia="Calibri" w:hAnsi="Calibri"/>
                <w:b/>
                <w:bCs/>
                <w:caps/>
                <w:color w:val="2E75B6"/>
                <w:sz w:val="19"/>
                <w:szCs w:val="19"/>
              </w:rPr>
              <w:t xml:space="preserve">WHAT WAS DONE</w:t>
            </w:r>
          </w:p>
        </w:tc>
      </w:tr>
    </w:tbl>
    <w:p>
      <w:pPr>
        <w:spacing w:after="0" w:before="50"/>
      </w:pPr>
    </w:p>
    <w:p>
      <w:pPr>
        <w:pStyle w:val="ListParagraph"/>
        <w:numPr>
          <w:ilvl w:val="0"/>
          <w:numId w:val="2"/>
        </w:numPr>
        <w:spacing w:after="50" w:before="50"/>
      </w:pPr>
      <w:r>
        <w:rPr>
          <w:rFonts w:ascii="Calibri" w:cs="Calibri" w:eastAsia="Calibri" w:hAnsi="Calibri"/>
          <w:color w:val="404040"/>
          <w:sz w:val="22"/>
          <w:szCs w:val="22"/>
        </w:rPr>
        <w:t xml:space="preserve">Built drift detection that tracks how consistent the system's outputs are over time</w:t>
      </w:r>
    </w:p>
    <w:p>
      <w:pPr>
        <w:pStyle w:val="ListParagraph"/>
        <w:numPr>
          <w:ilvl w:val="0"/>
          <w:numId w:val="2"/>
        </w:numPr>
        <w:spacing w:after="50" w:before="50"/>
      </w:pPr>
      <w:r>
        <w:rPr>
          <w:rFonts w:ascii="Calibri" w:cs="Calibri" w:eastAsia="Calibri" w:hAnsi="Calibri"/>
          <w:color w:val="404040"/>
          <w:sz w:val="22"/>
          <w:szCs w:val="22"/>
        </w:rPr>
        <w:t xml:space="preserve">Monitors for changes in the AI model's behaviour (embedding drift)</w:t>
      </w:r>
    </w:p>
    <w:p>
      <w:pPr>
        <w:pStyle w:val="ListParagraph"/>
        <w:numPr>
          <w:ilvl w:val="0"/>
          <w:numId w:val="2"/>
        </w:numPr>
        <w:spacing w:after="50" w:before="50"/>
      </w:pPr>
      <w:r>
        <w:rPr>
          <w:rFonts w:ascii="Calibri" w:cs="Calibri" w:eastAsia="Calibri" w:hAnsi="Calibri"/>
          <w:color w:val="404040"/>
          <w:sz w:val="22"/>
          <w:szCs w:val="22"/>
        </w:rPr>
        <w:t xml:space="preserve">Monitors for changes in the document layout or OCR quality (structural drift)</w:t>
      </w:r>
    </w:p>
    <w:p>
      <w:pPr>
        <w:pStyle w:val="ListParagraph"/>
        <w:numPr>
          <w:ilvl w:val="0"/>
          <w:numId w:val="2"/>
        </w:numPr>
        <w:spacing w:after="50" w:before="50"/>
      </w:pPr>
      <w:r>
        <w:rPr>
          <w:rFonts w:ascii="Calibri" w:cs="Calibri" w:eastAsia="Calibri" w:hAnsi="Calibri"/>
          <w:color w:val="404040"/>
          <w:sz w:val="22"/>
          <w:szCs w:val="22"/>
        </w:rPr>
        <w:t xml:space="preserve">Tracks score averages and variance across extractions so the team can spot degradation early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0"/>
              <w:bottom w:val="single" w:color="2E7D32" w:sz="2"/>
              <w:right w:val="none"/>
            </w:tcBorders>
            <w:shd w:fill="F2FBF2" w:val="clear"/>
            <w:tcMar>
              <w:top w:type="dxa" w:w="60"/>
              <w:left w:type="dxa" w:w="200"/>
              <w:bottom w:type="dxa" w:w="60"/>
              <w:right w:type="dxa" w:w="200"/>
            </w:tcMar>
          </w:tcPr>
          <w:p>
            <w:r>
              <w:rPr>
                <w:rFonts w:ascii="Calibri" w:cs="Calibri" w:eastAsia="Calibri" w:hAnsi="Calibri"/>
                <w:b/>
                <w:bCs/>
                <w:caps/>
                <w:color w:val="2E7D32"/>
                <w:sz w:val="19"/>
                <w:szCs w:val="19"/>
              </w:rPr>
              <w:t xml:space="preserve">RESULTS</w:t>
            </w:r>
          </w:p>
        </w:tc>
      </w:tr>
    </w:tbl>
    <w:p>
      <w:pPr>
        <w:spacing w:after="0" w:before="50"/>
      </w:pPr>
    </w:p>
    <w:p>
      <w:pPr>
        <w:pStyle w:val="ListParagraph"/>
        <w:numPr>
          <w:ilvl w:val="0"/>
          <w:numId w:val="2"/>
        </w:numPr>
        <w:spacing w:after="50" w:before="50"/>
      </w:pPr>
      <w:r>
        <w:rPr>
          <w:rFonts w:ascii="Calibri" w:cs="Calibri" w:eastAsia="Calibri" w:hAnsi="Calibri"/>
          <w:color w:val="404040"/>
          <w:sz w:val="22"/>
          <w:szCs w:val="22"/>
        </w:rPr>
        <w:t xml:space="preserve">Drift monitoring is active and tracking system behaviour over time</w:t>
      </w:r>
    </w:p>
    <w:p>
      <w:pPr>
        <w:pStyle w:val="ListParagraph"/>
        <w:numPr>
          <w:ilvl w:val="0"/>
          <w:numId w:val="2"/>
        </w:numPr>
        <w:spacing w:after="50" w:before="50"/>
      </w:pPr>
      <w:r>
        <w:rPr>
          <w:rFonts w:ascii="Calibri" w:cs="Calibri" w:eastAsia="Calibri" w:hAnsi="Calibri"/>
          <w:color w:val="404040"/>
          <w:sz w:val="22"/>
          <w:szCs w:val="22"/>
        </w:rPr>
        <w:t xml:space="preserve">Current results show stable performance — no drift detected in the POC phase</w:t>
      </w:r>
    </w:p>
    <w:p>
      <w:pPr>
        <w:pStyle w:val="ListParagraph"/>
        <w:numPr>
          <w:ilvl w:val="0"/>
          <w:numId w:val="2"/>
        </w:numPr>
        <w:spacing w:after="50" w:before="50"/>
      </w:pPr>
      <w:r>
        <w:rPr>
          <w:rFonts w:ascii="Calibri" w:cs="Calibri" w:eastAsia="Calibri" w:hAnsi="Calibri"/>
          <w:color w:val="404040"/>
          <w:sz w:val="22"/>
          <w:szCs w:val="22"/>
        </w:rPr>
        <w:t xml:space="preserve">The team now has an early warning mechanism if extraction quality changes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3864" w:val="clear"/>
            <w:tcMar>
              <w:top w:type="dxa" w:w="200"/>
              <w:left w:type="dxa" w:w="300"/>
              <w:bottom w:type="dxa" w:w="200"/>
              <w:right w:type="dxa" w:w="300"/>
            </w:tcMar>
          </w:tcPr>
          <w:p>
            <w:r>
              <w:rPr>
                <w:rFonts w:ascii="Calibri" w:cs="Calibri" w:eastAsia="Calibri" w:hAnsi="Calibri"/>
                <w:b/>
                <w:bCs/>
                <w:color w:val="C9A84C"/>
                <w:sz w:val="22"/>
                <w:szCs w:val="22"/>
              </w:rPr>
              <w:t xml:space="preserve">SECTION 3  </w:t>
            </w:r>
            <w:r>
              <w:rPr>
                <w:rFonts w:ascii="Calibri" w:cs="Calibri" w:eastAsia="Calibri" w:hAnsi="Calibri"/>
                <w:b/>
                <w:bCs/>
                <w:color w:val="FFFFFF"/>
                <w:sz w:val="22"/>
                <w:szCs w:val="22"/>
              </w:rPr>
              <w:t xml:space="preserve">|  Human Review &amp; System Monitoring</w:t>
            </w:r>
          </w:p>
          <w:p>
            <w:pPr>
              <w:spacing w:before="50"/>
            </w:pPr>
            <w:r>
              <w:rPr>
                <w:rFonts w:ascii="Calibri" w:cs="Calibri" w:eastAsia="Calibri" w:hAnsi="Calibri"/>
                <w:i/>
                <w:iCs/>
                <w:color w:val="AAAAAA"/>
                <w:sz w:val="18"/>
                <w:szCs w:val="18"/>
              </w:rPr>
              <w:t xml:space="preserve">Handling uncertain extractions and tracking overall system performance</w:t>
            </w:r>
          </w:p>
        </w:tc>
      </w:tr>
    </w:tbl>
    <w:p>
      <w:pPr>
        <w:spacing w:after="0" w:before="180"/>
      </w:pPr>
    </w:p>
    <w:p>
      <w:pPr>
        <w:pBdr>
          <w:bottom w:val="single" w:color="2E75B6" w:sz="6" w:space="3"/>
        </w:pBdr>
        <w:spacing w:after="100" w:before="320"/>
      </w:pPr>
      <w:r>
        <w:rPr>
          <w:rFonts w:ascii="Calibri" w:cs="Calibri" w:eastAsia="Calibri" w:hAnsi="Calibri"/>
          <w:b/>
          <w:bCs/>
          <w:color w:val="1F3864"/>
          <w:sz w:val="27"/>
          <w:szCs w:val="27"/>
        </w:rPr>
        <w:t xml:space="preserve">3.1  Human-in-the-Loop Review Workflow</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2"/>
              <w:left w:val="single" w:color="C00000" w:sz="10"/>
              <w:bottom w:val="single" w:color="C00000" w:sz="2"/>
              <w:right w:val="none"/>
            </w:tcBorders>
            <w:shd w:fill="FFF4F4" w:val="clear"/>
            <w:tcMar>
              <w:top w:type="dxa" w:w="60"/>
              <w:left w:type="dxa" w:w="200"/>
              <w:bottom w:type="dxa" w:w="60"/>
              <w:right w:type="dxa" w:w="200"/>
            </w:tcMar>
          </w:tcPr>
          <w:p>
            <w:r>
              <w:rPr>
                <w:rFonts w:ascii="Calibri" w:cs="Calibri" w:eastAsia="Calibri" w:hAnsi="Calibri"/>
                <w:b/>
                <w:bCs/>
                <w:caps/>
                <w:color w:val="C00000"/>
                <w:sz w:val="19"/>
                <w:szCs w:val="19"/>
              </w:rPr>
              <w:t xml:space="preserve">GOAL</w:t>
            </w:r>
          </w:p>
        </w:tc>
      </w:tr>
    </w:tbl>
    <w:p>
      <w:pPr>
        <w:spacing w:after="0" w:before="50"/>
      </w:pPr>
    </w:p>
    <w:p>
      <w:pPr>
        <w:spacing w:after="60" w:before="60"/>
      </w:pPr>
      <w:r>
        <w:rPr>
          <w:rFonts w:ascii="Calibri" w:cs="Calibri" w:eastAsia="Calibri" w:hAnsi="Calibri"/>
          <w:color w:val="404040"/>
          <w:sz w:val="22"/>
          <w:szCs w:val="22"/>
        </w:rPr>
        <w:t xml:space="preserve">For cases where the system is not confident about an extracted value, automatically route that field to a human reviewer — making sure nothing uncertain gets through unchecked, while keeping manual work to a minimum.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0"/>
              <w:bottom w:val="single" w:color="2E75B6" w:sz="2"/>
              <w:right w:val="none"/>
            </w:tcBorders>
            <w:shd w:fill="EEF4FB" w:val="clear"/>
            <w:tcMar>
              <w:top w:type="dxa" w:w="60"/>
              <w:left w:type="dxa" w:w="200"/>
              <w:bottom w:type="dxa" w:w="60"/>
              <w:right w:type="dxa" w:w="200"/>
            </w:tcMar>
          </w:tcPr>
          <w:p>
            <w:r>
              <w:rPr>
                <w:rFonts w:ascii="Calibri" w:cs="Calibri" w:eastAsia="Calibri" w:hAnsi="Calibri"/>
                <w:b/>
                <w:bCs/>
                <w:caps/>
                <w:color w:val="2E75B6"/>
                <w:sz w:val="19"/>
                <w:szCs w:val="19"/>
              </w:rPr>
              <w:t xml:space="preserve">WHAT WAS DONE</w:t>
            </w:r>
          </w:p>
        </w:tc>
      </w:tr>
    </w:tbl>
    <w:p>
      <w:pPr>
        <w:spacing w:after="0" w:before="50"/>
      </w:pPr>
    </w:p>
    <w:p>
      <w:pPr>
        <w:pStyle w:val="ListParagraph"/>
        <w:numPr>
          <w:ilvl w:val="0"/>
          <w:numId w:val="2"/>
        </w:numPr>
        <w:spacing w:after="50" w:before="50"/>
      </w:pPr>
      <w:r>
        <w:rPr>
          <w:rFonts w:ascii="Calibri" w:cs="Calibri" w:eastAsia="Calibri" w:hAnsi="Calibri"/>
          <w:color w:val="404040"/>
          <w:sz w:val="22"/>
          <w:szCs w:val="22"/>
        </w:rPr>
        <w:t xml:space="preserve">Designed the end-to-end human review workflow — defining when a field goes to review and how it gets tracked</w:t>
      </w:r>
    </w:p>
    <w:p>
      <w:pPr>
        <w:pStyle w:val="ListParagraph"/>
        <w:numPr>
          <w:ilvl w:val="0"/>
          <w:numId w:val="2"/>
        </w:numPr>
        <w:spacing w:after="50" w:before="50"/>
      </w:pPr>
      <w:r>
        <w:rPr>
          <w:rFonts w:ascii="Calibri" w:cs="Calibri" w:eastAsia="Calibri" w:hAnsi="Calibri"/>
          <w:color w:val="404040"/>
          <w:sz w:val="22"/>
          <w:szCs w:val="22"/>
        </w:rPr>
        <w:t xml:space="preserve">Implemented the review routing — when the system's confidence score falls below a threshold, the field is flagged for a human to check</w:t>
      </w:r>
    </w:p>
    <w:p>
      <w:pPr>
        <w:pStyle w:val="ListParagraph"/>
        <w:numPr>
          <w:ilvl w:val="0"/>
          <w:numId w:val="2"/>
        </w:numPr>
        <w:spacing w:after="50" w:before="50"/>
      </w:pPr>
      <w:r>
        <w:rPr>
          <w:rFonts w:ascii="Calibri" w:cs="Calibri" w:eastAsia="Calibri" w:hAnsi="Calibri"/>
          <w:color w:val="404040"/>
          <w:sz w:val="22"/>
          <w:szCs w:val="22"/>
        </w:rPr>
        <w:t xml:space="preserve">Built a Streamlit-based interface so reviewers can see flagged fields and make corrections</w:t>
      </w:r>
    </w:p>
    <w:p>
      <w:pPr>
        <w:pStyle w:val="ListParagraph"/>
        <w:numPr>
          <w:ilvl w:val="0"/>
          <w:numId w:val="2"/>
        </w:numPr>
        <w:spacing w:after="50" w:before="50"/>
      </w:pPr>
      <w:r>
        <w:rPr>
          <w:rFonts w:ascii="Calibri" w:cs="Calibri" w:eastAsia="Calibri" w:hAnsi="Calibri"/>
          <w:color w:val="404040"/>
          <w:sz w:val="22"/>
          <w:szCs w:val="22"/>
        </w:rPr>
        <w:t xml:space="preserve">Set up tracking for key review metrics: how many fields were reviewed, how many were corrected, how long reviews took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0"/>
              <w:bottom w:val="single" w:color="2E7D32" w:sz="2"/>
              <w:right w:val="none"/>
            </w:tcBorders>
            <w:shd w:fill="F2FBF2" w:val="clear"/>
            <w:tcMar>
              <w:top w:type="dxa" w:w="60"/>
              <w:left w:type="dxa" w:w="200"/>
              <w:bottom w:type="dxa" w:w="60"/>
              <w:right w:type="dxa" w:w="200"/>
            </w:tcMar>
          </w:tcPr>
          <w:p>
            <w:r>
              <w:rPr>
                <w:rFonts w:ascii="Calibri" w:cs="Calibri" w:eastAsia="Calibri" w:hAnsi="Calibri"/>
                <w:b/>
                <w:bCs/>
                <w:caps/>
                <w:color w:val="2E7D32"/>
                <w:sz w:val="19"/>
                <w:szCs w:val="19"/>
              </w:rPr>
              <w:t xml:space="preserve">RESULTS</w:t>
            </w:r>
          </w:p>
        </w:tc>
      </w:tr>
    </w:tbl>
    <w:p>
      <w:pPr>
        <w:spacing w:after="0" w:before="50"/>
      </w:pPr>
    </w:p>
    <w:p>
      <w:pPr>
        <w:pStyle w:val="ListParagraph"/>
        <w:numPr>
          <w:ilvl w:val="0"/>
          <w:numId w:val="2"/>
        </w:numPr>
        <w:spacing w:after="50" w:before="50"/>
      </w:pPr>
      <w:r>
        <w:rPr>
          <w:rFonts w:ascii="Calibri" w:cs="Calibri" w:eastAsia="Calibri" w:hAnsi="Calibri"/>
          <w:color w:val="404040"/>
          <w:sz w:val="22"/>
          <w:szCs w:val="22"/>
        </w:rPr>
        <w:t xml:space="preserve">Review routing is working — low-confidence fields are correctly flagged and surfaced for review</w:t>
      </w:r>
    </w:p>
    <w:p>
      <w:pPr>
        <w:pStyle w:val="ListParagraph"/>
        <w:numPr>
          <w:ilvl w:val="0"/>
          <w:numId w:val="2"/>
        </w:numPr>
        <w:spacing w:after="50" w:before="50"/>
      </w:pPr>
      <w:r>
        <w:rPr>
          <w:rFonts w:ascii="Calibri" w:cs="Calibri" w:eastAsia="Calibri" w:hAnsi="Calibri"/>
          <w:color w:val="404040"/>
          <w:sz w:val="22"/>
          <w:szCs w:val="22"/>
        </w:rPr>
        <w:t xml:space="preserve">In the POC testing, 100% of extractions passed automatically — no fields needed human review</w:t>
      </w:r>
    </w:p>
    <w:p>
      <w:pPr>
        <w:pStyle w:val="ListParagraph"/>
        <w:numPr>
          <w:ilvl w:val="0"/>
          <w:numId w:val="2"/>
        </w:numPr>
        <w:spacing w:after="50" w:before="50"/>
      </w:pPr>
      <w:r>
        <w:rPr>
          <w:rFonts w:ascii="Calibri" w:cs="Calibri" w:eastAsia="Calibri" w:hAnsi="Calibri"/>
          <w:color w:val="404040"/>
          <w:sz w:val="22"/>
          <w:szCs w:val="22"/>
        </w:rPr>
        <w:t xml:space="preserve">Of the small number that were reviewed, zero corrections were needed — validating the accuracy of the extraction</w:t>
      </w:r>
    </w:p>
    <w:p>
      <w:pPr>
        <w:pStyle w:val="ListParagraph"/>
        <w:numPr>
          <w:ilvl w:val="0"/>
          <w:numId w:val="2"/>
        </w:numPr>
        <w:spacing w:after="50" w:before="50"/>
      </w:pPr>
      <w:r>
        <w:rPr>
          <w:rFonts w:ascii="Calibri" w:cs="Calibri" w:eastAsia="Calibri" w:hAnsi="Calibri"/>
          <w:color w:val="404040"/>
          <w:sz w:val="22"/>
          <w:szCs w:val="22"/>
        </w:rPr>
        <w:t xml:space="preserve">The reviewer interface is functional and ready for broader POC testing</w:t>
      </w:r>
    </w:p>
    <w:p>
      <w:pPr>
        <w:spacing w:after="0" w:before="200"/>
      </w:pPr>
    </w:p>
    <w:p>
      <w:pPr>
        <w:pBdr>
          <w:bottom w:val="single" w:color="2E75B6" w:sz="6" w:space="3"/>
        </w:pBdr>
        <w:spacing w:after="100" w:before="320"/>
      </w:pPr>
      <w:r>
        <w:rPr>
          <w:rFonts w:ascii="Calibri" w:cs="Calibri" w:eastAsia="Calibri" w:hAnsi="Calibri"/>
          <w:b/>
          <w:bCs/>
          <w:color w:val="1F3864"/>
          <w:sz w:val="27"/>
          <w:szCs w:val="27"/>
        </w:rPr>
        <w:t xml:space="preserve">3.2  System Performance Monitoring</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2"/>
              <w:left w:val="single" w:color="C00000" w:sz="10"/>
              <w:bottom w:val="single" w:color="C00000" w:sz="2"/>
              <w:right w:val="none"/>
            </w:tcBorders>
            <w:shd w:fill="FFF4F4" w:val="clear"/>
            <w:tcMar>
              <w:top w:type="dxa" w:w="60"/>
              <w:left w:type="dxa" w:w="200"/>
              <w:bottom w:type="dxa" w:w="60"/>
              <w:right w:type="dxa" w:w="200"/>
            </w:tcMar>
          </w:tcPr>
          <w:p>
            <w:r>
              <w:rPr>
                <w:rFonts w:ascii="Calibri" w:cs="Calibri" w:eastAsia="Calibri" w:hAnsi="Calibri"/>
                <w:b/>
                <w:bCs/>
                <w:caps/>
                <w:color w:val="C00000"/>
                <w:sz w:val="19"/>
                <w:szCs w:val="19"/>
              </w:rPr>
              <w:t xml:space="preserve">GOAL</w:t>
            </w:r>
          </w:p>
        </w:tc>
      </w:tr>
    </w:tbl>
    <w:p>
      <w:pPr>
        <w:spacing w:after="0" w:before="50"/>
      </w:pPr>
    </w:p>
    <w:p>
      <w:pPr>
        <w:spacing w:after="60" w:before="60"/>
      </w:pPr>
      <w:r>
        <w:rPr>
          <w:rFonts w:ascii="Calibri" w:cs="Calibri" w:eastAsia="Calibri" w:hAnsi="Calibri"/>
          <w:color w:val="404040"/>
          <w:sz w:val="22"/>
          <w:szCs w:val="22"/>
        </w:rPr>
        <w:t xml:space="preserve">Give the team visibility into how the pipeline is performing — how long it takes, where time is spent, what it costs, and whether anything is failing — so issues can be caught and addressed quickly during the POC.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0"/>
              <w:bottom w:val="single" w:color="2E75B6" w:sz="2"/>
              <w:right w:val="none"/>
            </w:tcBorders>
            <w:shd w:fill="EEF4FB" w:val="clear"/>
            <w:tcMar>
              <w:top w:type="dxa" w:w="60"/>
              <w:left w:type="dxa" w:w="200"/>
              <w:bottom w:type="dxa" w:w="60"/>
              <w:right w:type="dxa" w:w="200"/>
            </w:tcMar>
          </w:tcPr>
          <w:p>
            <w:r>
              <w:rPr>
                <w:rFonts w:ascii="Calibri" w:cs="Calibri" w:eastAsia="Calibri" w:hAnsi="Calibri"/>
                <w:b/>
                <w:bCs/>
                <w:caps/>
                <w:color w:val="2E75B6"/>
                <w:sz w:val="19"/>
                <w:szCs w:val="19"/>
              </w:rPr>
              <w:t xml:space="preserve">WHAT WAS DONE</w:t>
            </w:r>
          </w:p>
        </w:tc>
      </w:tr>
    </w:tbl>
    <w:p>
      <w:pPr>
        <w:spacing w:after="0" w:before="50"/>
      </w:pPr>
    </w:p>
    <w:p>
      <w:pPr>
        <w:pStyle w:val="ListParagraph"/>
        <w:numPr>
          <w:ilvl w:val="0"/>
          <w:numId w:val="2"/>
        </w:numPr>
        <w:spacing w:after="50" w:before="50"/>
      </w:pPr>
      <w:r>
        <w:rPr>
          <w:rFonts w:ascii="Calibri" w:cs="Calibri" w:eastAsia="Calibri" w:hAnsi="Calibri"/>
          <w:color w:val="404040"/>
          <w:sz w:val="22"/>
          <w:szCs w:val="22"/>
        </w:rPr>
        <w:t xml:space="preserve">Built a metrics framework that automatically records timing and status for every step in the pipeline</w:t>
      </w:r>
    </w:p>
    <w:p>
      <w:pPr>
        <w:pStyle w:val="ListParagraph"/>
        <w:numPr>
          <w:ilvl w:val="0"/>
          <w:numId w:val="2"/>
        </w:numPr>
        <w:spacing w:after="50" w:before="50"/>
      </w:pPr>
      <w:r>
        <w:rPr>
          <w:rFonts w:ascii="Calibri" w:cs="Calibri" w:eastAsia="Calibri" w:hAnsi="Calibri"/>
          <w:color w:val="404040"/>
          <w:sz w:val="22"/>
          <w:szCs w:val="22"/>
        </w:rPr>
        <w:t xml:space="preserve">Tracks how long each step takes, how many succeeded or failed, and how many retries occurred</w:t>
      </w:r>
    </w:p>
    <w:p>
      <w:pPr>
        <w:pStyle w:val="ListParagraph"/>
        <w:numPr>
          <w:ilvl w:val="0"/>
          <w:numId w:val="2"/>
        </w:numPr>
        <w:spacing w:after="50" w:before="50"/>
      </w:pPr>
      <w:r>
        <w:rPr>
          <w:rFonts w:ascii="Calibri" w:cs="Calibri" w:eastAsia="Calibri" w:hAnsi="Calibri"/>
          <w:color w:val="404040"/>
          <w:sz w:val="22"/>
          <w:szCs w:val="22"/>
        </w:rPr>
        <w:t xml:space="preserve">Tracks the cost of each run — broken down by AI model usage, storage, and other AWS services</w:t>
      </w:r>
    </w:p>
    <w:p>
      <w:pPr>
        <w:pStyle w:val="ListParagraph"/>
        <w:numPr>
          <w:ilvl w:val="0"/>
          <w:numId w:val="2"/>
        </w:numPr>
        <w:spacing w:after="50" w:before="50"/>
      </w:pPr>
      <w:r>
        <w:rPr>
          <w:rFonts w:ascii="Calibri" w:cs="Calibri" w:eastAsia="Calibri" w:hAnsi="Calibri"/>
          <w:color w:val="404040"/>
          <w:sz w:val="22"/>
          <w:szCs w:val="22"/>
        </w:rPr>
        <w:t xml:space="preserve">Stores metrics history so the team can see trends over time</w:t>
      </w:r>
    </w:p>
    <w:p>
      <w:pPr>
        <w:pStyle w:val="ListParagraph"/>
        <w:numPr>
          <w:ilvl w:val="0"/>
          <w:numId w:val="2"/>
        </w:numPr>
        <w:spacing w:after="50" w:before="50"/>
      </w:pPr>
      <w:r>
        <w:rPr>
          <w:rFonts w:ascii="Calibri" w:cs="Calibri" w:eastAsia="Calibri" w:hAnsi="Calibri"/>
          <w:color w:val="404040"/>
          <w:sz w:val="22"/>
          <w:szCs w:val="22"/>
        </w:rPr>
        <w:t xml:space="preserve">Built a dashboard with REST endpoints so the team can check system health without digging into logs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0"/>
              <w:bottom w:val="single" w:color="2E7D32" w:sz="2"/>
              <w:right w:val="none"/>
            </w:tcBorders>
            <w:shd w:fill="F2FBF2" w:val="clear"/>
            <w:tcMar>
              <w:top w:type="dxa" w:w="60"/>
              <w:left w:type="dxa" w:w="200"/>
              <w:bottom w:type="dxa" w:w="60"/>
              <w:right w:type="dxa" w:w="200"/>
            </w:tcMar>
          </w:tcPr>
          <w:p>
            <w:r>
              <w:rPr>
                <w:rFonts w:ascii="Calibri" w:cs="Calibri" w:eastAsia="Calibri" w:hAnsi="Calibri"/>
                <w:b/>
                <w:bCs/>
                <w:caps/>
                <w:color w:val="2E7D32"/>
                <w:sz w:val="19"/>
                <w:szCs w:val="19"/>
              </w:rPr>
              <w:t xml:space="preserve">RESULTS</w:t>
            </w:r>
          </w:p>
        </w:tc>
      </w:tr>
    </w:tbl>
    <w:p>
      <w:pPr>
        <w:spacing w:after="0" w:before="50"/>
      </w:pPr>
    </w:p>
    <w:p>
      <w:pPr>
        <w:pStyle w:val="ListParagraph"/>
        <w:numPr>
          <w:ilvl w:val="0"/>
          <w:numId w:val="2"/>
        </w:numPr>
        <w:spacing w:after="50" w:before="50"/>
      </w:pPr>
      <w:r>
        <w:rPr>
          <w:rFonts w:ascii="Calibri" w:cs="Calibri" w:eastAsia="Calibri" w:hAnsi="Calibri"/>
          <w:color w:val="404040"/>
          <w:sz w:val="22"/>
          <w:szCs w:val="22"/>
        </w:rPr>
        <w:t xml:space="preserve">The team has full visibility into pipeline performance for every document processed</w:t>
      </w:r>
    </w:p>
    <w:p>
      <w:pPr>
        <w:pStyle w:val="ListParagraph"/>
        <w:numPr>
          <w:ilvl w:val="0"/>
          <w:numId w:val="2"/>
        </w:numPr>
        <w:spacing w:after="50" w:before="50"/>
      </w:pPr>
      <w:r>
        <w:rPr>
          <w:rFonts w:ascii="Calibri" w:cs="Calibri" w:eastAsia="Calibri" w:hAnsi="Calibri"/>
          <w:color w:val="404040"/>
          <w:sz w:val="22"/>
          <w:szCs w:val="22"/>
        </w:rPr>
        <w:t xml:space="preserve">No pipeline failures observed during POC testing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What We Measured</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Result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04040"/>
                <w:sz w:val="19"/>
                <w:szCs w:val="19"/>
              </w:rPr>
              <w:t xml:space="preserve">Total time to process one document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04040"/>
                <w:sz w:val="19"/>
                <w:szCs w:val="19"/>
              </w:rPr>
              <w:t xml:space="preserve">195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04040"/>
                <w:sz w:val="19"/>
                <w:szCs w:val="19"/>
              </w:rPr>
              <w:t xml:space="preserve">Number of pipeline steps executed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04040"/>
                <w:sz w:val="19"/>
                <w:szCs w:val="19"/>
              </w:rPr>
              <w:t xml:space="preserve">6 — all completed successfully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04040"/>
                <w:sz w:val="19"/>
                <w:szCs w:val="19"/>
              </w:rPr>
              <w:t xml:space="preserve">Slowest step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04040"/>
                <w:sz w:val="19"/>
                <w:szCs w:val="19"/>
              </w:rPr>
              <w:t xml:space="preserve">Extraction (175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04040"/>
                <w:sz w:val="19"/>
                <w:szCs w:val="19"/>
              </w:rPr>
              <w:t xml:space="preserve">AI model calls made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04040"/>
                <w:sz w:val="19"/>
                <w:szCs w:val="19"/>
              </w:rPr>
              <w:t xml:space="preserve">40 total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04040"/>
                <w:sz w:val="19"/>
                <w:szCs w:val="19"/>
              </w:rPr>
              <w:t xml:space="preserve">Total tokens used by AI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04040"/>
                <w:sz w:val="19"/>
                <w:szCs w:val="19"/>
              </w:rPr>
              <w:t xml:space="preserve">57,639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04040"/>
                <w:sz w:val="19"/>
                <w:szCs w:val="19"/>
              </w:rPr>
              <w:t xml:space="preserve">Average time per AI call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04040"/>
                <w:sz w:val="19"/>
                <w:szCs w:val="19"/>
              </w:rPr>
              <w:t xml:space="preserve">6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04040"/>
                <w:sz w:val="19"/>
                <w:szCs w:val="19"/>
              </w:rPr>
              <w:t xml:space="preserve">Pipeline success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04040"/>
                <w:sz w:val="19"/>
                <w:szCs w:val="19"/>
              </w:rPr>
              <w:t xml:space="preserve">100%</w:t>
            </w:r>
          </w:p>
        </w:tc>
      </w:tr>
    </w:tbl>
    <w:p>
      <w:pPr>
        <w:spacing w:after="0" w:before="200"/>
      </w:pPr>
    </w:p>
    <w:p>
      <w:pPr>
        <w:pBdr>
          <w:bottom w:val="single" w:color="2E75B6" w:sz="6" w:space="3"/>
        </w:pBdr>
        <w:spacing w:after="100" w:before="320"/>
      </w:pPr>
      <w:r>
        <w:rPr>
          <w:rFonts w:ascii="Calibri" w:cs="Calibri" w:eastAsia="Calibri" w:hAnsi="Calibri"/>
          <w:b/>
          <w:bCs/>
          <w:color w:val="1F3864"/>
          <w:sz w:val="27"/>
          <w:szCs w:val="27"/>
        </w:rPr>
        <w:t xml:space="preserve">3.3  How Entity Extraction Works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2"/>
              <w:left w:val="single" w:color="C00000" w:sz="10"/>
              <w:bottom w:val="single" w:color="C00000" w:sz="2"/>
              <w:right w:val="none"/>
            </w:tcBorders>
            <w:shd w:fill="FFF4F4" w:val="clear"/>
            <w:tcMar>
              <w:top w:type="dxa" w:w="60"/>
              <w:left w:type="dxa" w:w="200"/>
              <w:bottom w:type="dxa" w:w="60"/>
              <w:right w:type="dxa" w:w="200"/>
            </w:tcMar>
          </w:tcPr>
          <w:p>
            <w:r>
              <w:rPr>
                <w:rFonts w:ascii="Calibri" w:cs="Calibri" w:eastAsia="Calibri" w:hAnsi="Calibri"/>
                <w:b/>
                <w:bCs/>
                <w:caps/>
                <w:color w:val="C00000"/>
                <w:sz w:val="19"/>
                <w:szCs w:val="19"/>
              </w:rPr>
              <w:t xml:space="preserve">GOAL</w:t>
            </w:r>
          </w:p>
        </w:tc>
      </w:tr>
    </w:tbl>
    <w:p>
      <w:pPr>
        <w:spacing w:after="0" w:before="50"/>
      </w:pPr>
    </w:p>
    <w:p>
      <w:pPr>
        <w:spacing w:after="60" w:before="60"/>
      </w:pPr>
      <w:r>
        <w:rPr>
          <w:rFonts w:ascii="Calibri" w:cs="Calibri" w:eastAsia="Calibri" w:hAnsi="Calibri"/>
          <w:color w:val="404040"/>
          <w:sz w:val="22"/>
          <w:szCs w:val="22"/>
        </w:rPr>
        <w:t xml:space="preserve">Extract specific Visa and Mastercard program data — such as interchange categories, rates, and fee line items — from merchant statements, and validate that each extracted value is accurate before it is used.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0"/>
              <w:bottom w:val="single" w:color="2E75B6" w:sz="2"/>
              <w:right w:val="none"/>
            </w:tcBorders>
            <w:shd w:fill="EEF4FB" w:val="clear"/>
            <w:tcMar>
              <w:top w:type="dxa" w:w="60"/>
              <w:left w:type="dxa" w:w="200"/>
              <w:bottom w:type="dxa" w:w="60"/>
              <w:right w:type="dxa" w:w="200"/>
            </w:tcMar>
          </w:tcPr>
          <w:p>
            <w:r>
              <w:rPr>
                <w:rFonts w:ascii="Calibri" w:cs="Calibri" w:eastAsia="Calibri" w:hAnsi="Calibri"/>
                <w:b/>
                <w:bCs/>
                <w:caps/>
                <w:color w:val="2E75B6"/>
                <w:sz w:val="19"/>
                <w:szCs w:val="19"/>
              </w:rPr>
              <w:t xml:space="preserve">WHAT WAS DONE</w:t>
            </w:r>
          </w:p>
        </w:tc>
      </w:tr>
    </w:tbl>
    <w:p>
      <w:pPr>
        <w:spacing w:after="0" w:before="50"/>
      </w:pPr>
    </w:p>
    <w:p>
      <w:pPr>
        <w:spacing w:after="60" w:before="60"/>
      </w:pPr>
      <w:r>
        <w:rPr>
          <w:rFonts w:ascii="Calibri" w:cs="Calibri" w:eastAsia="Calibri" w:hAnsi="Calibri"/>
          <w:color w:val="404040"/>
          <w:sz w:val="22"/>
          <w:szCs w:val="22"/>
        </w:rPr>
        <w:t xml:space="preserve">The extraction process runs in six steps for every merchant statement:</w:t>
      </w:r>
    </w:p>
    <w:p>
      <w:pPr>
        <w:spacing w:after="0" w:before="40"/>
      </w:pPr>
    </w:p>
    <w:p>
      <w:pPr>
        <w:pStyle w:val="ListParagraph"/>
        <w:numPr>
          <w:ilvl w:val="0"/>
          <w:numId w:val="2"/>
        </w:numPr>
        <w:spacing w:after="50" w:before="50"/>
      </w:pPr>
      <w:r>
        <w:rPr>
          <w:rFonts w:ascii="Calibri" w:cs="Calibri" w:eastAsia="Calibri" w:hAnsi="Calibri"/>
          <w:color w:val="404040"/>
          <w:sz w:val="22"/>
          <w:szCs w:val="22"/>
        </w:rPr>
        <w:t xml:space="preserve">Step 1 — Read the document: The AI model reads the merchant statement and pulls out each Visa / Mastercard line item, using the document text as evidence</w:t>
      </w:r>
    </w:p>
    <w:p>
      <w:pPr>
        <w:pStyle w:val="ListParagraph"/>
        <w:numPr>
          <w:ilvl w:val="0"/>
          <w:numId w:val="2"/>
        </w:numPr>
        <w:spacing w:after="50" w:before="50"/>
      </w:pPr>
      <w:r>
        <w:rPr>
          <w:rFonts w:ascii="Calibri" w:cs="Calibri" w:eastAsia="Calibri" w:hAnsi="Calibri"/>
          <w:color w:val="404040"/>
          <w:sz w:val="22"/>
          <w:szCs w:val="22"/>
        </w:rPr>
        <w:t xml:space="preserve">Step 2 — Score the extraction: Each extracted value is automatically scored for accuracy by the LLM Judge</w:t>
      </w:r>
    </w:p>
    <w:p>
      <w:pPr>
        <w:pStyle w:val="ListParagraph"/>
        <w:numPr>
          <w:ilvl w:val="0"/>
          <w:numId w:val="2"/>
        </w:numPr>
        <w:spacing w:after="50" w:before="50"/>
      </w:pPr>
      <w:r>
        <w:rPr>
          <w:rFonts w:ascii="Calibri" w:cs="Calibri" w:eastAsia="Calibri" w:hAnsi="Calibri"/>
          <w:color w:val="404040"/>
          <w:sz w:val="22"/>
          <w:szCs w:val="22"/>
        </w:rPr>
        <w:t xml:space="preserve">Step 3 — Cross-check the numbers: Totals, subtotals, dates, and rates are verified against each other to catch inconsistencies</w:t>
      </w:r>
    </w:p>
    <w:p>
      <w:pPr>
        <w:pStyle w:val="ListParagraph"/>
        <w:numPr>
          <w:ilvl w:val="0"/>
          <w:numId w:val="2"/>
        </w:numPr>
        <w:spacing w:after="50" w:before="50"/>
      </w:pPr>
      <w:r>
        <w:rPr>
          <w:rFonts w:ascii="Calibri" w:cs="Calibri" w:eastAsia="Calibri" w:hAnsi="Calibri"/>
          <w:color w:val="404040"/>
          <w:sz w:val="22"/>
          <w:szCs w:val="22"/>
        </w:rPr>
        <w:t xml:space="preserve">Step 4 — Secondary validation: A separate rules-based check (using pattern matching and keyword detection) runs independently and compares its findings against the AI extraction</w:t>
      </w:r>
    </w:p>
    <w:p>
      <w:pPr>
        <w:pStyle w:val="ListParagraph"/>
        <w:numPr>
          <w:ilvl w:val="0"/>
          <w:numId w:val="2"/>
        </w:numPr>
        <w:spacing w:after="50" w:before="50"/>
      </w:pPr>
      <w:r>
        <w:rPr>
          <w:rFonts w:ascii="Calibri" w:cs="Calibri" w:eastAsia="Calibri" w:hAnsi="Calibri"/>
          <w:color w:val="404040"/>
          <w:sz w:val="22"/>
          <w:szCs w:val="22"/>
        </w:rPr>
        <w:t xml:space="preserve">Step 5 — Monitor for change: The system checks whether this document's extraction looks different from previous ones — an early signal if something has changed</w:t>
      </w:r>
    </w:p>
    <w:p>
      <w:pPr>
        <w:pStyle w:val="ListParagraph"/>
        <w:numPr>
          <w:ilvl w:val="0"/>
          <w:numId w:val="2"/>
        </w:numPr>
        <w:spacing w:after="50" w:before="50"/>
      </w:pPr>
      <w:r>
        <w:rPr>
          <w:rFonts w:ascii="Calibri" w:cs="Calibri" w:eastAsia="Calibri" w:hAnsi="Calibri"/>
          <w:color w:val="404040"/>
          <w:sz w:val="22"/>
          <w:szCs w:val="22"/>
        </w:rPr>
        <w:t xml:space="preserve">Step 6 — Check document layout: The system checks whether the document structure or scan quality has changed in a way that might affect extraction</w:t>
      </w:r>
    </w:p>
    <w:p>
      <w:pPr>
        <w:spacing w:after="0" w:before="80"/>
      </w:pPr>
    </w:p>
    <w:p>
      <w:pPr>
        <w:pBdr>
          <w:top w:val="single" w:color="2E75B6" w:sz="2"/>
          <w:left w:val="single" w:color="2E75B6" w:sz="10"/>
          <w:bottom w:val="single" w:color="2E75B6" w:sz="2"/>
          <w:right w:val="none"/>
        </w:pBdr>
        <w:shd w:fill="EEF4FB" w:val="clear"/>
        <w:spacing w:after="100" w:before="100"/>
      </w:pPr>
      <w:r>
        <w:rPr>
          <w:rFonts w:ascii="Calibri" w:cs="Calibri" w:eastAsia="Calibri" w:hAnsi="Calibri"/>
          <w:b/>
          <w:bCs/>
          <w:color w:val="1F3864"/>
          <w:sz w:val="21"/>
          <w:szCs w:val="21"/>
        </w:rPr>
        <w:t xml:space="preserve">Final confidence score = </w:t>
      </w:r>
      <w:r>
        <w:rPr>
          <w:rFonts w:ascii="Calibri" w:cs="Calibri" w:eastAsia="Calibri" w:hAnsi="Calibri"/>
          <w:color w:val="404040"/>
          <w:sz w:val="21"/>
          <w:szCs w:val="21"/>
        </w:rPr>
        <w:t xml:space="preserve">70% AI Judge  +  20% Cross-check  +  10% Rules-based validation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0"/>
              <w:bottom w:val="single" w:color="2E7D32" w:sz="2"/>
              <w:right w:val="none"/>
            </w:tcBorders>
            <w:shd w:fill="F2FBF2" w:val="clear"/>
            <w:tcMar>
              <w:top w:type="dxa" w:w="60"/>
              <w:left w:type="dxa" w:w="200"/>
              <w:bottom w:type="dxa" w:w="60"/>
              <w:right w:type="dxa" w:w="200"/>
            </w:tcMar>
          </w:tcPr>
          <w:p>
            <w:r>
              <w:rPr>
                <w:rFonts w:ascii="Calibri" w:cs="Calibri" w:eastAsia="Calibri" w:hAnsi="Calibri"/>
                <w:b/>
                <w:bCs/>
                <w:caps/>
                <w:color w:val="2E7D32"/>
                <w:sz w:val="19"/>
                <w:szCs w:val="19"/>
              </w:rPr>
              <w:t xml:space="preserve">RESULTS</w:t>
            </w:r>
          </w:p>
        </w:tc>
      </w:tr>
    </w:tbl>
    <w:p>
      <w:pPr>
        <w:spacing w:after="0" w:before="50"/>
      </w:pPr>
    </w:p>
    <w:p>
      <w:pPr>
        <w:pStyle w:val="ListParagraph"/>
        <w:numPr>
          <w:ilvl w:val="0"/>
          <w:numId w:val="2"/>
        </w:numPr>
        <w:spacing w:after="50" w:before="50"/>
      </w:pPr>
      <w:r>
        <w:rPr>
          <w:rFonts w:ascii="Calibri" w:cs="Calibri" w:eastAsia="Calibri" w:hAnsi="Calibri"/>
          <w:color w:val="404040"/>
          <w:sz w:val="22"/>
          <w:szCs w:val="22"/>
        </w:rPr>
        <w:t xml:space="preserve">All six extraction steps working end to end on merchant statements</w:t>
      </w:r>
    </w:p>
    <w:p>
      <w:pPr>
        <w:pStyle w:val="ListParagraph"/>
        <w:numPr>
          <w:ilvl w:val="0"/>
          <w:numId w:val="2"/>
        </w:numPr>
        <w:spacing w:after="50" w:before="50"/>
      </w:pPr>
      <w:r>
        <w:rPr>
          <w:rFonts w:ascii="Calibri" w:cs="Calibri" w:eastAsia="Calibri" w:hAnsi="Calibri"/>
          <w:color w:val="404040"/>
          <w:sz w:val="22"/>
          <w:szCs w:val="22"/>
        </w:rPr>
        <w:t xml:space="preserve">Visa and Mastercard program line items are being correctly identified and extracted</w:t>
      </w:r>
    </w:p>
    <w:p>
      <w:pPr>
        <w:pStyle w:val="ListParagraph"/>
        <w:numPr>
          <w:ilvl w:val="0"/>
          <w:numId w:val="2"/>
        </w:numPr>
        <w:spacing w:after="50" w:before="50"/>
      </w:pPr>
      <w:r>
        <w:rPr>
          <w:rFonts w:ascii="Calibri" w:cs="Calibri" w:eastAsia="Calibri" w:hAnsi="Calibri"/>
          <w:color w:val="404040"/>
          <w:sz w:val="22"/>
          <w:szCs w:val="22"/>
        </w:rPr>
        <w:t xml:space="preserve">Confidence scores and labels are generated for every extracted field</w:t>
      </w:r>
    </w:p>
    <w:p>
      <w:pPr>
        <w:pStyle w:val="ListParagraph"/>
        <w:numPr>
          <w:ilvl w:val="0"/>
          <w:numId w:val="2"/>
        </w:numPr>
        <w:spacing w:after="50" w:before="50"/>
      </w:pPr>
      <w:r>
        <w:rPr>
          <w:rFonts w:ascii="Calibri" w:cs="Calibri" w:eastAsia="Calibri" w:hAnsi="Calibri"/>
          <w:color w:val="404040"/>
          <w:sz w:val="22"/>
          <w:szCs w:val="22"/>
        </w:rPr>
        <w:t xml:space="preserve">Cross-check and rules-based layers are catching cases the AI alone might miss</w:t>
      </w:r>
    </w:p>
    <w:p>
      <w:pPr>
        <w:pStyle w:val="ListParagraph"/>
        <w:numPr>
          <w:ilvl w:val="0"/>
          <w:numId w:val="2"/>
        </w:numPr>
        <w:spacing w:after="50" w:before="50"/>
      </w:pPr>
      <w:r>
        <w:rPr>
          <w:rFonts w:ascii="Calibri" w:cs="Calibri" w:eastAsia="Calibri" w:hAnsi="Calibri"/>
          <w:color w:val="404040"/>
          <w:sz w:val="22"/>
          <w:szCs w:val="22"/>
        </w:rPr>
        <w:t xml:space="preserve">Drift monitoring confirmed stable — document layouts and AI outputs consistent across POC testing</w:t>
      </w:r>
    </w:p>
    <w:p>
      <w:pPr>
        <w:spacing w:after="0" w:before="300"/>
      </w:pPr>
    </w:p>
    <w:p>
      <w:pPr>
        <w:pBdr>
          <w:top w:val="single" w:color="CCCCCC" w:sz="4" w:space="8"/>
        </w:pBdr>
        <w:spacing w:after="60" w:before="120"/>
        <w:jc w:val="center"/>
      </w:pPr>
      <w:r>
        <w:rPr>
          <w:rFonts w:ascii="Calibri" w:cs="Calibri" w:eastAsia="Calibri" w:hAnsi="Calibri"/>
          <w:i/>
          <w:iCs/>
          <w:color w:val="AAAAAA"/>
          <w:sz w:val="17"/>
          <w:szCs w:val="17"/>
        </w:rPr>
        <w:t xml:space="preserve">Sprint 1.5  ·  IDP Proof of Concept  ·  Summary Documentation</w:t>
      </w:r>
    </w:p>
    <w:sectPr>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00" w:before="300"/>
      <w:outlineLvl w:val="1"/>
    </w:pPr>
    <w:rPr>
      <w:rFonts w:ascii="Calibri" w:cs="Calibri" w:eastAsia="Calibri" w:hAnsi="Calibri"/>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2026-05-13T20:49:34.187Z</dcterms:created>
  <dcterms:modified xsi:type="dcterms:W3CDTF">2026-05-13T20:49:34.204Z</dcterms:modified>
</cp:coreProperties>
</file>

<file path=docProps/custom.xml><?xml version="1.0" encoding="utf-8"?>
<Properties xmlns="http://schemas.openxmlformats.org/officeDocument/2006/custom-properties" xmlns:vt="http://schemas.openxmlformats.org/officeDocument/2006/docPropsVTypes"/>
</file>