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Data Privacy Guidelines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Purpose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purpose of this document is to establish guidelines for protecting personal, confidential, and sensitive information collected, processed, stored, and shared by the organization. All employees, contractors, and third-party service providers are responsible for safeguarding organizational data and complying with applicable United States privacy laws, contractual obligations, and internal security policies.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Scope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These guidelines apply to employees, contractors, vendors, business partners, temporary staff, and third-party service providers who access or process organizational data.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Types of Personal Data</w:t>
      </w:r>
    </w:p>
    <w:p w:rsidR="00000000" w:rsidDel="00000000" w:rsidP="00000000" w:rsidRDefault="00000000" w:rsidRPr="00000000" w14:paraId="00000007">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Full name</w:t>
      </w:r>
    </w:p>
    <w:p w:rsidR="00000000" w:rsidDel="00000000" w:rsidP="00000000" w:rsidRDefault="00000000" w:rsidRPr="00000000" w14:paraId="00000008">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Email address</w:t>
      </w:r>
    </w:p>
    <w:p w:rsidR="00000000" w:rsidDel="00000000" w:rsidP="00000000" w:rsidRDefault="00000000" w:rsidRPr="00000000" w14:paraId="00000009">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Phone number</w:t>
      </w:r>
    </w:p>
    <w:p w:rsidR="00000000" w:rsidDel="00000000" w:rsidP="00000000" w:rsidRDefault="00000000" w:rsidRPr="00000000" w14:paraId="0000000A">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Home or business address</w:t>
      </w:r>
    </w:p>
    <w:p w:rsidR="00000000" w:rsidDel="00000000" w:rsidP="00000000" w:rsidRDefault="00000000" w:rsidRPr="00000000" w14:paraId="0000000B">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Government-issued identification numbers</w:t>
      </w:r>
    </w:p>
    <w:p w:rsidR="00000000" w:rsidDel="00000000" w:rsidP="00000000" w:rsidRDefault="00000000" w:rsidRPr="00000000" w14:paraId="0000000C">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Financial information</w:t>
      </w:r>
    </w:p>
    <w:p w:rsidR="00000000" w:rsidDel="00000000" w:rsidP="00000000" w:rsidRDefault="00000000" w:rsidRPr="00000000" w14:paraId="0000000D">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Banking information</w:t>
      </w:r>
    </w:p>
    <w:p w:rsidR="00000000" w:rsidDel="00000000" w:rsidP="00000000" w:rsidRDefault="00000000" w:rsidRPr="00000000" w14:paraId="0000000E">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Employee records</w:t>
      </w:r>
    </w:p>
    <w:p w:rsidR="00000000" w:rsidDel="00000000" w:rsidP="00000000" w:rsidRDefault="00000000" w:rsidRPr="00000000" w14:paraId="0000000F">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Customer records</w:t>
      </w:r>
    </w:p>
    <w:p w:rsidR="00000000" w:rsidDel="00000000" w:rsidP="00000000" w:rsidRDefault="00000000" w:rsidRPr="00000000" w14:paraId="00000010">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Login credentials</w:t>
      </w:r>
    </w:p>
    <w:p w:rsidR="00000000" w:rsidDel="00000000" w:rsidP="00000000" w:rsidRDefault="00000000" w:rsidRPr="00000000" w14:paraId="00000011">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IP addresses</w:t>
      </w:r>
    </w:p>
    <w:p w:rsidR="00000000" w:rsidDel="00000000" w:rsidP="00000000" w:rsidRDefault="00000000" w:rsidRPr="00000000" w14:paraId="00000012">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Device identifiers</w:t>
      </w:r>
    </w:p>
    <w:p w:rsidR="00000000" w:rsidDel="00000000" w:rsidP="00000000" w:rsidRDefault="00000000" w:rsidRPr="00000000" w14:paraId="00000013">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Health-related information (where applicable)</w:t>
      </w:r>
    </w:p>
    <w:p w:rsidR="00000000" w:rsidDel="00000000" w:rsidP="00000000" w:rsidRDefault="00000000" w:rsidRPr="00000000" w14:paraId="0000001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Employee Responsibilities</w:t>
      </w:r>
    </w:p>
    <w:p w:rsidR="00000000" w:rsidDel="00000000" w:rsidP="00000000" w:rsidRDefault="00000000" w:rsidRPr="00000000" w14:paraId="00000016">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Access data only when authorized.</w:t>
      </w:r>
    </w:p>
    <w:p w:rsidR="00000000" w:rsidDel="00000000" w:rsidP="00000000" w:rsidRDefault="00000000" w:rsidRPr="00000000" w14:paraId="00000017">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Follow the principle of least privilege.</w:t>
      </w:r>
    </w:p>
    <w:p w:rsidR="00000000" w:rsidDel="00000000" w:rsidP="00000000" w:rsidRDefault="00000000" w:rsidRPr="00000000" w14:paraId="00000018">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Use strong passwords and enable Multi-Factor Authentication (MFA).</w:t>
      </w:r>
    </w:p>
    <w:p w:rsidR="00000000" w:rsidDel="00000000" w:rsidP="00000000" w:rsidRDefault="00000000" w:rsidRPr="00000000" w14:paraId="00000019">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Encrypt sensitive information during storage and transmission.</w:t>
      </w:r>
    </w:p>
    <w:p w:rsidR="00000000" w:rsidDel="00000000" w:rsidP="00000000" w:rsidRDefault="00000000" w:rsidRPr="00000000" w14:paraId="0000001A">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Use only approved company systems and communication channels.</w:t>
      </w:r>
    </w:p>
    <w:p w:rsidR="00000000" w:rsidDel="00000000" w:rsidP="00000000" w:rsidRDefault="00000000" w:rsidRPr="00000000" w14:paraId="0000001B">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Do not share confidential information through unauthorized applications or personal devices.</w:t>
      </w:r>
    </w:p>
    <w:p w:rsidR="00000000" w:rsidDel="00000000" w:rsidP="00000000" w:rsidRDefault="00000000" w:rsidRPr="00000000" w14:paraId="0000001C">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Lock workstations when unattended.</w:t>
      </w:r>
    </w:p>
    <w:p w:rsidR="00000000" w:rsidDel="00000000" w:rsidP="00000000" w:rsidRDefault="00000000" w:rsidRPr="00000000" w14:paraId="0000001D">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Complete mandatory security awareness training.</w:t>
      </w:r>
    </w:p>
    <w:p w:rsidR="00000000" w:rsidDel="00000000" w:rsidP="00000000" w:rsidRDefault="00000000" w:rsidRPr="00000000" w14:paraId="0000001E">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Report suspected security incidents or data breaches immediately.</w:t>
      </w:r>
    </w:p>
    <w:p w:rsidR="00000000" w:rsidDel="00000000" w:rsidP="00000000" w:rsidRDefault="00000000" w:rsidRPr="00000000" w14:paraId="0000001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firstLine="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Access Control</w:t>
      </w:r>
    </w:p>
    <w:p w:rsidR="00000000" w:rsidDel="00000000" w:rsidP="00000000" w:rsidRDefault="00000000" w:rsidRPr="00000000" w14:paraId="00000021">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Grant access based on business need.</w:t>
      </w:r>
    </w:p>
    <w:p w:rsidR="00000000" w:rsidDel="00000000" w:rsidP="00000000" w:rsidRDefault="00000000" w:rsidRPr="00000000" w14:paraId="00000022">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Review user access periodically.</w:t>
      </w:r>
    </w:p>
    <w:p w:rsidR="00000000" w:rsidDel="00000000" w:rsidP="00000000" w:rsidRDefault="00000000" w:rsidRPr="00000000" w14:paraId="00000023">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Remove access immediately when employment or project responsibilities end.</w:t>
      </w:r>
    </w:p>
    <w:p w:rsidR="00000000" w:rsidDel="00000000" w:rsidP="00000000" w:rsidRDefault="00000000" w:rsidRPr="00000000" w14:paraId="00000024">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Follow Role-Based Access Control (RBAC).</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Data Classification</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Classification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Description</w:t>
            </w:r>
          </w:p>
        </w:tc>
      </w:tr>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Public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Information approved for public release</w:t>
            </w:r>
          </w:p>
        </w:tc>
      </w:tr>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Internal</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Internal business information</w:t>
            </w:r>
          </w:p>
        </w:tc>
      </w:tr>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Confidential</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Sensitive business or customer information</w:t>
            </w:r>
          </w:p>
        </w:tc>
      </w:tr>
      <w:tr>
        <w:trPr>
          <w:cantSplit w:val="0"/>
          <w:trHeight w:val="45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Restricted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Highly sensitive information requiring enhanced protection</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Data Retention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Personal information should be retained only as long as necessary to satisfy business, contractual, and legal obligations. When no longer required, data must be securely deleted or destroyed in accordance with company policy.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Security Best Practices</w:t>
      </w:r>
    </w:p>
    <w:p w:rsidR="00000000" w:rsidDel="00000000" w:rsidP="00000000" w:rsidRDefault="00000000" w:rsidRPr="00000000" w14:paraId="00000033">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Store sensitive information only in approved secure locations.</w:t>
      </w:r>
    </w:p>
    <w:p w:rsidR="00000000" w:rsidDel="00000000" w:rsidP="00000000" w:rsidRDefault="00000000" w:rsidRPr="00000000" w14:paraId="00000034">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Encrypt confidential files.</w:t>
      </w:r>
    </w:p>
    <w:p w:rsidR="00000000" w:rsidDel="00000000" w:rsidP="00000000" w:rsidRDefault="00000000" w:rsidRPr="00000000" w14:paraId="00000035">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Limit access based on job responsibilities.</w:t>
      </w:r>
    </w:p>
    <w:p w:rsidR="00000000" w:rsidDel="00000000" w:rsidP="00000000" w:rsidRDefault="00000000" w:rsidRPr="00000000" w14:paraId="00000036">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Perform regular access reviews.</w:t>
      </w:r>
    </w:p>
    <w:p w:rsidR="00000000" w:rsidDel="00000000" w:rsidP="00000000" w:rsidRDefault="00000000" w:rsidRPr="00000000" w14:paraId="00000037">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Apply software security updates promptly.</w:t>
      </w:r>
    </w:p>
    <w:p w:rsidR="00000000" w:rsidDel="00000000" w:rsidP="00000000" w:rsidRDefault="00000000" w:rsidRPr="00000000" w14:paraId="00000038">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Use secure file-sharing solutions.</w:t>
      </w:r>
    </w:p>
    <w:p w:rsidR="00000000" w:rsidDel="00000000" w:rsidP="00000000" w:rsidRDefault="00000000" w:rsidRPr="00000000" w14:paraId="00000039">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Monitor systems for unauthorized access.</w:t>
      </w:r>
    </w:p>
    <w:p w:rsidR="00000000" w:rsidDel="00000000" w:rsidP="00000000" w:rsidRDefault="00000000" w:rsidRPr="00000000" w14:paraId="0000003A">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Securely dispose of confidential documents and electronic media.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Incident Reporting</w:t>
      </w:r>
    </w:p>
    <w:p w:rsidR="00000000" w:rsidDel="00000000" w:rsidP="00000000" w:rsidRDefault="00000000" w:rsidRPr="00000000" w14:paraId="0000003C">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Data breaches</w:t>
      </w:r>
    </w:p>
    <w:p w:rsidR="00000000" w:rsidDel="00000000" w:rsidP="00000000" w:rsidRDefault="00000000" w:rsidRPr="00000000" w14:paraId="0000003D">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Unauthorized disclosure</w:t>
      </w:r>
    </w:p>
    <w:p w:rsidR="00000000" w:rsidDel="00000000" w:rsidP="00000000" w:rsidRDefault="00000000" w:rsidRPr="00000000" w14:paraId="0000003E">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Lost or stolen devices</w:t>
      </w:r>
    </w:p>
    <w:p w:rsidR="00000000" w:rsidDel="00000000" w:rsidP="00000000" w:rsidRDefault="00000000" w:rsidRPr="00000000" w14:paraId="0000003F">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Unauthorized system access</w:t>
      </w:r>
    </w:p>
    <w:p w:rsidR="00000000" w:rsidDel="00000000" w:rsidP="00000000" w:rsidRDefault="00000000" w:rsidRPr="00000000" w14:paraId="00000040">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Malware or ransomware incidents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Report any suspected incident immediately to the Information Security Team according to the organization's Incident Response Policy.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Compliance Requirements</w:t>
      </w:r>
    </w:p>
    <w:p w:rsidR="00000000" w:rsidDel="00000000" w:rsidP="00000000" w:rsidRDefault="00000000" w:rsidRPr="00000000" w14:paraId="00000043">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Applicable United States privacy laws</w:t>
      </w:r>
    </w:p>
    <w:p w:rsidR="00000000" w:rsidDel="00000000" w:rsidP="00000000" w:rsidRDefault="00000000" w:rsidRPr="00000000" w14:paraId="00000044">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Company Information Security Policies</w:t>
      </w:r>
    </w:p>
    <w:p w:rsidR="00000000" w:rsidDel="00000000" w:rsidP="00000000" w:rsidRDefault="00000000" w:rsidRPr="00000000" w14:paraId="0000004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Contractual confidentiality obligations</w:t>
      </w:r>
    </w:p>
    <w:p w:rsidR="00000000" w:rsidDel="00000000" w:rsidP="00000000" w:rsidRDefault="00000000" w:rsidRPr="00000000" w14:paraId="0000004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Customer security requirements</w:t>
      </w:r>
    </w:p>
    <w:p w:rsidR="00000000" w:rsidDel="00000000" w:rsidP="00000000" w:rsidRDefault="00000000" w:rsidRPr="00000000" w14:paraId="0000004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Internal governance standards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Non-Compliance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Failure to comply with these guidelines may result in disciplinary action, loss of system access, contract termination, or legal and regulatory consequences where applicable.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Document Owner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Information Security &amp; Compliance Team</w:t>
        <w:br w:type="textWrapping"/>
        <w:t xml:space="preserve">Review Frequency: Annually or whenever significant legal or regulatory changes occur.</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