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Persona_Profiles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Brand: Nimbus — Cloud Storage &amp; File Collaboration for Small Businesses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Persona 1: Priya, Operations Lead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Demographics: 32-45, Operations/Office Manager at a 15-50 person company, non-technical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Goals: Get the team organized without becoming the de facto IT support person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Pain points: Current file sharing is a mess of email attachments and personal Dropbox accounts; no visibility into who has what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Objections: Worried migration will be disruptive; worried about per-seat costs scaling as team grows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Preferred channels: LinkedIn, email newsletters, Google search when actively evaluating tools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 that resonates: Reassuring, plain-English, proof-driven (not hype-driven)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language: 'single source of truth', 'get everyone on the same page', 'stop chasing files'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Persona 2: Marcus, Founder/CEO of a Small Agency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Demographics: 28-45, runs a 5-20 person creative or consulting agency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Goals: Look professional and organized to clients; keep overhead costs predictable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Pain points: Client files scattered across tools; embarrassed sharing messy folder links with clients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Objections: Price-sensitive; skeptical of switching costs from whatever they use now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Preferred channels: Twitter/X, founder-focused newsletters, word of mouth/referral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Tone that resonates: Direct, no-fluff, slightly irreverent — speaks founder-to-founder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language: 'client-ready', 'punch above our weight', 'no more link roulette'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GBqrykBGm6CbFSqACTHoILsqA==">CgMxLjA4AHIhMVpXQXlMbnRBbllXTUpaT0ZUeU5oVkE0SWZhNDdYUS1G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