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559AF" w14:textId="77777777" w:rsidR="002F2274" w:rsidRPr="002F2274" w:rsidRDefault="002F2274" w:rsidP="002F2274">
      <w:pPr>
        <w:rPr>
          <w:b/>
          <w:bCs/>
        </w:rPr>
      </w:pPr>
      <w:r w:rsidRPr="002F2274">
        <w:t>Movie Collection Success Analysis</w:t>
      </w:r>
      <w:r>
        <w:br/>
      </w:r>
      <w:r>
        <w:br/>
      </w:r>
      <w:r w:rsidRPr="002F2274">
        <w:rPr>
          <w:b/>
          <w:bCs/>
        </w:rPr>
        <w:t>Introduction</w:t>
      </w:r>
    </w:p>
    <w:p w14:paraId="018E80D8" w14:textId="77777777" w:rsidR="002F2274" w:rsidRPr="002F2274" w:rsidRDefault="002F2274" w:rsidP="002F2274">
      <w:r w:rsidRPr="002F2274">
        <w:t xml:space="preserve">The movie industry is highly competitive, and predicting the commercial success of a film is critical for production houses and investors. This project </w:t>
      </w:r>
      <w:proofErr w:type="spellStart"/>
      <w:r w:rsidRPr="002F2274">
        <w:t>analyzes</w:t>
      </w:r>
      <w:proofErr w:type="spellEnd"/>
      <w:r w:rsidRPr="002F2274">
        <w:t xml:space="preserve"> the dataset </w:t>
      </w:r>
      <w:r w:rsidRPr="002F2274">
        <w:rPr>
          <w:i/>
          <w:iCs/>
        </w:rPr>
        <w:t>Movie_collection_train.csv</w:t>
      </w:r>
      <w:r w:rsidRPr="002F2274">
        <w:t xml:space="preserve"> to identify factors influencing success and build a predictive model. The focus is on applying Logistic Regression in combination with Linear Discriminant Analysis (LDA) for dimensionality reduction and classification.</w:t>
      </w:r>
    </w:p>
    <w:p w14:paraId="52F19205" w14:textId="77777777" w:rsidR="002F2274" w:rsidRPr="002F2274" w:rsidRDefault="002F2274" w:rsidP="002F2274">
      <w:r w:rsidRPr="002F2274">
        <w:pict w14:anchorId="53F3BE10">
          <v:rect id="_x0000_i1067" style="width:0;height:1.5pt" o:hralign="center" o:hrstd="t" o:hr="t" fillcolor="#a0a0a0" stroked="f"/>
        </w:pict>
      </w:r>
    </w:p>
    <w:p w14:paraId="187BA276" w14:textId="77777777" w:rsidR="002F2274" w:rsidRPr="002F2274" w:rsidRDefault="002F2274" w:rsidP="002F2274">
      <w:pPr>
        <w:rPr>
          <w:b/>
          <w:bCs/>
        </w:rPr>
      </w:pPr>
      <w:r w:rsidRPr="002F2274">
        <w:rPr>
          <w:b/>
          <w:bCs/>
        </w:rPr>
        <w:t>1. Data Loading and Exploration</w:t>
      </w:r>
    </w:p>
    <w:p w14:paraId="5A14433C" w14:textId="77777777" w:rsidR="002F2274" w:rsidRPr="002F2274" w:rsidRDefault="002F2274" w:rsidP="002F2274">
      <w:r w:rsidRPr="002F2274">
        <w:t xml:space="preserve">The dataset consisted of </w:t>
      </w:r>
      <w:r w:rsidRPr="002F2274">
        <w:rPr>
          <w:b/>
          <w:bCs/>
        </w:rPr>
        <w:t>400 rows and 19 columns</w:t>
      </w:r>
      <w:r w:rsidRPr="002F2274">
        <w:t>, with both numerical and categorical variables. Key findings from the initial exploration:</w:t>
      </w:r>
    </w:p>
    <w:p w14:paraId="566441BE" w14:textId="77777777" w:rsidR="002F2274" w:rsidRPr="002F2274" w:rsidRDefault="002F2274" w:rsidP="002F2274">
      <w:pPr>
        <w:numPr>
          <w:ilvl w:val="0"/>
          <w:numId w:val="1"/>
        </w:numPr>
      </w:pPr>
      <w:r w:rsidRPr="002F2274">
        <w:rPr>
          <w:b/>
          <w:bCs/>
        </w:rPr>
        <w:t>Missing Values</w:t>
      </w:r>
      <w:r w:rsidRPr="002F2274">
        <w:t xml:space="preserve">: 8 missing values were found in the </w:t>
      </w:r>
      <w:proofErr w:type="spellStart"/>
      <w:r w:rsidRPr="002F2274">
        <w:t>Time_taken</w:t>
      </w:r>
      <w:proofErr w:type="spellEnd"/>
      <w:r w:rsidRPr="002F2274">
        <w:t xml:space="preserve"> column.</w:t>
      </w:r>
    </w:p>
    <w:p w14:paraId="5F3AF3E8" w14:textId="77777777" w:rsidR="002F2274" w:rsidRPr="002F2274" w:rsidRDefault="002F2274" w:rsidP="002F2274">
      <w:pPr>
        <w:numPr>
          <w:ilvl w:val="0"/>
          <w:numId w:val="1"/>
        </w:numPr>
      </w:pPr>
      <w:r w:rsidRPr="002F2274">
        <w:rPr>
          <w:b/>
          <w:bCs/>
        </w:rPr>
        <w:t>Redundant Feature</w:t>
      </w:r>
      <w:r w:rsidRPr="002F2274">
        <w:t xml:space="preserve">: The </w:t>
      </w:r>
      <w:proofErr w:type="spellStart"/>
      <w:r w:rsidRPr="002F2274">
        <w:t>MPAA_film_rating</w:t>
      </w:r>
      <w:proofErr w:type="spellEnd"/>
      <w:r w:rsidRPr="002F2274">
        <w:t xml:space="preserve"> column contained only a single unique value and was dropped.</w:t>
      </w:r>
    </w:p>
    <w:p w14:paraId="73ABFBF8" w14:textId="77777777" w:rsidR="002F2274" w:rsidRPr="002F2274" w:rsidRDefault="002F2274" w:rsidP="002F2274">
      <w:pPr>
        <w:numPr>
          <w:ilvl w:val="0"/>
          <w:numId w:val="1"/>
        </w:numPr>
      </w:pPr>
      <w:r w:rsidRPr="002F2274">
        <w:rPr>
          <w:b/>
          <w:bCs/>
        </w:rPr>
        <w:t>Categorical Features</w:t>
      </w:r>
      <w:r w:rsidRPr="002F2274">
        <w:t>: Genre and 3D_available were identified for encoding.</w:t>
      </w:r>
    </w:p>
    <w:p w14:paraId="27EE607E" w14:textId="77777777" w:rsidR="002F2274" w:rsidRDefault="002F2274" w:rsidP="002F2274">
      <w:pPr>
        <w:numPr>
          <w:ilvl w:val="0"/>
          <w:numId w:val="1"/>
        </w:numPr>
      </w:pPr>
      <w:r w:rsidRPr="002F2274">
        <w:rPr>
          <w:b/>
          <w:bCs/>
        </w:rPr>
        <w:t>Target Creation</w:t>
      </w:r>
      <w:r w:rsidRPr="002F2274">
        <w:t xml:space="preserve">: A binary target variable, </w:t>
      </w:r>
      <w:proofErr w:type="spellStart"/>
      <w:r w:rsidRPr="002F2274">
        <w:t>Collection_Success</w:t>
      </w:r>
      <w:proofErr w:type="spellEnd"/>
      <w:r w:rsidRPr="002F2274">
        <w:t xml:space="preserve">, was derived. Movies above the median Collection value were </w:t>
      </w:r>
      <w:proofErr w:type="spellStart"/>
      <w:r w:rsidRPr="002F2274">
        <w:t>labeled</w:t>
      </w:r>
      <w:proofErr w:type="spellEnd"/>
      <w:r w:rsidRPr="002F2274">
        <w:t xml:space="preserve"> as successful (1), while others were </w:t>
      </w:r>
      <w:proofErr w:type="spellStart"/>
      <w:r w:rsidRPr="002F2274">
        <w:t>labeled</w:t>
      </w:r>
      <w:proofErr w:type="spellEnd"/>
      <w:r w:rsidRPr="002F2274">
        <w:t xml:space="preserve"> unsuccessful (0).</w:t>
      </w:r>
    </w:p>
    <w:p w14:paraId="13460455" w14:textId="2558AE27" w:rsidR="002F2274" w:rsidRDefault="002F2274" w:rsidP="002F2274">
      <w:r w:rsidRPr="002F2274">
        <w:drawing>
          <wp:inline distT="0" distB="0" distL="0" distR="0" wp14:anchorId="369C5120" wp14:editId="6AE66FB7">
            <wp:extent cx="5731510" cy="1700530"/>
            <wp:effectExtent l="0" t="0" r="2540" b="0"/>
            <wp:docPr id="51639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95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03E55BB" w14:textId="088A55B1" w:rsidR="002F2274" w:rsidRPr="002F2274" w:rsidRDefault="002F2274" w:rsidP="002F2274">
      <w:r w:rsidRPr="002F2274">
        <w:lastRenderedPageBreak/>
        <w:drawing>
          <wp:inline distT="0" distB="0" distL="0" distR="0" wp14:anchorId="3E060EF0" wp14:editId="4FD19804">
            <wp:extent cx="5731510" cy="4138930"/>
            <wp:effectExtent l="0" t="0" r="2540" b="0"/>
            <wp:docPr id="175104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44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7DF0" w14:textId="77777777" w:rsidR="002F2274" w:rsidRPr="002F2274" w:rsidRDefault="002F2274" w:rsidP="002F2274">
      <w:r w:rsidRPr="002F2274">
        <w:pict w14:anchorId="48CF3FF5">
          <v:rect id="_x0000_i1068" style="width:0;height:1.5pt" o:hralign="center" o:hrstd="t" o:hr="t" fillcolor="#a0a0a0" stroked="f"/>
        </w:pict>
      </w:r>
    </w:p>
    <w:p w14:paraId="1E045AEC" w14:textId="77777777" w:rsidR="002F2274" w:rsidRPr="002F2274" w:rsidRDefault="002F2274" w:rsidP="002F2274">
      <w:pPr>
        <w:rPr>
          <w:b/>
          <w:bCs/>
        </w:rPr>
      </w:pPr>
      <w:r w:rsidRPr="002F2274">
        <w:rPr>
          <w:b/>
          <w:bCs/>
        </w:rPr>
        <w:t>2. Data Preprocessing</w:t>
      </w:r>
    </w:p>
    <w:p w14:paraId="2820D798" w14:textId="77777777" w:rsidR="002F2274" w:rsidRPr="002F2274" w:rsidRDefault="002F2274" w:rsidP="002F2274">
      <w:r w:rsidRPr="002F2274">
        <w:t>Steps undertaken:</w:t>
      </w:r>
    </w:p>
    <w:p w14:paraId="0EFB9D1E" w14:textId="77777777" w:rsidR="002F2274" w:rsidRPr="002F2274" w:rsidRDefault="002F2274" w:rsidP="002F2274">
      <w:pPr>
        <w:numPr>
          <w:ilvl w:val="0"/>
          <w:numId w:val="2"/>
        </w:numPr>
      </w:pPr>
      <w:r w:rsidRPr="002F2274">
        <w:t xml:space="preserve">Missing values in </w:t>
      </w:r>
      <w:proofErr w:type="spellStart"/>
      <w:r w:rsidRPr="002F2274">
        <w:t>Time_taken</w:t>
      </w:r>
      <w:proofErr w:type="spellEnd"/>
      <w:r w:rsidRPr="002F2274">
        <w:t xml:space="preserve"> imputed with the </w:t>
      </w:r>
      <w:r w:rsidRPr="002F2274">
        <w:rPr>
          <w:b/>
          <w:bCs/>
        </w:rPr>
        <w:t>mean</w:t>
      </w:r>
      <w:r w:rsidRPr="002F2274">
        <w:t>.</w:t>
      </w:r>
    </w:p>
    <w:p w14:paraId="65C73288" w14:textId="77777777" w:rsidR="002F2274" w:rsidRPr="002F2274" w:rsidRDefault="002F2274" w:rsidP="002F2274">
      <w:pPr>
        <w:numPr>
          <w:ilvl w:val="0"/>
          <w:numId w:val="2"/>
        </w:numPr>
      </w:pPr>
      <w:r w:rsidRPr="002F2274">
        <w:t xml:space="preserve">Genre was </w:t>
      </w:r>
      <w:r w:rsidRPr="002F2274">
        <w:rPr>
          <w:b/>
          <w:bCs/>
        </w:rPr>
        <w:t>one-hot encoded</w:t>
      </w:r>
      <w:r w:rsidRPr="002F2274">
        <w:t xml:space="preserve">, while 3D_available was </w:t>
      </w:r>
      <w:r w:rsidRPr="002F2274">
        <w:rPr>
          <w:b/>
          <w:bCs/>
        </w:rPr>
        <w:t>label encoded</w:t>
      </w:r>
      <w:r w:rsidRPr="002F2274">
        <w:t>.</w:t>
      </w:r>
    </w:p>
    <w:p w14:paraId="25EA72CF" w14:textId="77777777" w:rsidR="002F2274" w:rsidRPr="002F2274" w:rsidRDefault="002F2274" w:rsidP="002F2274">
      <w:pPr>
        <w:numPr>
          <w:ilvl w:val="0"/>
          <w:numId w:val="2"/>
        </w:numPr>
      </w:pPr>
      <w:r w:rsidRPr="002F2274">
        <w:t>Original Collection column was dropped after creating the target variable.</w:t>
      </w:r>
    </w:p>
    <w:p w14:paraId="2E433C27" w14:textId="77777777" w:rsidR="002F2274" w:rsidRPr="002F2274" w:rsidRDefault="002F2274" w:rsidP="002F2274">
      <w:pPr>
        <w:numPr>
          <w:ilvl w:val="0"/>
          <w:numId w:val="2"/>
        </w:numPr>
      </w:pPr>
      <w:r w:rsidRPr="002F2274">
        <w:t xml:space="preserve">Numerical features were scaled using </w:t>
      </w:r>
      <w:proofErr w:type="spellStart"/>
      <w:r w:rsidRPr="002F2274">
        <w:rPr>
          <w:b/>
          <w:bCs/>
        </w:rPr>
        <w:t>StandardScaler</w:t>
      </w:r>
      <w:proofErr w:type="spellEnd"/>
      <w:r w:rsidRPr="002F2274">
        <w:t>.</w:t>
      </w:r>
    </w:p>
    <w:p w14:paraId="64676C8C" w14:textId="77777777" w:rsidR="002F2274" w:rsidRDefault="002F2274" w:rsidP="002F2274">
      <w:r w:rsidRPr="002F2274">
        <w:t>This ensured consistency and comparability across features.</w:t>
      </w:r>
    </w:p>
    <w:p w14:paraId="688D0C3C" w14:textId="52A79833" w:rsidR="002F2274" w:rsidRDefault="002F2274" w:rsidP="002F2274">
      <w:r w:rsidRPr="002F2274">
        <w:lastRenderedPageBreak/>
        <w:drawing>
          <wp:inline distT="0" distB="0" distL="0" distR="0" wp14:anchorId="0286D038" wp14:editId="365B17FF">
            <wp:extent cx="5731510" cy="4200525"/>
            <wp:effectExtent l="0" t="0" r="2540" b="9525"/>
            <wp:docPr id="165411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16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BCE0" w14:textId="77777777" w:rsidR="002F2274" w:rsidRDefault="002F2274" w:rsidP="002F2274"/>
    <w:p w14:paraId="13473EE7" w14:textId="292AE65F" w:rsidR="002F2274" w:rsidRPr="002F2274" w:rsidRDefault="002F2274" w:rsidP="002F2274">
      <w:r w:rsidRPr="002F2274">
        <w:drawing>
          <wp:inline distT="0" distB="0" distL="0" distR="0" wp14:anchorId="6DD49BCE" wp14:editId="058C68FF">
            <wp:extent cx="5731510" cy="1945005"/>
            <wp:effectExtent l="0" t="0" r="2540" b="0"/>
            <wp:docPr id="196318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89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2287" w14:textId="77777777" w:rsidR="002F2274" w:rsidRPr="002F2274" w:rsidRDefault="002F2274" w:rsidP="002F2274">
      <w:r w:rsidRPr="002F2274">
        <w:pict w14:anchorId="51D5732B">
          <v:rect id="_x0000_i1069" style="width:0;height:1.5pt" o:hralign="center" o:hrstd="t" o:hr="t" fillcolor="#a0a0a0" stroked="f"/>
        </w:pict>
      </w:r>
    </w:p>
    <w:p w14:paraId="428595EB" w14:textId="77777777" w:rsidR="002F2274" w:rsidRPr="002F2274" w:rsidRDefault="002F2274" w:rsidP="002F2274">
      <w:pPr>
        <w:rPr>
          <w:b/>
          <w:bCs/>
        </w:rPr>
      </w:pPr>
      <w:r w:rsidRPr="002F2274">
        <w:rPr>
          <w:b/>
          <w:bCs/>
        </w:rPr>
        <w:t>3. Data Visualization</w:t>
      </w:r>
    </w:p>
    <w:p w14:paraId="19D54266" w14:textId="77777777" w:rsidR="002F2274" w:rsidRPr="002F2274" w:rsidRDefault="002F2274" w:rsidP="002F2274">
      <w:r w:rsidRPr="002F2274">
        <w:t>Exploratory data analysis highlighted several insights:</w:t>
      </w:r>
    </w:p>
    <w:p w14:paraId="2560F75B" w14:textId="77777777" w:rsidR="002F2274" w:rsidRPr="002F2274" w:rsidRDefault="002F2274" w:rsidP="002F2274">
      <w:pPr>
        <w:numPr>
          <w:ilvl w:val="0"/>
          <w:numId w:val="3"/>
        </w:numPr>
      </w:pPr>
      <w:r w:rsidRPr="002F2274">
        <w:rPr>
          <w:b/>
          <w:bCs/>
        </w:rPr>
        <w:t>Target Distribution</w:t>
      </w:r>
      <w:r w:rsidRPr="002F2274">
        <w:t xml:space="preserve">: The histogram of </w:t>
      </w:r>
      <w:proofErr w:type="spellStart"/>
      <w:r w:rsidRPr="002F2274">
        <w:t>Collection_Success</w:t>
      </w:r>
      <w:proofErr w:type="spellEnd"/>
      <w:r w:rsidRPr="002F2274">
        <w:t xml:space="preserve"> showed a relatively balanced split.</w:t>
      </w:r>
    </w:p>
    <w:p w14:paraId="13FE2FA9" w14:textId="77777777" w:rsidR="002F2274" w:rsidRPr="002F2274" w:rsidRDefault="002F2274" w:rsidP="002F2274">
      <w:pPr>
        <w:numPr>
          <w:ilvl w:val="0"/>
          <w:numId w:val="3"/>
        </w:numPr>
      </w:pPr>
      <w:r w:rsidRPr="002F2274">
        <w:rPr>
          <w:b/>
          <w:bCs/>
        </w:rPr>
        <w:t>Box and Scatter Plots</w:t>
      </w:r>
      <w:r w:rsidRPr="002F2274">
        <w:t xml:space="preserve">: Features like </w:t>
      </w:r>
      <w:proofErr w:type="spellStart"/>
      <w:r w:rsidRPr="002F2274">
        <w:t>Marketing_expense</w:t>
      </w:r>
      <w:proofErr w:type="spellEnd"/>
      <w:r w:rsidRPr="002F2274">
        <w:t xml:space="preserve">, </w:t>
      </w:r>
      <w:proofErr w:type="spellStart"/>
      <w:r w:rsidRPr="002F2274">
        <w:t>Production_expense</w:t>
      </w:r>
      <w:proofErr w:type="spellEnd"/>
      <w:r w:rsidRPr="002F2274">
        <w:t xml:space="preserve">, Budget, and </w:t>
      </w:r>
      <w:proofErr w:type="spellStart"/>
      <w:r w:rsidRPr="002F2274">
        <w:t>Trailer_views</w:t>
      </w:r>
      <w:proofErr w:type="spellEnd"/>
      <w:r w:rsidRPr="002F2274">
        <w:t xml:space="preserve"> displayed clear differences between successful and unsuccessful movies, though some overlap remained.</w:t>
      </w:r>
    </w:p>
    <w:p w14:paraId="19771274" w14:textId="77777777" w:rsidR="002F2274" w:rsidRDefault="002F2274" w:rsidP="002F2274">
      <w:pPr>
        <w:numPr>
          <w:ilvl w:val="0"/>
          <w:numId w:val="3"/>
        </w:numPr>
      </w:pPr>
      <w:r w:rsidRPr="002F2274">
        <w:rPr>
          <w:b/>
          <w:bCs/>
        </w:rPr>
        <w:t>Categorical Features</w:t>
      </w:r>
      <w:r w:rsidRPr="002F2274">
        <w:t>: Bar plots revealed distinct distributions for Genre and 3D_available, with 3D releases showing a higher association with success.</w:t>
      </w:r>
    </w:p>
    <w:p w14:paraId="6E042234" w14:textId="29CE5985" w:rsidR="002F2274" w:rsidRPr="002F2274" w:rsidRDefault="002F2274" w:rsidP="002F2274">
      <w:pPr>
        <w:ind w:left="360"/>
      </w:pPr>
      <w:r w:rsidRPr="002F2274">
        <w:lastRenderedPageBreak/>
        <w:drawing>
          <wp:inline distT="0" distB="0" distL="0" distR="0" wp14:anchorId="6C4D07CC" wp14:editId="24CD26FB">
            <wp:extent cx="5731510" cy="5676900"/>
            <wp:effectExtent l="0" t="0" r="2540" b="0"/>
            <wp:docPr id="110648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89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BE7E" w14:textId="77777777" w:rsidR="002F2274" w:rsidRPr="002F2274" w:rsidRDefault="002F2274" w:rsidP="002F2274">
      <w:r w:rsidRPr="002F2274">
        <w:pict w14:anchorId="04B0184F">
          <v:rect id="_x0000_i1070" style="width:0;height:1.5pt" o:hralign="center" o:hrstd="t" o:hr="t" fillcolor="#a0a0a0" stroked="f"/>
        </w:pict>
      </w:r>
    </w:p>
    <w:p w14:paraId="45978CCA" w14:textId="77777777" w:rsidR="002F2274" w:rsidRPr="002F2274" w:rsidRDefault="002F2274" w:rsidP="002F2274">
      <w:pPr>
        <w:rPr>
          <w:b/>
          <w:bCs/>
        </w:rPr>
      </w:pPr>
      <w:r w:rsidRPr="002F2274">
        <w:rPr>
          <w:b/>
          <w:bCs/>
        </w:rPr>
        <w:t>4. Linear Discriminant Analysis (LDA)</w:t>
      </w:r>
    </w:p>
    <w:p w14:paraId="6200F0E1" w14:textId="77777777" w:rsidR="002F2274" w:rsidRPr="002F2274" w:rsidRDefault="002F2274" w:rsidP="002F2274">
      <w:r w:rsidRPr="002F2274">
        <w:t xml:space="preserve">LDA was applied to reduce the feature space. Since this was a binary classification task, features were projected onto a </w:t>
      </w:r>
      <w:r w:rsidRPr="002F2274">
        <w:rPr>
          <w:b/>
          <w:bCs/>
        </w:rPr>
        <w:t>single discriminant axis</w:t>
      </w:r>
      <w:r w:rsidRPr="002F2274">
        <w:t>. This transformation maximized class separability by capturing the most informative linear combinations of features.</w:t>
      </w:r>
    </w:p>
    <w:p w14:paraId="5925DD3A" w14:textId="77777777" w:rsidR="002F2274" w:rsidRPr="002F2274" w:rsidRDefault="002F2274" w:rsidP="002F2274">
      <w:r w:rsidRPr="002F2274">
        <w:pict w14:anchorId="72A14073">
          <v:rect id="_x0000_i1071" style="width:0;height:1.5pt" o:hralign="center" o:hrstd="t" o:hr="t" fillcolor="#a0a0a0" stroked="f"/>
        </w:pict>
      </w:r>
    </w:p>
    <w:p w14:paraId="1CA4CCB8" w14:textId="77777777" w:rsidR="002F2274" w:rsidRPr="002F2274" w:rsidRDefault="002F2274" w:rsidP="002F2274">
      <w:pPr>
        <w:rPr>
          <w:b/>
          <w:bCs/>
        </w:rPr>
      </w:pPr>
      <w:r w:rsidRPr="002F2274">
        <w:rPr>
          <w:b/>
          <w:bCs/>
        </w:rPr>
        <w:t>5. Model Building and Evaluation</w:t>
      </w:r>
    </w:p>
    <w:p w14:paraId="794E6FBA" w14:textId="77777777" w:rsidR="002F2274" w:rsidRPr="002F2274" w:rsidRDefault="002F2274" w:rsidP="002F2274">
      <w:r w:rsidRPr="002F2274">
        <w:t xml:space="preserve">A </w:t>
      </w:r>
      <w:r w:rsidRPr="002F2274">
        <w:rPr>
          <w:b/>
          <w:bCs/>
        </w:rPr>
        <w:t>Logistic Regression model</w:t>
      </w:r>
      <w:r w:rsidRPr="002F2274">
        <w:t xml:space="preserve"> was trained on the LDA-transformed training data. Performance was assessed on the test set:</w:t>
      </w:r>
    </w:p>
    <w:p w14:paraId="51213E50" w14:textId="77777777" w:rsidR="002F2274" w:rsidRPr="002F2274" w:rsidRDefault="002F2274" w:rsidP="002F2274">
      <w:pPr>
        <w:numPr>
          <w:ilvl w:val="0"/>
          <w:numId w:val="4"/>
        </w:numPr>
      </w:pPr>
      <w:r w:rsidRPr="002F2274">
        <w:rPr>
          <w:b/>
          <w:bCs/>
        </w:rPr>
        <w:t>Accuracy</w:t>
      </w:r>
      <w:r w:rsidRPr="002F2274">
        <w:t>: 0.8625</w:t>
      </w:r>
    </w:p>
    <w:p w14:paraId="036053C4" w14:textId="77777777" w:rsidR="002F2274" w:rsidRPr="002F2274" w:rsidRDefault="002F2274" w:rsidP="002F2274">
      <w:pPr>
        <w:numPr>
          <w:ilvl w:val="0"/>
          <w:numId w:val="4"/>
        </w:numPr>
      </w:pPr>
      <w:r w:rsidRPr="002F2274">
        <w:rPr>
          <w:b/>
          <w:bCs/>
        </w:rPr>
        <w:t>Precision</w:t>
      </w:r>
      <w:r w:rsidRPr="002F2274">
        <w:t>: 0.8718</w:t>
      </w:r>
    </w:p>
    <w:p w14:paraId="217A2B5F" w14:textId="77777777" w:rsidR="002F2274" w:rsidRPr="002F2274" w:rsidRDefault="002F2274" w:rsidP="002F2274">
      <w:pPr>
        <w:numPr>
          <w:ilvl w:val="0"/>
          <w:numId w:val="4"/>
        </w:numPr>
      </w:pPr>
      <w:r w:rsidRPr="002F2274">
        <w:rPr>
          <w:b/>
          <w:bCs/>
        </w:rPr>
        <w:t>Recall</w:t>
      </w:r>
      <w:r w:rsidRPr="002F2274">
        <w:t>: 0.8500</w:t>
      </w:r>
    </w:p>
    <w:p w14:paraId="66DE9295" w14:textId="77777777" w:rsidR="002F2274" w:rsidRPr="002F2274" w:rsidRDefault="002F2274" w:rsidP="002F2274">
      <w:pPr>
        <w:numPr>
          <w:ilvl w:val="0"/>
          <w:numId w:val="4"/>
        </w:numPr>
      </w:pPr>
      <w:r w:rsidRPr="002F2274">
        <w:rPr>
          <w:b/>
          <w:bCs/>
        </w:rPr>
        <w:lastRenderedPageBreak/>
        <w:t>F1-Score</w:t>
      </w:r>
      <w:r w:rsidRPr="002F2274">
        <w:t>: 0.8608</w:t>
      </w:r>
    </w:p>
    <w:p w14:paraId="03AA4B61" w14:textId="77777777" w:rsidR="002F2274" w:rsidRDefault="002F2274" w:rsidP="002F2274">
      <w:r w:rsidRPr="002F2274">
        <w:t xml:space="preserve">The </w:t>
      </w:r>
      <w:r w:rsidRPr="002F2274">
        <w:rPr>
          <w:b/>
          <w:bCs/>
        </w:rPr>
        <w:t>confusion matrix</w:t>
      </w:r>
      <w:r w:rsidRPr="002F2274">
        <w:t xml:space="preserve"> confirmed a strong balance between true positives and true negatives, with minimal misclassifications.</w:t>
      </w:r>
    </w:p>
    <w:p w14:paraId="59646210" w14:textId="77777777" w:rsidR="002F2274" w:rsidRDefault="002F2274" w:rsidP="002F2274"/>
    <w:p w14:paraId="210041A1" w14:textId="724F0A3C" w:rsidR="002F2274" w:rsidRPr="002F2274" w:rsidRDefault="002F2274" w:rsidP="002F2274">
      <w:r w:rsidRPr="002F2274">
        <w:drawing>
          <wp:inline distT="0" distB="0" distL="0" distR="0" wp14:anchorId="5D4894C2" wp14:editId="69D09847">
            <wp:extent cx="5731510" cy="3444240"/>
            <wp:effectExtent l="0" t="0" r="2540" b="3810"/>
            <wp:docPr id="1384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7545" w14:textId="77777777" w:rsidR="002F2274" w:rsidRPr="002F2274" w:rsidRDefault="002F2274" w:rsidP="002F2274">
      <w:r w:rsidRPr="002F2274">
        <w:pict w14:anchorId="2F326CFF">
          <v:rect id="_x0000_i1072" style="width:0;height:1.5pt" o:hralign="center" o:hrstd="t" o:hr="t" fillcolor="#a0a0a0" stroked="f"/>
        </w:pict>
      </w:r>
    </w:p>
    <w:p w14:paraId="0D11B847" w14:textId="77777777" w:rsidR="002F2274" w:rsidRPr="002F2274" w:rsidRDefault="002F2274" w:rsidP="002F2274">
      <w:pPr>
        <w:rPr>
          <w:b/>
          <w:bCs/>
        </w:rPr>
      </w:pPr>
      <w:r w:rsidRPr="002F2274">
        <w:rPr>
          <w:b/>
          <w:bCs/>
        </w:rPr>
        <w:t>6. Interpretation of Results</w:t>
      </w:r>
    </w:p>
    <w:p w14:paraId="7BD737F5" w14:textId="77777777" w:rsidR="002F2274" w:rsidRPr="002F2274" w:rsidRDefault="002F2274" w:rsidP="002F2274">
      <w:r w:rsidRPr="002F2274">
        <w:t xml:space="preserve">The logistic regression coefficient for the LDA component was </w:t>
      </w:r>
      <w:r w:rsidRPr="002F2274">
        <w:rPr>
          <w:b/>
          <w:bCs/>
        </w:rPr>
        <w:t>+2.04</w:t>
      </w:r>
      <w:r w:rsidRPr="002F2274">
        <w:t>, indicating a strong positive link between the discriminant axis and success probability. This suggests that LDA effectively condensed the predictive signals from multiple features.</w:t>
      </w:r>
    </w:p>
    <w:p w14:paraId="0A8AACBD" w14:textId="77777777" w:rsidR="002F2274" w:rsidRPr="002F2274" w:rsidRDefault="002F2274" w:rsidP="002F2274">
      <w:r w:rsidRPr="002F2274">
        <w:t xml:space="preserve">From earlier </w:t>
      </w:r>
      <w:proofErr w:type="spellStart"/>
      <w:r w:rsidRPr="002F2274">
        <w:t>modeling</w:t>
      </w:r>
      <w:proofErr w:type="spellEnd"/>
      <w:r w:rsidRPr="002F2274">
        <w:t xml:space="preserve"> stages, </w:t>
      </w:r>
      <w:proofErr w:type="spellStart"/>
      <w:r w:rsidRPr="002F2274">
        <w:rPr>
          <w:b/>
          <w:bCs/>
        </w:rPr>
        <w:t>Trailer_views</w:t>
      </w:r>
      <w:proofErr w:type="spellEnd"/>
      <w:r w:rsidRPr="002F2274">
        <w:rPr>
          <w:b/>
          <w:bCs/>
        </w:rPr>
        <w:t>, Budget, and 3D_available</w:t>
      </w:r>
      <w:r w:rsidRPr="002F2274">
        <w:t xml:space="preserve"> emerged as significant contributors. Their combined representation in the LDA component reinforces their predictive importance.</w:t>
      </w:r>
    </w:p>
    <w:p w14:paraId="05119685" w14:textId="77777777" w:rsidR="002F2274" w:rsidRPr="002F2274" w:rsidRDefault="002F2274" w:rsidP="002F2274">
      <w:r w:rsidRPr="002F2274">
        <w:pict w14:anchorId="3C8C37CC">
          <v:rect id="_x0000_i1073" style="width:0;height:1.5pt" o:hralign="center" o:hrstd="t" o:hr="t" fillcolor="#a0a0a0" stroked="f"/>
        </w:pict>
      </w:r>
    </w:p>
    <w:p w14:paraId="0EC82737" w14:textId="77777777" w:rsidR="002F2274" w:rsidRPr="002F2274" w:rsidRDefault="002F2274" w:rsidP="002F2274">
      <w:pPr>
        <w:rPr>
          <w:b/>
          <w:bCs/>
        </w:rPr>
      </w:pPr>
      <w:r w:rsidRPr="002F2274">
        <w:rPr>
          <w:b/>
          <w:bCs/>
        </w:rPr>
        <w:t>Conclusion</w:t>
      </w:r>
    </w:p>
    <w:p w14:paraId="2F95139E" w14:textId="77777777" w:rsidR="002F2274" w:rsidRPr="002F2274" w:rsidRDefault="002F2274" w:rsidP="002F2274">
      <w:r w:rsidRPr="002F2274">
        <w:t xml:space="preserve">This project demonstrates that </w:t>
      </w:r>
      <w:r w:rsidRPr="002F2274">
        <w:rPr>
          <w:b/>
          <w:bCs/>
        </w:rPr>
        <w:t>Logistic Regression, enhanced with LDA</w:t>
      </w:r>
      <w:r w:rsidRPr="002F2274">
        <w:t>, provides an effective approach for predicting movie collection success. With an F1-score of 0.8608, the model balances precision and recall, making it practical for real-world applications such as forecasting film revenues.</w:t>
      </w:r>
    </w:p>
    <w:p w14:paraId="051E5571" w14:textId="77777777" w:rsidR="002F2274" w:rsidRPr="002F2274" w:rsidRDefault="002F2274" w:rsidP="002F2274">
      <w:r w:rsidRPr="002F2274">
        <w:rPr>
          <w:b/>
          <w:bCs/>
        </w:rPr>
        <w:t>Key Insights:</w:t>
      </w:r>
    </w:p>
    <w:p w14:paraId="77C076A3" w14:textId="77777777" w:rsidR="002F2274" w:rsidRPr="002F2274" w:rsidRDefault="002F2274" w:rsidP="002F2274">
      <w:pPr>
        <w:numPr>
          <w:ilvl w:val="0"/>
          <w:numId w:val="5"/>
        </w:numPr>
      </w:pPr>
      <w:proofErr w:type="spellStart"/>
      <w:r w:rsidRPr="002F2274">
        <w:t>Trailer_views</w:t>
      </w:r>
      <w:proofErr w:type="spellEnd"/>
      <w:r w:rsidRPr="002F2274">
        <w:t>, Budget, and 3D_available are influential features.</w:t>
      </w:r>
    </w:p>
    <w:p w14:paraId="2D9439F6" w14:textId="77777777" w:rsidR="002F2274" w:rsidRPr="002F2274" w:rsidRDefault="002F2274" w:rsidP="002F2274">
      <w:pPr>
        <w:numPr>
          <w:ilvl w:val="0"/>
          <w:numId w:val="5"/>
        </w:numPr>
      </w:pPr>
      <w:r w:rsidRPr="002F2274">
        <w:t>LDA helps condense feature space into a highly discriminative axis.</w:t>
      </w:r>
    </w:p>
    <w:p w14:paraId="2A8057D4" w14:textId="77777777" w:rsidR="002F2274" w:rsidRPr="002F2274" w:rsidRDefault="002F2274" w:rsidP="002F2274">
      <w:pPr>
        <w:numPr>
          <w:ilvl w:val="0"/>
          <w:numId w:val="5"/>
        </w:numPr>
      </w:pPr>
      <w:r w:rsidRPr="002F2274">
        <w:t>Logistic Regression offers interpretability and competitive performance.</w:t>
      </w:r>
    </w:p>
    <w:sectPr w:rsidR="002F2274" w:rsidRPr="002F2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013D"/>
    <w:multiLevelType w:val="multilevel"/>
    <w:tmpl w:val="5300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6717C"/>
    <w:multiLevelType w:val="multilevel"/>
    <w:tmpl w:val="C384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84DF0"/>
    <w:multiLevelType w:val="multilevel"/>
    <w:tmpl w:val="7D38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E7048"/>
    <w:multiLevelType w:val="multilevel"/>
    <w:tmpl w:val="71EC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E380A"/>
    <w:multiLevelType w:val="multilevel"/>
    <w:tmpl w:val="2504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960771">
    <w:abstractNumId w:val="1"/>
  </w:num>
  <w:num w:numId="2" w16cid:durableId="966079930">
    <w:abstractNumId w:val="0"/>
  </w:num>
  <w:num w:numId="3" w16cid:durableId="1686596020">
    <w:abstractNumId w:val="2"/>
  </w:num>
  <w:num w:numId="4" w16cid:durableId="1218739654">
    <w:abstractNumId w:val="3"/>
  </w:num>
  <w:num w:numId="5" w16cid:durableId="1739018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74"/>
    <w:rsid w:val="000F4F02"/>
    <w:rsid w:val="002F2274"/>
    <w:rsid w:val="006B6C95"/>
    <w:rsid w:val="00AB292F"/>
    <w:rsid w:val="00B4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1F650"/>
  <w15:chartTrackingRefBased/>
  <w15:docId w15:val="{2F2F1E4C-E472-4E12-889A-C232CE98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2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2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2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2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2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2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2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2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2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2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473</Words>
  <Characters>3155</Characters>
  <Application>Microsoft Office Word</Application>
  <DocSecurity>0</DocSecurity>
  <Lines>78</Lines>
  <Paragraphs>43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Dharpure</dc:creator>
  <cp:keywords/>
  <dc:description/>
  <cp:lastModifiedBy>Harshal Dharpure</cp:lastModifiedBy>
  <cp:revision>1</cp:revision>
  <dcterms:created xsi:type="dcterms:W3CDTF">2025-09-19T11:58:00Z</dcterms:created>
  <dcterms:modified xsi:type="dcterms:W3CDTF">2025-09-19T12:03:00Z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ed547fb2-0a96-4d3a-85b4-e24d8a9e3df2</vt:lpwstr>
  </property>
</Properties>
</file>