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SpaceX’s journey, in numbers</w:t>
      </w:r>
    </w:p>
    <w:p>
      <w:pPr>
        <w:spacing w:after="200"/>
      </w:pPr>
      <w:r>
        <w:rPr>
          <w:i/>
          <w:iCs/>
          <w:color w:val="6A6A6A"/>
          <w:sz w:val="20"/>
          <w:szCs w:val="20"/>
        </w:rPr>
        <w:t xml:space="preserve">By Harshal Dasani — Business Head, INVasset PMS  ·  17 June 2026</w:t>
      </w:r>
    </w:p>
    <w:p>
      <w:pPr>
        <w:spacing w:after="20"/>
      </w:pPr>
      <w:r>
        <w:rPr>
          <w:b/>
          <w:bCs/>
          <w:color w:val="8A8A8A"/>
          <w:sz w:val="16"/>
          <w:szCs w:val="16"/>
        </w:rPr>
        <w:t xml:space="preserve">Topic: </w:t>
      </w:r>
      <w:r>
        <w:rPr>
          <w:color w:val="8A8A8A"/>
          <w:sz w:val="16"/>
          <w:szCs w:val="16"/>
        </w:rPr>
        <w:t xml:space="preserve">stock-market</w:t>
      </w:r>
    </w:p>
    <w:p>
      <w:pPr>
        <w:spacing w:after="20"/>
      </w:pPr>
      <w:r>
        <w:rPr>
          <w:b/>
          <w:bCs/>
          <w:color w:val="8A8A8A"/>
          <w:sz w:val="16"/>
          <w:szCs w:val="16"/>
        </w:rPr>
        <w:t xml:space="preserve">Date: </w:t>
      </w:r>
      <w:r>
        <w:rPr>
          <w:color w:val="8A8A8A"/>
          <w:sz w:val="16"/>
          <w:szCs w:val="16"/>
        </w:rPr>
        <w:t xml:space="preserve">2026-06-17</w:t>
      </w:r>
    </w:p>
    <w:p>
      <w:pPr>
        <w:spacing w:after="20"/>
      </w:pPr>
      <w:r>
        <w:rPr>
          <w:b/>
          <w:bCs/>
          <w:color w:val="8A8A8A"/>
          <w:sz w:val="16"/>
          <w:szCs w:val="16"/>
        </w:rPr>
        <w:t xml:space="preserve">Slug: </w:t>
      </w:r>
      <w:r>
        <w:rPr>
          <w:color w:val="8A8A8A"/>
          <w:sz w:val="16"/>
          <w:szCs w:val="16"/>
        </w:rPr>
        <w:t xml:space="preserve">spacex-journey-in-numbers</w:t>
      </w:r>
    </w:p>
    <w:p>
      <w:pPr>
        <w:spacing w:after="20"/>
      </w:pPr>
      <w:r>
        <w:rPr>
          <w:b/>
          <w:bCs/>
          <w:color w:val="8A8A8A"/>
          <w:sz w:val="16"/>
          <w:szCs w:val="16"/>
        </w:rPr>
        <w:t xml:space="preserve">Excerpt: </w:t>
      </w:r>
      <w:r>
        <w:rPr>
          <w:color w:val="8A8A8A"/>
          <w:sz w:val="16"/>
          <w:szCs w:val="16"/>
        </w:rPr>
        <w:t xml:space="preserve">From buying refurbished missiles in Russia to running 80% of the world’s launches — SpaceX’s twenty-four-year climb, year by year.</w:t>
      </w:r>
    </w:p>
    <w:p>
      <w:pPr>
        <w:spacing w:after="20"/>
      </w:pPr>
      <w:r>
        <w:rPr>
          <w:b/>
          <w:bCs/>
          <w:color w:val="8A8A8A"/>
          <w:sz w:val="16"/>
          <w:szCs w:val="16"/>
        </w:rPr>
        <w:t xml:space="preserve">SEO Title: </w:t>
      </w:r>
      <w:r>
        <w:rPr>
          <w:color w:val="8A8A8A"/>
          <w:sz w:val="16"/>
          <w:szCs w:val="16"/>
        </w:rPr>
        <w:t xml:space="preserve">SpaceX’s Journey in Numbers: From Russia’s Missiles to 80% of Global Launch</w:t>
      </w:r>
    </w:p>
    <w:p>
      <w:pPr>
        <w:spacing w:after="20"/>
      </w:pPr>
      <w:r>
        <w:rPr>
          <w:b/>
          <w:bCs/>
          <w:color w:val="8A8A8A"/>
          <w:sz w:val="16"/>
          <w:szCs w:val="16"/>
        </w:rPr>
        <w:t xml:space="preserve">Meta Description: </w:t>
      </w:r>
      <w:r>
        <w:rPr>
          <w:color w:val="8A8A8A"/>
          <w:sz w:val="16"/>
          <w:szCs w:val="16"/>
        </w:rPr>
        <w:t xml:space="preserve">A year-by-year story of SpaceX — three Falcon 1 failures, the NASA contract that saved it, the first vertical landings, Starlink and Starship — and how one company came to run the world’s launch infrastructure.</w:t>
      </w:r>
    </w:p>
    <w:p>
      <w:pPr>
        <w:spacing w:after="20"/>
      </w:pPr>
      <w:r>
        <w:rPr>
          <w:b/>
          <w:bCs/>
          <w:color w:val="8A8A8A"/>
          <w:sz w:val="16"/>
          <w:szCs w:val="16"/>
        </w:rPr>
        <w:t xml:space="preserve">Focus Keywords: </w:t>
      </w:r>
      <w:r>
        <w:rPr>
          <w:color w:val="8A8A8A"/>
          <w:sz w:val="16"/>
          <w:szCs w:val="16"/>
        </w:rPr>
        <w:t xml:space="preserve">SpaceX timeline, Falcon 1, Falcon 9, Starlink, Starship, reusable rockets, SpaceX history, NASA contract</w:t>
      </w:r>
    </w:p>
    <w:p>
      <w:pPr>
        <w:spacing w:after="20"/>
      </w:pPr>
      <w:r>
        <w:rPr>
          <w:b/>
          <w:bCs/>
          <w:color w:val="8A8A8A"/>
          <w:sz w:val="16"/>
          <w:szCs w:val="16"/>
        </w:rPr>
        <w:t xml:space="preserve">Author: </w:t>
      </w:r>
      <w:r>
        <w:rPr>
          <w:color w:val="8A8A8A"/>
          <w:sz w:val="16"/>
          <w:szCs w:val="16"/>
        </w:rPr>
        <w:t xml:space="preserve">Harshal Dasani</w:t>
      </w:r>
    </w:p>
    <w:p>
      <w:pPr>
        <w:pBdr>
          <w:bottom w:val="single" w:color="DDDDDD" w:sz="6" w:space="6"/>
        </w:pBdr>
        <w:spacing w:after="20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43600" cy="3343275"/>
            <wp:effectExtent t="0" r="0" b="0" l="0"/>
            <wp:docPr id="1" name="cover" descr="SpaceX’s journey, in numbers" title="SpaceX’s journey, in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Caption: SpaceX’s journey, in numbers.</w:t>
      </w:r>
    </w:p>
    <w:p>
      <w:pPr>
        <w:spacing w:after="160" w:line="312"/>
      </w:pPr>
      <w:r>
        <w:t xml:space="preserve">It began as a plan to buy second-hand missiles. It ended with one company running the planet’s launch infrastructure. Here is how SpaceX got there, year by year.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2001  </w:t>
      </w:r>
      <w:r>
        <w:t xml:space="preserve">Frustrated that NASA has no real plan to reach Mars, Musk flies to Moscow to buy refurbished Soviet intercontinental missiles to loft a small “Mars Oasis” greenhouse. The Russians mock him and quote impossible prices; on the flight home he opens a spreadsheet and concludes he can build rockets himself for a fraction of the cost.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2002  </w:t>
      </w:r>
      <w:r>
        <w:t xml:space="preserve">He founds Space Exploration Technologies — SpaceX — in a warehouse in El Segundo, California, on 14 March, seeding it with roughly $100 million from his PayPal exit and a goal almost everyone calls delusional: to make humanity multiplanetary.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2006  </w:t>
      </w:r>
      <w:r>
        <w:t xml:space="preserve">The first Falcon 1 lifts off from a Pacific atoll and fails about thirty-three seconds in, when a corroded aluminium nut leaks fuel and the engine catches fire. The rocket falls back to the island.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2007  </w:t>
      </w:r>
      <w:r>
        <w:t xml:space="preserve">The second Falcon 1 flies far higher, but sloshing propellant and an early engine shutdown leave it just short of orbit. Two failures down, the company’s cash is draining fast.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Aug 2008  </w:t>
      </w:r>
      <w:r>
        <w:t xml:space="preserve">The third Falcon 1 fails when the spent first stage bumps the second after separation. SpaceX now has money for perhaps one more launch, and Musk — bankrolling both SpaceX and Tesla through the crash — is close to personal bankruptcy.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28 Sep 2008  </w:t>
      </w:r>
      <w:r>
        <w:t xml:space="preserve">The fourth Falcon 1 reaches orbit — the first privately built, liquid-fuelled rocket ever to do so — for a total programme cost under $100 million, a sliver of any government effort.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23 Dec 2008  </w:t>
      </w:r>
      <w:r>
        <w:t xml:space="preserve">NASA awards SpaceX a $1.6 billion contract for twelve cargo runs to the ISS. Arriving days before the company would have run dry, the deal saves SpaceX outright.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Jul 2009  </w:t>
      </w:r>
      <w:r>
        <w:t xml:space="preserve">Falcon 1’s fifth and final flight places a Malaysian satellite in orbit — the first private company to deliver a commercial payload — before SpaceX retires the little rocket to focus on the far larger Falcon 9.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Jun 2010  </w:t>
      </w:r>
      <w:r>
        <w:t xml:space="preserve">Falcon 9, with nine engines clustered in its first stage, succeeds on its debut, giving SpaceX a rocket big enough for cargo, crew and, one day, entire constellations.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Dec 2010  </w:t>
      </w:r>
      <w:r>
        <w:t xml:space="preserve">On Falcon 9’s second flight the Dragon capsule orbits Earth twice and is recovered from the Pacific — the first time a private company has brought a spacecraft back from orbit, a feat previously managed only by nations.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May 2012  </w:t>
      </w:r>
      <w:r>
        <w:t xml:space="preserve">Dragon docks with the ISS and unloads cargo, the first commercial spacecraft to reach the station — the moment private spaceflight stops being a promise and becomes a service.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Dec 2015  </w:t>
      </w:r>
      <w:r>
        <w:t xml:space="preserve">After a string of fiery near-misses on barges and pads, a Falcon 9 first stage returns from space and lands upright at Cape Canaveral. For the first time, an orbital booster can be flown, recovered and flown again.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Mar 2017  </w:t>
      </w:r>
      <w:r>
        <w:t xml:space="preserve">SpaceX launches a satellite on a previously flown, recovered Falcon 9 booster and lands it a second time. Reusability moves from stunt to standard practice, and launch prices begin to fall.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Feb 2018  </w:t>
      </w:r>
      <w:r>
        <w:t xml:space="preserve">Falcon Heavy debuts as the most powerful rocket flying, its two side boosters touching down in near-perfect synchrony while a Tesla Roadster and its spacesuited “Starman” sail off toward the orbit of Mars.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May 2019  </w:t>
      </w:r>
      <w:r>
        <w:t xml:space="preserve">The first sixty Starlink satellites go up — the opening salvo of a constellation meant to blanket the planet in broadband and turn one-off launches into recurring monthly revenue.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May 2020  </w:t>
      </w:r>
      <w:r>
        <w:t xml:space="preserve">Crew Dragon’s Demo-2 carries two NASA astronauts to the ISS — the first crewed orbital launch from US soil since 2011, and the first ever by a private company, ending American dependence on Russian Soyuz seats.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Sep 2021  </w:t>
      </w:r>
      <w:r>
        <w:t xml:space="preserve">Inspiration4 sends an all-civilian crew, with no professional astronauts aboard, around the Earth for three days — the first wholly private orbital human spaceflight.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Apr 2023  </w:t>
      </w:r>
      <w:r>
        <w:t xml:space="preserve">Starship, the largest and most powerful rocket ever built, lifts off on its first integrated test. It clears the pad but tumbles and is destroyed minutes later — an explosive, data-rich beginning the company treats as progress.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Oct 2024  </w:t>
      </w:r>
      <w:r>
        <w:t xml:space="preserve">On Starship’s fifth flight, the launch tower’s “chopstick” arms pluck the returning Super Heavy booster out of the sky — the first mid-air catch of an orbital-class booster, and a giant step toward full, rapid reuse.</w:t>
      </w:r>
    </w:p>
    <w:p>
      <w:pPr>
        <w:spacing w:after="140" w:line="308"/>
      </w:pPr>
      <w:r>
        <w:rPr>
          <w:b/>
          <w:bCs/>
          <w:color w:val="1A3458"/>
          <w:sz w:val="23"/>
          <w:szCs w:val="23"/>
        </w:rPr>
        <w:t xml:space="preserve">2026  </w:t>
      </w:r>
      <w:r>
        <w:t xml:space="preserve">SpaceX now puts more than 80% of the world’s mass into orbit, runs over 6,000 active Starlink satellites, has flown Falcon 9 more than 400 times at a reuse rate above 90%, and is operating Starship — driving the cost per kilogram to orbit toward $100, the price at which space begins to industrialise.</w:t>
      </w:r>
    </w:p>
    <w:p>
      <w:pPr>
        <w:pStyle w:val="Heading2"/>
      </w:pPr>
      <w:r>
        <w:t xml:space="preserve">The pattern is the point</w:t>
      </w:r>
    </w:p>
    <w:p>
      <w:pPr>
        <w:spacing w:after="160" w:line="312"/>
      </w:pPr>
      <w:r>
        <w:t xml:space="preserve">Three failures, then orbit. NASA’s bet saves the company. Reusability rewrites the economics. Starlink turns single launches into recurring revenue. Starship turns Mars from a moonshot into an engineering question. The world’s launch infrastructure is now run by one company, started twenty-four years ago by someone who had been told the math did not work. The next chapter is not being written on this planet.</w:t>
      </w:r>
    </w:p>
    <w:p>
      <w:pPr>
        <w:pBdr>
          <w:top w:val="single" w:color="DDDDDD" w:sz="6" w:space="6"/>
        </w:pBdr>
        <w:spacing w:after="60" w:before="160"/>
      </w:pPr>
      <w:r>
        <w:t xml:space="preserve"/>
      </w:r>
    </w:p>
    <w:p>
      <w:pPr>
        <w:spacing w:after="160"/>
      </w:pPr>
      <w:r>
        <w:rPr>
          <w:i/>
          <w:iCs/>
          <w:color w:val="6A6A6A"/>
          <w:sz w:val="17"/>
          <w:szCs w:val="17"/>
        </w:rPr>
        <w:t xml:space="preserve">This blog is for information and general interest only. It is not investment advice or a recommendation regarding any company or security. Figures and dates are drawn from public sources.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3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A3458"/>
      <w:sz w:val="46"/>
      <w:szCs w:val="46"/>
    </w:rPr>
  </w:style>
  <w:style w:type="paragraph" w:styleId="Heading2">
    <w:name w:val="Heading 2"/>
    <w:basedOn w:val="Normal"/>
    <w:next w:val="Normal"/>
    <w:qFormat/>
    <w:pPr>
      <w:pBdr>
        <w:bottom w:val="single" w:color="B8852B" w:sz="6" w:space="6"/>
      </w:pBdr>
      <w:spacing w:after="140" w:before="320"/>
      <w:outlineLvl w:val="1"/>
    </w:pPr>
    <w:rPr>
      <w:rFonts w:ascii="Arial" w:cs="Arial" w:eastAsia="Arial" w:hAnsi="Arial"/>
      <w:b/>
      <w:bCs/>
      <w:color w:val="1A3458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57a426a70b6ae861961f7e1ef3d479987fff299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SpaceX’s journey, in numbers</dc:title>
  <dc:creator>Harshal Dasani</dc:creator>
  <cp:lastModifiedBy>Un-named</cp:lastModifiedBy>
  <cp:revision>1</cp:revision>
  <dcterms:created xsi:type="dcterms:W3CDTF">2026-06-18T10:38:52.502Z</dcterms:created>
  <dcterms:modified xsi:type="dcterms:W3CDTF">2026-06-18T10:38:52.502Z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