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45544275"/>
        <w:docPartObj>
          <w:docPartGallery w:val="Table of Contents"/>
          <w:docPartUnique/>
        </w:docPartObj>
      </w:sdtPr>
      <w:sdtEndPr>
        <w:rPr>
          <w:rFonts w:asciiTheme="minorHAnsi" w:eastAsiaTheme="minorHAnsi" w:hAnsiTheme="minorHAnsi" w:cstheme="minorBidi"/>
          <w:b/>
          <w:bCs/>
          <w:noProof/>
          <w:kern w:val="2"/>
          <w:sz w:val="22"/>
          <w:szCs w:val="20"/>
          <w:u w:val="none"/>
          <w:lang w:val="en-IN" w:bidi="hi-IN"/>
          <w14:ligatures w14:val="standardContextual"/>
        </w:rPr>
      </w:sdtEndPr>
      <w:sdtContent>
        <w:p w14:paraId="21CFC949" w14:textId="17D359AB" w:rsidR="00C60B1E" w:rsidRDefault="00C60B1E">
          <w:pPr>
            <w:pStyle w:val="TOCHeading"/>
          </w:pPr>
          <w:r>
            <w:t>Table of Contents</w:t>
          </w:r>
        </w:p>
        <w:p w14:paraId="54E8B1FD" w14:textId="615B2C0F" w:rsidR="00C60B1E" w:rsidRDefault="00C60B1E">
          <w:pPr>
            <w:pStyle w:val="TOC1"/>
            <w:tabs>
              <w:tab w:val="left" w:pos="480"/>
              <w:tab w:val="right" w:leader="dot" w:pos="9017"/>
            </w:tabs>
            <w:rPr>
              <w:rFonts w:eastAsiaTheme="minorEastAsia"/>
              <w:noProof/>
              <w:sz w:val="24"/>
              <w:szCs w:val="21"/>
              <w:lang w:eastAsia="en-IN"/>
            </w:rPr>
          </w:pPr>
          <w:r>
            <w:fldChar w:fldCharType="begin"/>
          </w:r>
          <w:r>
            <w:instrText xml:space="preserve"> TOC \o "1-3" \h \z \u </w:instrText>
          </w:r>
          <w:r>
            <w:fldChar w:fldCharType="separate"/>
          </w:r>
          <w:hyperlink w:anchor="_Toc187679451" w:history="1">
            <w:r w:rsidRPr="002E0638">
              <w:rPr>
                <w:rStyle w:val="Hyperlink"/>
                <w:noProof/>
                <w:lang w:bidi="ar-SA"/>
              </w:rPr>
              <w:t>1</w:t>
            </w:r>
            <w:r>
              <w:rPr>
                <w:rFonts w:eastAsiaTheme="minorEastAsia"/>
                <w:noProof/>
                <w:sz w:val="24"/>
                <w:szCs w:val="21"/>
                <w:lang w:eastAsia="en-IN"/>
              </w:rPr>
              <w:tab/>
            </w:r>
            <w:r w:rsidRPr="002E0638">
              <w:rPr>
                <w:rStyle w:val="Hyperlink"/>
                <w:noProof/>
                <w:lang w:bidi="ar-SA"/>
              </w:rPr>
              <w:t>INTRODUCTION:</w:t>
            </w:r>
            <w:r>
              <w:rPr>
                <w:noProof/>
                <w:webHidden/>
              </w:rPr>
              <w:tab/>
            </w:r>
            <w:r>
              <w:rPr>
                <w:noProof/>
                <w:webHidden/>
              </w:rPr>
              <w:fldChar w:fldCharType="begin"/>
            </w:r>
            <w:r>
              <w:rPr>
                <w:noProof/>
                <w:webHidden/>
              </w:rPr>
              <w:instrText xml:space="preserve"> PAGEREF _Toc187679451 \h </w:instrText>
            </w:r>
            <w:r>
              <w:rPr>
                <w:noProof/>
                <w:webHidden/>
              </w:rPr>
            </w:r>
            <w:r>
              <w:rPr>
                <w:noProof/>
                <w:webHidden/>
              </w:rPr>
              <w:fldChar w:fldCharType="separate"/>
            </w:r>
            <w:r w:rsidR="00CB2C7A">
              <w:rPr>
                <w:noProof/>
                <w:webHidden/>
              </w:rPr>
              <w:t>2</w:t>
            </w:r>
            <w:r>
              <w:rPr>
                <w:noProof/>
                <w:webHidden/>
              </w:rPr>
              <w:fldChar w:fldCharType="end"/>
            </w:r>
          </w:hyperlink>
        </w:p>
        <w:p w14:paraId="7E011D09" w14:textId="71EF89F0" w:rsidR="00C60B1E" w:rsidRDefault="00C60B1E">
          <w:pPr>
            <w:pStyle w:val="TOC1"/>
            <w:tabs>
              <w:tab w:val="left" w:pos="480"/>
              <w:tab w:val="right" w:leader="dot" w:pos="9017"/>
            </w:tabs>
            <w:rPr>
              <w:rFonts w:eastAsiaTheme="minorEastAsia"/>
              <w:noProof/>
              <w:sz w:val="24"/>
              <w:szCs w:val="21"/>
              <w:lang w:eastAsia="en-IN"/>
            </w:rPr>
          </w:pPr>
          <w:hyperlink w:anchor="_Toc187679452" w:history="1">
            <w:r w:rsidRPr="002E0638">
              <w:rPr>
                <w:rStyle w:val="Hyperlink"/>
                <w:noProof/>
                <w:lang w:bidi="ar-SA"/>
              </w:rPr>
              <w:t>2</w:t>
            </w:r>
            <w:r>
              <w:rPr>
                <w:rFonts w:eastAsiaTheme="minorEastAsia"/>
                <w:noProof/>
                <w:sz w:val="24"/>
                <w:szCs w:val="21"/>
                <w:lang w:eastAsia="en-IN"/>
              </w:rPr>
              <w:tab/>
            </w:r>
            <w:r w:rsidRPr="002E0638">
              <w:rPr>
                <w:rStyle w:val="Hyperlink"/>
                <w:noProof/>
                <w:lang w:bidi="ar-SA"/>
              </w:rPr>
              <w:t>AIM:</w:t>
            </w:r>
            <w:r>
              <w:rPr>
                <w:noProof/>
                <w:webHidden/>
              </w:rPr>
              <w:tab/>
            </w:r>
            <w:r>
              <w:rPr>
                <w:noProof/>
                <w:webHidden/>
              </w:rPr>
              <w:fldChar w:fldCharType="begin"/>
            </w:r>
            <w:r>
              <w:rPr>
                <w:noProof/>
                <w:webHidden/>
              </w:rPr>
              <w:instrText xml:space="preserve"> PAGEREF _Toc187679452 \h </w:instrText>
            </w:r>
            <w:r>
              <w:rPr>
                <w:noProof/>
                <w:webHidden/>
              </w:rPr>
            </w:r>
            <w:r>
              <w:rPr>
                <w:noProof/>
                <w:webHidden/>
              </w:rPr>
              <w:fldChar w:fldCharType="separate"/>
            </w:r>
            <w:r w:rsidR="00CB2C7A">
              <w:rPr>
                <w:noProof/>
                <w:webHidden/>
              </w:rPr>
              <w:t>2</w:t>
            </w:r>
            <w:r>
              <w:rPr>
                <w:noProof/>
                <w:webHidden/>
              </w:rPr>
              <w:fldChar w:fldCharType="end"/>
            </w:r>
          </w:hyperlink>
        </w:p>
        <w:p w14:paraId="0BC3D237" w14:textId="450C16F9" w:rsidR="00C60B1E" w:rsidRDefault="00C60B1E">
          <w:pPr>
            <w:pStyle w:val="TOC1"/>
            <w:tabs>
              <w:tab w:val="left" w:pos="480"/>
              <w:tab w:val="right" w:leader="dot" w:pos="9017"/>
            </w:tabs>
            <w:rPr>
              <w:rFonts w:eastAsiaTheme="minorEastAsia"/>
              <w:noProof/>
              <w:sz w:val="24"/>
              <w:szCs w:val="21"/>
              <w:lang w:eastAsia="en-IN"/>
            </w:rPr>
          </w:pPr>
          <w:hyperlink w:anchor="_Toc187679453" w:history="1">
            <w:r w:rsidRPr="002E0638">
              <w:rPr>
                <w:rStyle w:val="Hyperlink"/>
                <w:noProof/>
                <w:lang w:bidi="ar-SA"/>
              </w:rPr>
              <w:t>3</w:t>
            </w:r>
            <w:r>
              <w:rPr>
                <w:rFonts w:eastAsiaTheme="minorEastAsia"/>
                <w:noProof/>
                <w:sz w:val="24"/>
                <w:szCs w:val="21"/>
                <w:lang w:eastAsia="en-IN"/>
              </w:rPr>
              <w:tab/>
            </w:r>
            <w:r w:rsidRPr="002E0638">
              <w:rPr>
                <w:rStyle w:val="Hyperlink"/>
                <w:noProof/>
                <w:lang w:bidi="ar-SA"/>
              </w:rPr>
              <w:t>THEORY:</w:t>
            </w:r>
            <w:r>
              <w:rPr>
                <w:noProof/>
                <w:webHidden/>
              </w:rPr>
              <w:tab/>
            </w:r>
            <w:r>
              <w:rPr>
                <w:noProof/>
                <w:webHidden/>
              </w:rPr>
              <w:fldChar w:fldCharType="begin"/>
            </w:r>
            <w:r>
              <w:rPr>
                <w:noProof/>
                <w:webHidden/>
              </w:rPr>
              <w:instrText xml:space="preserve"> PAGEREF _Toc187679453 \h </w:instrText>
            </w:r>
            <w:r>
              <w:rPr>
                <w:noProof/>
                <w:webHidden/>
              </w:rPr>
            </w:r>
            <w:r>
              <w:rPr>
                <w:noProof/>
                <w:webHidden/>
              </w:rPr>
              <w:fldChar w:fldCharType="separate"/>
            </w:r>
            <w:r w:rsidR="00CB2C7A">
              <w:rPr>
                <w:noProof/>
                <w:webHidden/>
              </w:rPr>
              <w:t>2</w:t>
            </w:r>
            <w:r>
              <w:rPr>
                <w:noProof/>
                <w:webHidden/>
              </w:rPr>
              <w:fldChar w:fldCharType="end"/>
            </w:r>
          </w:hyperlink>
        </w:p>
        <w:p w14:paraId="726449D7" w14:textId="78EFF84F" w:rsidR="00C60B1E" w:rsidRDefault="00C60B1E">
          <w:pPr>
            <w:pStyle w:val="TOC1"/>
            <w:tabs>
              <w:tab w:val="left" w:pos="480"/>
              <w:tab w:val="right" w:leader="dot" w:pos="9017"/>
            </w:tabs>
            <w:rPr>
              <w:rFonts w:eastAsiaTheme="minorEastAsia"/>
              <w:noProof/>
              <w:sz w:val="24"/>
              <w:szCs w:val="21"/>
              <w:lang w:eastAsia="en-IN"/>
            </w:rPr>
          </w:pPr>
          <w:hyperlink w:anchor="_Toc187679454" w:history="1">
            <w:r w:rsidRPr="002E0638">
              <w:rPr>
                <w:rStyle w:val="Hyperlink"/>
                <w:noProof/>
                <w:lang w:bidi="ar-SA"/>
              </w:rPr>
              <w:t>4</w:t>
            </w:r>
            <w:r>
              <w:rPr>
                <w:rFonts w:eastAsiaTheme="minorEastAsia"/>
                <w:noProof/>
                <w:sz w:val="24"/>
                <w:szCs w:val="21"/>
                <w:lang w:eastAsia="en-IN"/>
              </w:rPr>
              <w:tab/>
            </w:r>
            <w:r w:rsidRPr="002E0638">
              <w:rPr>
                <w:rStyle w:val="Hyperlink"/>
                <w:noProof/>
                <w:lang w:bidi="ar-SA"/>
              </w:rPr>
              <w:t>EQUIPMENT AND SPECIFICATION:</w:t>
            </w:r>
            <w:r>
              <w:rPr>
                <w:noProof/>
                <w:webHidden/>
              </w:rPr>
              <w:tab/>
            </w:r>
            <w:r>
              <w:rPr>
                <w:noProof/>
                <w:webHidden/>
              </w:rPr>
              <w:fldChar w:fldCharType="begin"/>
            </w:r>
            <w:r>
              <w:rPr>
                <w:noProof/>
                <w:webHidden/>
              </w:rPr>
              <w:instrText xml:space="preserve"> PAGEREF _Toc187679454 \h </w:instrText>
            </w:r>
            <w:r>
              <w:rPr>
                <w:noProof/>
                <w:webHidden/>
              </w:rPr>
            </w:r>
            <w:r>
              <w:rPr>
                <w:noProof/>
                <w:webHidden/>
              </w:rPr>
              <w:fldChar w:fldCharType="separate"/>
            </w:r>
            <w:r w:rsidR="00CB2C7A">
              <w:rPr>
                <w:noProof/>
                <w:webHidden/>
              </w:rPr>
              <w:t>4</w:t>
            </w:r>
            <w:r>
              <w:rPr>
                <w:noProof/>
                <w:webHidden/>
              </w:rPr>
              <w:fldChar w:fldCharType="end"/>
            </w:r>
          </w:hyperlink>
        </w:p>
        <w:p w14:paraId="0C71B059" w14:textId="4644CAA7" w:rsidR="00C60B1E" w:rsidRDefault="00C60B1E">
          <w:pPr>
            <w:pStyle w:val="TOC1"/>
            <w:tabs>
              <w:tab w:val="left" w:pos="480"/>
              <w:tab w:val="right" w:leader="dot" w:pos="9017"/>
            </w:tabs>
            <w:rPr>
              <w:rFonts w:eastAsiaTheme="minorEastAsia"/>
              <w:noProof/>
              <w:sz w:val="24"/>
              <w:szCs w:val="21"/>
              <w:lang w:eastAsia="en-IN"/>
            </w:rPr>
          </w:pPr>
          <w:hyperlink w:anchor="_Toc187679455" w:history="1">
            <w:r w:rsidRPr="002E0638">
              <w:rPr>
                <w:rStyle w:val="Hyperlink"/>
                <w:noProof/>
                <w:lang w:bidi="ar-SA"/>
              </w:rPr>
              <w:t>5</w:t>
            </w:r>
            <w:r>
              <w:rPr>
                <w:rFonts w:eastAsiaTheme="minorEastAsia"/>
                <w:noProof/>
                <w:sz w:val="24"/>
                <w:szCs w:val="21"/>
                <w:lang w:eastAsia="en-IN"/>
              </w:rPr>
              <w:tab/>
            </w:r>
            <w:r w:rsidRPr="002E0638">
              <w:rPr>
                <w:rStyle w:val="Hyperlink"/>
                <w:noProof/>
                <w:lang w:bidi="ar-SA"/>
              </w:rPr>
              <w:t>OBSERVATION TABLE:</w:t>
            </w:r>
            <w:r>
              <w:rPr>
                <w:noProof/>
                <w:webHidden/>
              </w:rPr>
              <w:tab/>
            </w:r>
            <w:r>
              <w:rPr>
                <w:noProof/>
                <w:webHidden/>
              </w:rPr>
              <w:fldChar w:fldCharType="begin"/>
            </w:r>
            <w:r>
              <w:rPr>
                <w:noProof/>
                <w:webHidden/>
              </w:rPr>
              <w:instrText xml:space="preserve"> PAGEREF _Toc187679455 \h </w:instrText>
            </w:r>
            <w:r>
              <w:rPr>
                <w:noProof/>
                <w:webHidden/>
              </w:rPr>
            </w:r>
            <w:r>
              <w:rPr>
                <w:noProof/>
                <w:webHidden/>
              </w:rPr>
              <w:fldChar w:fldCharType="separate"/>
            </w:r>
            <w:r w:rsidR="00CB2C7A">
              <w:rPr>
                <w:noProof/>
                <w:webHidden/>
              </w:rPr>
              <w:t>6</w:t>
            </w:r>
            <w:r>
              <w:rPr>
                <w:noProof/>
                <w:webHidden/>
              </w:rPr>
              <w:fldChar w:fldCharType="end"/>
            </w:r>
          </w:hyperlink>
        </w:p>
        <w:p w14:paraId="008707E6" w14:textId="41A92E03" w:rsidR="00C60B1E" w:rsidRDefault="00C60B1E">
          <w:pPr>
            <w:pStyle w:val="TOC1"/>
            <w:tabs>
              <w:tab w:val="left" w:pos="480"/>
              <w:tab w:val="right" w:leader="dot" w:pos="9017"/>
            </w:tabs>
            <w:rPr>
              <w:rFonts w:eastAsiaTheme="minorEastAsia"/>
              <w:noProof/>
              <w:sz w:val="24"/>
              <w:szCs w:val="21"/>
              <w:lang w:eastAsia="en-IN"/>
            </w:rPr>
          </w:pPr>
          <w:hyperlink w:anchor="_Toc187679456" w:history="1">
            <w:r w:rsidRPr="002E0638">
              <w:rPr>
                <w:rStyle w:val="Hyperlink"/>
                <w:noProof/>
                <w:lang w:bidi="ar-SA"/>
              </w:rPr>
              <w:t>6</w:t>
            </w:r>
            <w:r>
              <w:rPr>
                <w:rFonts w:eastAsiaTheme="minorEastAsia"/>
                <w:noProof/>
                <w:sz w:val="24"/>
                <w:szCs w:val="21"/>
                <w:lang w:eastAsia="en-IN"/>
              </w:rPr>
              <w:tab/>
            </w:r>
            <w:r w:rsidRPr="002E0638">
              <w:rPr>
                <w:rStyle w:val="Hyperlink"/>
                <w:noProof/>
                <w:lang w:bidi="ar-SA"/>
              </w:rPr>
              <w:t>ARRANGEMENTS:</w:t>
            </w:r>
            <w:r>
              <w:rPr>
                <w:noProof/>
                <w:webHidden/>
              </w:rPr>
              <w:tab/>
            </w:r>
            <w:r>
              <w:rPr>
                <w:noProof/>
                <w:webHidden/>
              </w:rPr>
              <w:fldChar w:fldCharType="begin"/>
            </w:r>
            <w:r>
              <w:rPr>
                <w:noProof/>
                <w:webHidden/>
              </w:rPr>
              <w:instrText xml:space="preserve"> PAGEREF _Toc187679456 \h </w:instrText>
            </w:r>
            <w:r>
              <w:rPr>
                <w:noProof/>
                <w:webHidden/>
              </w:rPr>
            </w:r>
            <w:r>
              <w:rPr>
                <w:noProof/>
                <w:webHidden/>
              </w:rPr>
              <w:fldChar w:fldCharType="separate"/>
            </w:r>
            <w:r w:rsidR="00CB2C7A">
              <w:rPr>
                <w:noProof/>
                <w:webHidden/>
              </w:rPr>
              <w:t>6</w:t>
            </w:r>
            <w:r>
              <w:rPr>
                <w:noProof/>
                <w:webHidden/>
              </w:rPr>
              <w:fldChar w:fldCharType="end"/>
            </w:r>
          </w:hyperlink>
        </w:p>
        <w:p w14:paraId="5746B38F" w14:textId="2E7FDCFD" w:rsidR="00C60B1E" w:rsidRDefault="00C60B1E">
          <w:pPr>
            <w:pStyle w:val="TOC1"/>
            <w:tabs>
              <w:tab w:val="left" w:pos="480"/>
              <w:tab w:val="right" w:leader="dot" w:pos="9017"/>
            </w:tabs>
            <w:rPr>
              <w:rFonts w:eastAsiaTheme="minorEastAsia"/>
              <w:noProof/>
              <w:sz w:val="24"/>
              <w:szCs w:val="21"/>
              <w:lang w:eastAsia="en-IN"/>
            </w:rPr>
          </w:pPr>
          <w:hyperlink w:anchor="_Toc187679457" w:history="1">
            <w:r w:rsidRPr="002E0638">
              <w:rPr>
                <w:rStyle w:val="Hyperlink"/>
                <w:noProof/>
                <w:lang w:bidi="ar-SA"/>
              </w:rPr>
              <w:t>7</w:t>
            </w:r>
            <w:r>
              <w:rPr>
                <w:rFonts w:eastAsiaTheme="minorEastAsia"/>
                <w:noProof/>
                <w:sz w:val="24"/>
                <w:szCs w:val="21"/>
                <w:lang w:eastAsia="en-IN"/>
              </w:rPr>
              <w:tab/>
            </w:r>
            <w:r w:rsidRPr="002E0638">
              <w:rPr>
                <w:rStyle w:val="Hyperlink"/>
                <w:noProof/>
                <w:lang w:bidi="ar-SA"/>
              </w:rPr>
              <w:t>GRAPHS:</w:t>
            </w:r>
            <w:r>
              <w:rPr>
                <w:noProof/>
                <w:webHidden/>
              </w:rPr>
              <w:tab/>
            </w:r>
            <w:r>
              <w:rPr>
                <w:noProof/>
                <w:webHidden/>
              </w:rPr>
              <w:fldChar w:fldCharType="begin"/>
            </w:r>
            <w:r>
              <w:rPr>
                <w:noProof/>
                <w:webHidden/>
              </w:rPr>
              <w:instrText xml:space="preserve"> PAGEREF _Toc187679457 \h </w:instrText>
            </w:r>
            <w:r>
              <w:rPr>
                <w:noProof/>
                <w:webHidden/>
              </w:rPr>
            </w:r>
            <w:r>
              <w:rPr>
                <w:noProof/>
                <w:webHidden/>
              </w:rPr>
              <w:fldChar w:fldCharType="separate"/>
            </w:r>
            <w:r w:rsidR="00CB2C7A">
              <w:rPr>
                <w:noProof/>
                <w:webHidden/>
              </w:rPr>
              <w:t>7</w:t>
            </w:r>
            <w:r>
              <w:rPr>
                <w:noProof/>
                <w:webHidden/>
              </w:rPr>
              <w:fldChar w:fldCharType="end"/>
            </w:r>
          </w:hyperlink>
        </w:p>
        <w:p w14:paraId="4E6346D9" w14:textId="0F879F81" w:rsidR="00C60B1E" w:rsidRDefault="00C60B1E">
          <w:pPr>
            <w:pStyle w:val="TOC1"/>
            <w:tabs>
              <w:tab w:val="left" w:pos="480"/>
              <w:tab w:val="right" w:leader="dot" w:pos="9017"/>
            </w:tabs>
            <w:rPr>
              <w:rFonts w:eastAsiaTheme="minorEastAsia"/>
              <w:noProof/>
              <w:sz w:val="24"/>
              <w:szCs w:val="21"/>
              <w:lang w:eastAsia="en-IN"/>
            </w:rPr>
          </w:pPr>
          <w:hyperlink w:anchor="_Toc187679458" w:history="1">
            <w:r w:rsidRPr="002E0638">
              <w:rPr>
                <w:rStyle w:val="Hyperlink"/>
                <w:noProof/>
                <w:lang w:bidi="ar-SA"/>
              </w:rPr>
              <w:t>8</w:t>
            </w:r>
            <w:r>
              <w:rPr>
                <w:rFonts w:eastAsiaTheme="minorEastAsia"/>
                <w:noProof/>
                <w:sz w:val="24"/>
                <w:szCs w:val="21"/>
                <w:lang w:eastAsia="en-IN"/>
              </w:rPr>
              <w:tab/>
            </w:r>
            <w:r w:rsidRPr="002E0638">
              <w:rPr>
                <w:rStyle w:val="Hyperlink"/>
                <w:noProof/>
                <w:lang w:bidi="ar-SA"/>
              </w:rPr>
              <w:t>COMPARISION WITH THE THEORY:</w:t>
            </w:r>
            <w:r>
              <w:rPr>
                <w:noProof/>
                <w:webHidden/>
              </w:rPr>
              <w:tab/>
            </w:r>
            <w:r>
              <w:rPr>
                <w:noProof/>
                <w:webHidden/>
              </w:rPr>
              <w:fldChar w:fldCharType="begin"/>
            </w:r>
            <w:r>
              <w:rPr>
                <w:noProof/>
                <w:webHidden/>
              </w:rPr>
              <w:instrText xml:space="preserve"> PAGEREF _Toc187679458 \h </w:instrText>
            </w:r>
            <w:r>
              <w:rPr>
                <w:noProof/>
                <w:webHidden/>
              </w:rPr>
            </w:r>
            <w:r>
              <w:rPr>
                <w:noProof/>
                <w:webHidden/>
              </w:rPr>
              <w:fldChar w:fldCharType="separate"/>
            </w:r>
            <w:r w:rsidR="00CB2C7A">
              <w:rPr>
                <w:noProof/>
                <w:webHidden/>
              </w:rPr>
              <w:t>8</w:t>
            </w:r>
            <w:r>
              <w:rPr>
                <w:noProof/>
                <w:webHidden/>
              </w:rPr>
              <w:fldChar w:fldCharType="end"/>
            </w:r>
          </w:hyperlink>
        </w:p>
        <w:p w14:paraId="51A1C63A" w14:textId="2CAB792C" w:rsidR="00C60B1E" w:rsidRDefault="00C60B1E">
          <w:pPr>
            <w:pStyle w:val="TOC1"/>
            <w:tabs>
              <w:tab w:val="left" w:pos="480"/>
              <w:tab w:val="right" w:leader="dot" w:pos="9017"/>
            </w:tabs>
            <w:rPr>
              <w:rFonts w:eastAsiaTheme="minorEastAsia"/>
              <w:noProof/>
              <w:sz w:val="24"/>
              <w:szCs w:val="21"/>
              <w:lang w:eastAsia="en-IN"/>
            </w:rPr>
          </w:pPr>
          <w:hyperlink w:anchor="_Toc187679459" w:history="1">
            <w:r w:rsidRPr="002E0638">
              <w:rPr>
                <w:rStyle w:val="Hyperlink"/>
                <w:noProof/>
                <w:lang w:bidi="ar-SA"/>
              </w:rPr>
              <w:t>9</w:t>
            </w:r>
            <w:r>
              <w:rPr>
                <w:rFonts w:eastAsiaTheme="minorEastAsia"/>
                <w:noProof/>
                <w:sz w:val="24"/>
                <w:szCs w:val="21"/>
                <w:lang w:eastAsia="en-IN"/>
              </w:rPr>
              <w:tab/>
            </w:r>
            <w:r w:rsidRPr="002E0638">
              <w:rPr>
                <w:rStyle w:val="Hyperlink"/>
                <w:noProof/>
                <w:lang w:bidi="ar-SA"/>
              </w:rPr>
              <w:t>CONCLUSION AND DISCUSSION:</w:t>
            </w:r>
            <w:r>
              <w:rPr>
                <w:noProof/>
                <w:webHidden/>
              </w:rPr>
              <w:tab/>
            </w:r>
            <w:r>
              <w:rPr>
                <w:noProof/>
                <w:webHidden/>
              </w:rPr>
              <w:fldChar w:fldCharType="begin"/>
            </w:r>
            <w:r>
              <w:rPr>
                <w:noProof/>
                <w:webHidden/>
              </w:rPr>
              <w:instrText xml:space="preserve"> PAGEREF _Toc187679459 \h </w:instrText>
            </w:r>
            <w:r>
              <w:rPr>
                <w:noProof/>
                <w:webHidden/>
              </w:rPr>
            </w:r>
            <w:r>
              <w:rPr>
                <w:noProof/>
                <w:webHidden/>
              </w:rPr>
              <w:fldChar w:fldCharType="separate"/>
            </w:r>
            <w:r w:rsidR="00CB2C7A">
              <w:rPr>
                <w:noProof/>
                <w:webHidden/>
              </w:rPr>
              <w:t>8</w:t>
            </w:r>
            <w:r>
              <w:rPr>
                <w:noProof/>
                <w:webHidden/>
              </w:rPr>
              <w:fldChar w:fldCharType="end"/>
            </w:r>
          </w:hyperlink>
        </w:p>
        <w:p w14:paraId="463E7F47" w14:textId="43086035" w:rsidR="00C60B1E" w:rsidRDefault="00C60B1E">
          <w:pPr>
            <w:pStyle w:val="TOC1"/>
            <w:tabs>
              <w:tab w:val="left" w:pos="480"/>
              <w:tab w:val="right" w:leader="dot" w:pos="9017"/>
            </w:tabs>
            <w:rPr>
              <w:rFonts w:eastAsiaTheme="minorEastAsia"/>
              <w:noProof/>
              <w:sz w:val="24"/>
              <w:szCs w:val="21"/>
              <w:lang w:eastAsia="en-IN"/>
            </w:rPr>
          </w:pPr>
          <w:hyperlink w:anchor="_Toc187679460" w:history="1">
            <w:r w:rsidRPr="002E0638">
              <w:rPr>
                <w:rStyle w:val="Hyperlink"/>
                <w:noProof/>
                <w:lang w:bidi="ar-SA"/>
              </w:rPr>
              <w:t>10</w:t>
            </w:r>
            <w:r>
              <w:rPr>
                <w:rFonts w:eastAsiaTheme="minorEastAsia"/>
                <w:noProof/>
                <w:sz w:val="24"/>
                <w:szCs w:val="21"/>
                <w:lang w:eastAsia="en-IN"/>
              </w:rPr>
              <w:tab/>
            </w:r>
            <w:r w:rsidRPr="002E0638">
              <w:rPr>
                <w:rStyle w:val="Hyperlink"/>
                <w:noProof/>
                <w:lang w:bidi="ar-SA"/>
              </w:rPr>
              <w:t>ADDITIONAL DISCUSSION:</w:t>
            </w:r>
            <w:r>
              <w:rPr>
                <w:noProof/>
                <w:webHidden/>
              </w:rPr>
              <w:tab/>
            </w:r>
            <w:r>
              <w:rPr>
                <w:noProof/>
                <w:webHidden/>
              </w:rPr>
              <w:fldChar w:fldCharType="begin"/>
            </w:r>
            <w:r>
              <w:rPr>
                <w:noProof/>
                <w:webHidden/>
              </w:rPr>
              <w:instrText xml:space="preserve"> PAGEREF _Toc187679460 \h </w:instrText>
            </w:r>
            <w:r>
              <w:rPr>
                <w:noProof/>
                <w:webHidden/>
              </w:rPr>
            </w:r>
            <w:r>
              <w:rPr>
                <w:noProof/>
                <w:webHidden/>
              </w:rPr>
              <w:fldChar w:fldCharType="separate"/>
            </w:r>
            <w:r w:rsidR="00CB2C7A">
              <w:rPr>
                <w:noProof/>
                <w:webHidden/>
              </w:rPr>
              <w:t>9</w:t>
            </w:r>
            <w:r>
              <w:rPr>
                <w:noProof/>
                <w:webHidden/>
              </w:rPr>
              <w:fldChar w:fldCharType="end"/>
            </w:r>
          </w:hyperlink>
        </w:p>
        <w:p w14:paraId="3B69CB9D" w14:textId="19C0E30E" w:rsidR="00C60B1E" w:rsidRDefault="00C60B1E">
          <w:r>
            <w:rPr>
              <w:b/>
              <w:bCs/>
              <w:noProof/>
            </w:rPr>
            <w:fldChar w:fldCharType="end"/>
          </w:r>
        </w:p>
      </w:sdtContent>
    </w:sdt>
    <w:p w14:paraId="4521192E" w14:textId="5B5DB6E8" w:rsidR="00C60B1E" w:rsidRDefault="00C60B1E">
      <w:r>
        <w:br w:type="page"/>
      </w:r>
    </w:p>
    <w:p w14:paraId="5850C82E" w14:textId="47EF5F20" w:rsidR="002D13BE" w:rsidRPr="002D13BE" w:rsidRDefault="002D13BE" w:rsidP="00C60B1E">
      <w:pPr>
        <w:pStyle w:val="Heading1"/>
      </w:pPr>
      <w:bookmarkStart w:id="0" w:name="_Toc187679451"/>
      <w:r>
        <w:t>INTRODUCTION:</w:t>
      </w:r>
      <w:bookmarkEnd w:id="0"/>
    </w:p>
    <w:p w14:paraId="2B9D8B85" w14:textId="5C76E58A" w:rsidR="002D13BE" w:rsidRPr="005046A8" w:rsidRDefault="002D13BE" w:rsidP="002D13BE">
      <w:pPr>
        <w:jc w:val="both"/>
        <w:rPr>
          <w:sz w:val="24"/>
          <w:szCs w:val="24"/>
        </w:rPr>
      </w:pPr>
      <w:r>
        <w:rPr>
          <w:sz w:val="24"/>
          <w:szCs w:val="24"/>
        </w:rPr>
        <w:t>I</w:t>
      </w:r>
      <w:r>
        <w:rPr>
          <w:sz w:val="24"/>
          <w:szCs w:val="24"/>
        </w:rPr>
        <w:t xml:space="preserve">n this laboratory session, the value of the mass force and mass moment is observed by using TM-180 model. </w:t>
      </w:r>
    </w:p>
    <w:p w14:paraId="40FFF371" w14:textId="77777777" w:rsidR="002D13BE" w:rsidRDefault="002D13BE" w:rsidP="00E63897">
      <w:pPr>
        <w:jc w:val="both"/>
        <w:rPr>
          <w:rFonts w:ascii="Arial" w:hAnsi="Arial" w:cs="Arial"/>
          <w:b/>
          <w:bCs/>
          <w:szCs w:val="22"/>
          <w:u w:val="single"/>
        </w:rPr>
      </w:pPr>
    </w:p>
    <w:p w14:paraId="07079485" w14:textId="00FE90A6" w:rsidR="008B01B3" w:rsidRPr="002D13BE" w:rsidRDefault="008B01B3" w:rsidP="00C60B1E">
      <w:pPr>
        <w:pStyle w:val="Heading1"/>
        <w:rPr>
          <w:u w:val="none"/>
        </w:rPr>
      </w:pPr>
      <w:bookmarkStart w:id="1" w:name="_Toc187679452"/>
      <w:r>
        <w:t>AIM:</w:t>
      </w:r>
      <w:bookmarkEnd w:id="1"/>
    </w:p>
    <w:p w14:paraId="097CFB4D" w14:textId="1699A5F8" w:rsidR="0027724E" w:rsidRPr="0027724E" w:rsidRDefault="0027724E" w:rsidP="00E63897">
      <w:pPr>
        <w:jc w:val="both"/>
        <w:rPr>
          <w:rFonts w:ascii="Arial" w:hAnsi="Arial" w:cs="Arial"/>
          <w:szCs w:val="22"/>
          <w:lang w:val="en-US"/>
        </w:rPr>
      </w:pPr>
      <w:r w:rsidRPr="0027724E">
        <w:rPr>
          <w:rFonts w:ascii="Arial" w:hAnsi="Arial" w:cs="Arial"/>
          <w:szCs w:val="22"/>
          <w:lang w:val="en-US"/>
        </w:rPr>
        <w:t xml:space="preserve">To optimize the balancing of a four-cylinder reciprocating engine </w:t>
      </w:r>
      <w:r>
        <w:rPr>
          <w:rFonts w:ascii="Arial" w:hAnsi="Arial" w:cs="Arial"/>
          <w:szCs w:val="22"/>
          <w:lang w:val="en-US"/>
        </w:rPr>
        <w:t>by analyzing</w:t>
      </w:r>
      <w:r w:rsidRPr="0027724E">
        <w:rPr>
          <w:rFonts w:ascii="Arial" w:hAnsi="Arial" w:cs="Arial"/>
          <w:szCs w:val="22"/>
          <w:lang w:val="en-US"/>
        </w:rPr>
        <w:t xml:space="preserve"> free mass forces and mass moments </w:t>
      </w:r>
      <w:r>
        <w:rPr>
          <w:rFonts w:ascii="Arial" w:hAnsi="Arial" w:cs="Arial"/>
          <w:szCs w:val="22"/>
          <w:lang w:val="en-US"/>
        </w:rPr>
        <w:t xml:space="preserve">under various </w:t>
      </w:r>
      <w:r w:rsidRPr="0027724E">
        <w:rPr>
          <w:rFonts w:ascii="Arial" w:hAnsi="Arial" w:cs="Arial"/>
          <w:szCs w:val="22"/>
          <w:lang w:val="en-US"/>
        </w:rPr>
        <w:t>configurations</w:t>
      </w:r>
      <w:r>
        <w:rPr>
          <w:rFonts w:ascii="Arial" w:hAnsi="Arial" w:cs="Arial"/>
          <w:szCs w:val="22"/>
          <w:lang w:val="en-US"/>
        </w:rPr>
        <w:t xml:space="preserve"> of </w:t>
      </w:r>
      <w:r w:rsidRPr="0027724E">
        <w:rPr>
          <w:rFonts w:ascii="Arial" w:hAnsi="Arial" w:cs="Arial"/>
          <w:szCs w:val="22"/>
          <w:lang w:val="en-US"/>
        </w:rPr>
        <w:t>the TM-180 model.</w:t>
      </w:r>
    </w:p>
    <w:p w14:paraId="3B6A6B72" w14:textId="77777777" w:rsidR="000B5219" w:rsidRDefault="000B5219" w:rsidP="00E63897">
      <w:pPr>
        <w:jc w:val="both"/>
        <w:rPr>
          <w:rFonts w:ascii="Arial" w:hAnsi="Arial" w:cs="Arial"/>
          <w:b/>
          <w:bCs/>
          <w:szCs w:val="22"/>
          <w:u w:val="single"/>
        </w:rPr>
      </w:pPr>
    </w:p>
    <w:p w14:paraId="0B78F42B" w14:textId="6E011AB4" w:rsidR="008B01B3" w:rsidRDefault="008B01B3" w:rsidP="00C60B1E">
      <w:pPr>
        <w:pStyle w:val="Heading1"/>
      </w:pPr>
      <w:bookmarkStart w:id="2" w:name="_Toc187679453"/>
      <w:r>
        <w:t>THEORY:</w:t>
      </w:r>
      <w:bookmarkEnd w:id="2"/>
    </w:p>
    <w:p w14:paraId="371E3694" w14:textId="38ECD8C7" w:rsidR="000B5219" w:rsidRDefault="00C71921" w:rsidP="00E63897">
      <w:pPr>
        <w:jc w:val="both"/>
        <w:rPr>
          <w:rFonts w:ascii="Arial" w:hAnsi="Arial" w:cs="Arial"/>
          <w:b/>
          <w:bCs/>
          <w:szCs w:val="22"/>
        </w:rPr>
      </w:pPr>
      <w:r>
        <w:rPr>
          <w:rFonts w:ascii="Arial" w:hAnsi="Arial" w:cs="Arial"/>
          <w:b/>
          <w:bCs/>
          <w:szCs w:val="22"/>
        </w:rPr>
        <w:t>Reciprocating Engine</w:t>
      </w:r>
    </w:p>
    <w:p w14:paraId="4EBA8C77" w14:textId="5C7C63AD" w:rsidR="00F95E2C" w:rsidRPr="00F95E2C" w:rsidRDefault="00F95E2C" w:rsidP="00E63897">
      <w:pPr>
        <w:jc w:val="both"/>
        <w:rPr>
          <w:rFonts w:ascii="Arial" w:hAnsi="Arial" w:cs="Arial"/>
          <w:szCs w:val="22"/>
        </w:rPr>
      </w:pPr>
      <w:r w:rsidRPr="00F95E2C">
        <w:rPr>
          <w:rFonts w:ascii="Arial" w:hAnsi="Arial" w:cs="Arial"/>
          <w:szCs w:val="22"/>
        </w:rPr>
        <w:t>A reciprocating engine is an internal combustion engine that uses pistons in cylinders to convert fuel combustion pressure into mechanical work, turning linear motion into rotational motion via a crankshaft. It operates in four strokes: intake, compression, power, and exhaust. These engines vary by configuration, number of strokes, and fuel type. Cylinder count and crank offset significantly impact their vibration behaviour.</w:t>
      </w:r>
    </w:p>
    <w:p w14:paraId="7F160831" w14:textId="557BD2C6" w:rsidR="00A755D7" w:rsidRDefault="00A755D7" w:rsidP="00E63897">
      <w:pPr>
        <w:jc w:val="both"/>
        <w:rPr>
          <w:rFonts w:ascii="Arial" w:hAnsi="Arial" w:cs="Arial"/>
          <w:b/>
          <w:bCs/>
          <w:szCs w:val="22"/>
        </w:rPr>
      </w:pPr>
      <w:r>
        <w:rPr>
          <w:rFonts w:ascii="Arial" w:hAnsi="Arial" w:cs="Arial"/>
          <w:b/>
          <w:bCs/>
          <w:szCs w:val="22"/>
        </w:rPr>
        <w:t>TM-180 Model</w:t>
      </w:r>
    </w:p>
    <w:p w14:paraId="00C25C82" w14:textId="4FD6FB8D" w:rsidR="00022475" w:rsidRPr="00022475" w:rsidRDefault="00022475" w:rsidP="00E63897">
      <w:pPr>
        <w:jc w:val="both"/>
        <w:rPr>
          <w:rFonts w:ascii="Arial" w:hAnsi="Arial" w:cs="Arial"/>
          <w:szCs w:val="22"/>
        </w:rPr>
      </w:pPr>
      <w:r w:rsidRPr="00022475">
        <w:rPr>
          <w:rFonts w:ascii="Arial" w:hAnsi="Arial" w:cs="Arial"/>
          <w:szCs w:val="22"/>
        </w:rPr>
        <w:t xml:space="preserve">The model examines mass forces and moments in reciprocating engines, including 1, 2, and 4-cylinder in-line engines. The ratio of rotating to oscillating masses is adjustable by adding weight to the piston. Electric signals from the </w:t>
      </w:r>
      <w:r>
        <w:rPr>
          <w:rFonts w:ascii="Arial" w:hAnsi="Arial" w:cs="Arial"/>
          <w:szCs w:val="22"/>
        </w:rPr>
        <w:t>model</w:t>
      </w:r>
      <w:r w:rsidRPr="00022475">
        <w:rPr>
          <w:rFonts w:ascii="Arial" w:hAnsi="Arial" w:cs="Arial"/>
          <w:szCs w:val="22"/>
        </w:rPr>
        <w:t xml:space="preserve"> are shown on an oscilloscope, enabling Fourier analysis for 1st and 2nd order ratios. The model has a sturdy suspension, requiring no extra measuring devices. Crank realignment uses 4 mm pin markings. Six configurations include 4-cylinder (flat/3-D, symmetrical/</w:t>
      </w:r>
      <w:r w:rsidR="00E63897">
        <w:rPr>
          <w:rFonts w:ascii="Arial" w:hAnsi="Arial" w:cs="Arial"/>
          <w:szCs w:val="22"/>
        </w:rPr>
        <w:t xml:space="preserve"> </w:t>
      </w:r>
      <w:r w:rsidRPr="00022475">
        <w:rPr>
          <w:rFonts w:ascii="Arial" w:hAnsi="Arial" w:cs="Arial"/>
          <w:szCs w:val="22"/>
        </w:rPr>
        <w:t>asymmetrical), 2-cylinder 180° twin, and 1-cylinder parallel twin. Maintenance is minimal, involving cylinder cleaning and re</w:t>
      </w:r>
      <w:r>
        <w:rPr>
          <w:rFonts w:ascii="Arial" w:hAnsi="Arial" w:cs="Arial"/>
          <w:szCs w:val="22"/>
        </w:rPr>
        <w:t>-</w:t>
      </w:r>
      <w:r w:rsidRPr="00022475">
        <w:rPr>
          <w:rFonts w:ascii="Arial" w:hAnsi="Arial" w:cs="Arial"/>
          <w:szCs w:val="22"/>
        </w:rPr>
        <w:t>tensioning the toothed belt as speed increases.</w:t>
      </w:r>
    </w:p>
    <w:p w14:paraId="03169EAF" w14:textId="79A00861" w:rsidR="00C71921" w:rsidRDefault="00E63897" w:rsidP="00E63897">
      <w:pPr>
        <w:jc w:val="both"/>
        <w:rPr>
          <w:rFonts w:ascii="Arial" w:hAnsi="Arial" w:cs="Arial"/>
          <w:b/>
          <w:bCs/>
          <w:szCs w:val="22"/>
        </w:rPr>
      </w:pPr>
      <w:r>
        <w:rPr>
          <w:rFonts w:ascii="Arial" w:hAnsi="Arial" w:cs="Arial"/>
          <w:b/>
          <w:bCs/>
          <w:szCs w:val="22"/>
        </w:rPr>
        <w:t>Types of Forces in Reciprocating Engine</w:t>
      </w:r>
    </w:p>
    <w:p w14:paraId="364E2E62" w14:textId="77777777" w:rsidR="00DC4EE9" w:rsidRPr="00DC4EE9" w:rsidRDefault="00DC4EE9" w:rsidP="00DC4EE9">
      <w:pPr>
        <w:jc w:val="both"/>
        <w:rPr>
          <w:rFonts w:ascii="Arial" w:hAnsi="Arial" w:cs="Arial"/>
          <w:szCs w:val="22"/>
        </w:rPr>
      </w:pPr>
      <w:r w:rsidRPr="00DC4EE9">
        <w:rPr>
          <w:rFonts w:ascii="Arial" w:hAnsi="Arial" w:cs="Arial"/>
          <w:szCs w:val="22"/>
        </w:rPr>
        <w:t>The internal forces cause vibrations and oscillations, along with external effects. Based on their origin, there are two types: gas force and mass force.</w:t>
      </w:r>
    </w:p>
    <w:p w14:paraId="6ADD13AA" w14:textId="05946BCA" w:rsidR="00E63897" w:rsidRDefault="00E63897" w:rsidP="00E63897">
      <w:pPr>
        <w:jc w:val="both"/>
        <w:rPr>
          <w:rFonts w:ascii="Arial" w:hAnsi="Arial" w:cs="Arial"/>
          <w:b/>
          <w:bCs/>
          <w:szCs w:val="22"/>
        </w:rPr>
      </w:pPr>
      <w:r>
        <w:rPr>
          <w:rFonts w:ascii="Arial" w:hAnsi="Arial" w:cs="Arial"/>
          <w:b/>
          <w:bCs/>
          <w:szCs w:val="22"/>
        </w:rPr>
        <w:t>Gas Force</w:t>
      </w:r>
    </w:p>
    <w:p w14:paraId="680CCB96" w14:textId="77777777" w:rsidR="00DC4EE9" w:rsidRPr="00DC4EE9" w:rsidRDefault="00DC4EE9" w:rsidP="00DC4EE9">
      <w:pPr>
        <w:jc w:val="both"/>
        <w:rPr>
          <w:rFonts w:ascii="Arial" w:hAnsi="Arial" w:cs="Arial"/>
          <w:szCs w:val="22"/>
        </w:rPr>
      </w:pPr>
      <w:r w:rsidRPr="00DC4EE9">
        <w:rPr>
          <w:rFonts w:ascii="Arial" w:hAnsi="Arial" w:cs="Arial"/>
          <w:szCs w:val="22"/>
        </w:rPr>
        <w:t>The gas force in a reciprocating engine results from pressurized gas in the cylinder, cover, and piston, transferring energy to the crankshaft. These internal forces are absorbed by the engine and not expelled, with the energy being widely used in industries.</w:t>
      </w:r>
    </w:p>
    <w:p w14:paraId="61A634EF" w14:textId="3EBC4E5F" w:rsidR="00677EAE" w:rsidRDefault="00FD4E8D" w:rsidP="00FD4E8D">
      <w:pPr>
        <w:rPr>
          <w:rFonts w:ascii="Arial" w:hAnsi="Arial" w:cs="Arial"/>
          <w:b/>
          <w:bCs/>
          <w:szCs w:val="22"/>
        </w:rPr>
      </w:pPr>
      <w:r>
        <w:rPr>
          <w:rFonts w:ascii="Arial" w:hAnsi="Arial" w:cs="Arial"/>
          <w:b/>
          <w:bCs/>
          <w:szCs w:val="22"/>
        </w:rPr>
        <w:br w:type="page"/>
      </w:r>
      <w:r w:rsidR="00DC4EE9">
        <w:rPr>
          <w:rFonts w:ascii="Arial" w:hAnsi="Arial" w:cs="Arial"/>
          <w:b/>
          <w:bCs/>
          <w:szCs w:val="22"/>
        </w:rPr>
        <w:t>Mass Force</w:t>
      </w:r>
    </w:p>
    <w:p w14:paraId="56A9CD88" w14:textId="14126175" w:rsidR="00B6471B" w:rsidRDefault="00B6471B" w:rsidP="00E63897">
      <w:pPr>
        <w:jc w:val="both"/>
        <w:rPr>
          <w:rFonts w:ascii="Arial" w:hAnsi="Arial" w:cs="Arial"/>
          <w:szCs w:val="22"/>
        </w:rPr>
      </w:pPr>
      <w:r w:rsidRPr="00B6471B">
        <w:rPr>
          <w:rFonts w:ascii="Arial" w:hAnsi="Arial" w:cs="Arial"/>
          <w:szCs w:val="22"/>
        </w:rPr>
        <w:t>Mass force in reciprocating engines is caused by the acceleration of moving masses, leading to periodic vibrations. These forces are classified into centrifugal force from rotating masses and oscillatory force from oscillating masses. Compensating masses can eliminate these forces, depending on the engine design (cylinder number and orientation). Adjusting crank orientations can reduce forces, but different planes of force create moments.</w:t>
      </w:r>
    </w:p>
    <w:p w14:paraId="62CE49E0" w14:textId="56821142" w:rsidR="00FD4E8D" w:rsidRDefault="000E7ED1" w:rsidP="00E63897">
      <w:pPr>
        <w:jc w:val="both"/>
        <w:rPr>
          <w:rFonts w:ascii="Arial" w:hAnsi="Arial" w:cs="Arial"/>
          <w:b/>
          <w:bCs/>
          <w:szCs w:val="22"/>
        </w:rPr>
      </w:pPr>
      <w:r>
        <w:rPr>
          <w:rFonts w:ascii="Arial" w:hAnsi="Arial" w:cs="Arial"/>
          <w:noProof/>
          <w:szCs w:val="22"/>
        </w:rPr>
        <w:drawing>
          <wp:anchor distT="0" distB="0" distL="114300" distR="114300" simplePos="0" relativeHeight="251659264" behindDoc="1" locked="0" layoutInCell="1" allowOverlap="1" wp14:anchorId="050C278B" wp14:editId="36F72F55">
            <wp:simplePos x="0" y="0"/>
            <wp:positionH relativeFrom="column">
              <wp:posOffset>4533900</wp:posOffset>
            </wp:positionH>
            <wp:positionV relativeFrom="paragraph">
              <wp:posOffset>200025</wp:posOffset>
            </wp:positionV>
            <wp:extent cx="1244600" cy="1483479"/>
            <wp:effectExtent l="0" t="0" r="0" b="2540"/>
            <wp:wrapNone/>
            <wp:docPr id="82259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91842" name="Picture 822591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277" cy="150216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Cs w:val="22"/>
        </w:rPr>
        <w:t>Kinematics</w:t>
      </w:r>
    </w:p>
    <w:p w14:paraId="4194B9EE" w14:textId="03DAC82F" w:rsidR="000E7ED1" w:rsidRDefault="007336E9" w:rsidP="00E63897">
      <w:pPr>
        <w:jc w:val="both"/>
        <w:rPr>
          <w:rFonts w:ascii="Arial" w:hAnsi="Arial" w:cs="Arial"/>
          <w:szCs w:val="22"/>
        </w:rPr>
      </w:pPr>
      <w:r>
        <w:rPr>
          <w:rFonts w:ascii="Arial" w:hAnsi="Arial" w:cs="Arial"/>
          <w:noProof/>
          <w:szCs w:val="22"/>
        </w:rPr>
        <w:drawing>
          <wp:anchor distT="0" distB="0" distL="114300" distR="114300" simplePos="0" relativeHeight="251660288" behindDoc="1" locked="0" layoutInCell="1" allowOverlap="1" wp14:anchorId="3D915654" wp14:editId="7B3A1824">
            <wp:simplePos x="0" y="0"/>
            <wp:positionH relativeFrom="column">
              <wp:posOffset>-25400</wp:posOffset>
            </wp:positionH>
            <wp:positionV relativeFrom="paragraph">
              <wp:posOffset>207645</wp:posOffset>
            </wp:positionV>
            <wp:extent cx="1612900" cy="358775"/>
            <wp:effectExtent l="0" t="0" r="6350" b="3175"/>
            <wp:wrapNone/>
            <wp:docPr id="1199511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11196" name="Picture 1199511196"/>
                    <pic:cNvPicPr/>
                  </pic:nvPicPr>
                  <pic:blipFill>
                    <a:blip r:embed="rId9">
                      <a:extLst>
                        <a:ext uri="{28A0092B-C50C-407E-A947-70E740481C1C}">
                          <a14:useLocalDpi xmlns:a14="http://schemas.microsoft.com/office/drawing/2010/main" val="0"/>
                        </a:ext>
                      </a:extLst>
                    </a:blip>
                    <a:stretch>
                      <a:fillRect/>
                    </a:stretch>
                  </pic:blipFill>
                  <pic:spPr>
                    <a:xfrm>
                      <a:off x="0" y="0"/>
                      <a:ext cx="1612900" cy="358775"/>
                    </a:xfrm>
                    <a:prstGeom prst="rect">
                      <a:avLst/>
                    </a:prstGeom>
                  </pic:spPr>
                </pic:pic>
              </a:graphicData>
            </a:graphic>
            <wp14:sizeRelH relativeFrom="page">
              <wp14:pctWidth>0</wp14:pctWidth>
            </wp14:sizeRelH>
            <wp14:sizeRelV relativeFrom="page">
              <wp14:pctHeight>0</wp14:pctHeight>
            </wp14:sizeRelV>
          </wp:anchor>
        </w:drawing>
      </w:r>
      <w:r w:rsidR="000E7ED1">
        <w:rPr>
          <w:rFonts w:ascii="Arial" w:hAnsi="Arial" w:cs="Arial"/>
          <w:szCs w:val="22"/>
        </w:rPr>
        <w:t>The piston travel can be represented by power series approximation as:</w:t>
      </w:r>
    </w:p>
    <w:p w14:paraId="1CD054F4" w14:textId="07DF5A24" w:rsidR="000E7ED1" w:rsidRDefault="000E7ED1" w:rsidP="00E63897">
      <w:pPr>
        <w:jc w:val="both"/>
        <w:rPr>
          <w:rFonts w:ascii="Arial" w:hAnsi="Arial" w:cs="Arial"/>
          <w:szCs w:val="22"/>
        </w:rPr>
      </w:pPr>
    </w:p>
    <w:p w14:paraId="1422E625" w14:textId="77777777" w:rsidR="00AC74AB" w:rsidRDefault="00AC74AB" w:rsidP="00E63897">
      <w:pPr>
        <w:jc w:val="both"/>
        <w:rPr>
          <w:rFonts w:ascii="Arial" w:hAnsi="Arial" w:cs="Arial"/>
          <w:szCs w:val="22"/>
        </w:rPr>
      </w:pPr>
      <w:r w:rsidRPr="00AC74AB">
        <w:rPr>
          <w:rFonts w:ascii="Arial" w:hAnsi="Arial" w:cs="Arial"/>
          <w:szCs w:val="22"/>
        </w:rPr>
        <w:t xml:space="preserve">The piston speed and acceleration are calculated by single and double </w:t>
      </w:r>
    </w:p>
    <w:p w14:paraId="57B316AC" w14:textId="0DC4CFE1" w:rsidR="007336E9" w:rsidRDefault="00FC0DDF" w:rsidP="00E63897">
      <w:pPr>
        <w:jc w:val="both"/>
        <w:rPr>
          <w:rFonts w:ascii="Arial" w:hAnsi="Arial" w:cs="Arial"/>
          <w:szCs w:val="22"/>
        </w:rPr>
      </w:pPr>
      <w:r>
        <w:rPr>
          <w:rFonts w:ascii="Arial" w:hAnsi="Arial" w:cs="Arial"/>
          <w:noProof/>
          <w:szCs w:val="22"/>
        </w:rPr>
        <w:drawing>
          <wp:anchor distT="0" distB="0" distL="114300" distR="114300" simplePos="0" relativeHeight="251662336" behindDoc="1" locked="0" layoutInCell="1" allowOverlap="1" wp14:anchorId="20A3E5AA" wp14:editId="32E24735">
            <wp:simplePos x="0" y="0"/>
            <wp:positionH relativeFrom="column">
              <wp:posOffset>1950720</wp:posOffset>
            </wp:positionH>
            <wp:positionV relativeFrom="paragraph">
              <wp:posOffset>217170</wp:posOffset>
            </wp:positionV>
            <wp:extent cx="1280795" cy="232410"/>
            <wp:effectExtent l="19050" t="57150" r="14605" b="53340"/>
            <wp:wrapNone/>
            <wp:docPr id="797281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81027" name="Picture 797281027"/>
                    <pic:cNvPicPr/>
                  </pic:nvPicPr>
                  <pic:blipFill>
                    <a:blip r:embed="rId10">
                      <a:extLst>
                        <a:ext uri="{28A0092B-C50C-407E-A947-70E740481C1C}">
                          <a14:useLocalDpi xmlns:a14="http://schemas.microsoft.com/office/drawing/2010/main" val="0"/>
                        </a:ext>
                      </a:extLst>
                    </a:blip>
                    <a:stretch>
                      <a:fillRect/>
                    </a:stretch>
                  </pic:blipFill>
                  <pic:spPr>
                    <a:xfrm rot="11027870" flipH="1" flipV="1">
                      <a:off x="0" y="0"/>
                      <a:ext cx="1280795" cy="232410"/>
                    </a:xfrm>
                    <a:prstGeom prst="rect">
                      <a:avLst/>
                    </a:prstGeom>
                  </pic:spPr>
                </pic:pic>
              </a:graphicData>
            </a:graphic>
            <wp14:sizeRelH relativeFrom="page">
              <wp14:pctWidth>0</wp14:pctWidth>
            </wp14:sizeRelH>
            <wp14:sizeRelV relativeFrom="page">
              <wp14:pctHeight>0</wp14:pctHeight>
            </wp14:sizeRelV>
          </wp:anchor>
        </w:drawing>
      </w:r>
      <w:r w:rsidR="00AC74AB">
        <w:rPr>
          <w:rFonts w:ascii="Arial" w:hAnsi="Arial" w:cs="Arial"/>
          <w:noProof/>
          <w:szCs w:val="22"/>
        </w:rPr>
        <w:drawing>
          <wp:anchor distT="0" distB="0" distL="114300" distR="114300" simplePos="0" relativeHeight="251661312" behindDoc="1" locked="0" layoutInCell="1" allowOverlap="1" wp14:anchorId="348AC5BD" wp14:editId="03D8B79C">
            <wp:simplePos x="0" y="0"/>
            <wp:positionH relativeFrom="column">
              <wp:posOffset>-54610</wp:posOffset>
            </wp:positionH>
            <wp:positionV relativeFrom="paragraph">
              <wp:posOffset>132715</wp:posOffset>
            </wp:positionV>
            <wp:extent cx="1422400" cy="330200"/>
            <wp:effectExtent l="0" t="0" r="6350" b="0"/>
            <wp:wrapNone/>
            <wp:docPr id="1418096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96187" name="Picture 1418096187"/>
                    <pic:cNvPicPr/>
                  </pic:nvPicPr>
                  <pic:blipFill>
                    <a:blip r:embed="rId11">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AC74AB" w:rsidRPr="00AC74AB">
        <w:rPr>
          <w:rFonts w:ascii="Arial" w:hAnsi="Arial" w:cs="Arial"/>
          <w:szCs w:val="22"/>
        </w:rPr>
        <w:t>differentiation over time, with constant angular velocity ω.</w:t>
      </w:r>
    </w:p>
    <w:p w14:paraId="4A663CDB" w14:textId="5E4B673F" w:rsidR="007336E9" w:rsidRDefault="007336E9" w:rsidP="00E63897">
      <w:pPr>
        <w:jc w:val="both"/>
        <w:rPr>
          <w:rFonts w:ascii="Arial" w:hAnsi="Arial" w:cs="Arial"/>
          <w:szCs w:val="22"/>
        </w:rPr>
      </w:pPr>
    </w:p>
    <w:p w14:paraId="3CF0B2C0" w14:textId="4CA98BA1" w:rsidR="00AC74AB" w:rsidRPr="00AC74AB" w:rsidRDefault="00D63C85" w:rsidP="00AC74AB">
      <w:pPr>
        <w:jc w:val="both"/>
        <w:rPr>
          <w:rFonts w:ascii="Arial" w:hAnsi="Arial" w:cs="Arial"/>
          <w:szCs w:val="22"/>
        </w:rPr>
      </w:pPr>
      <w:r>
        <w:rPr>
          <w:rFonts w:ascii="Arial" w:hAnsi="Arial" w:cs="Arial"/>
          <w:noProof/>
          <w:szCs w:val="22"/>
        </w:rPr>
        <w:drawing>
          <wp:anchor distT="0" distB="0" distL="114300" distR="114300" simplePos="0" relativeHeight="251663360" behindDoc="1" locked="0" layoutInCell="1" allowOverlap="1" wp14:anchorId="0B6BA74E" wp14:editId="75F750C6">
            <wp:simplePos x="0" y="0"/>
            <wp:positionH relativeFrom="column">
              <wp:posOffset>190500</wp:posOffset>
            </wp:positionH>
            <wp:positionV relativeFrom="paragraph">
              <wp:posOffset>788670</wp:posOffset>
            </wp:positionV>
            <wp:extent cx="958850" cy="234950"/>
            <wp:effectExtent l="0" t="0" r="0" b="0"/>
            <wp:wrapNone/>
            <wp:docPr id="1332621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21122" name="Picture 1332621122"/>
                    <pic:cNvPicPr/>
                  </pic:nvPicPr>
                  <pic:blipFill rotWithShape="1">
                    <a:blip r:embed="rId12">
                      <a:extLst>
                        <a:ext uri="{28A0092B-C50C-407E-A947-70E740481C1C}">
                          <a14:useLocalDpi xmlns:a14="http://schemas.microsoft.com/office/drawing/2010/main" val="0"/>
                        </a:ext>
                      </a:extLst>
                    </a:blip>
                    <a:srcRect l="12238" t="130" r="44543" b="88985"/>
                    <a:stretch/>
                  </pic:blipFill>
                  <pic:spPr bwMode="auto">
                    <a:xfrm>
                      <a:off x="0" y="0"/>
                      <a:ext cx="958850" cy="23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74AB">
        <w:rPr>
          <w:rFonts w:ascii="Arial" w:hAnsi="Arial" w:cs="Arial"/>
          <w:noProof/>
          <w:szCs w:val="22"/>
        </w:rPr>
        <w:drawing>
          <wp:anchor distT="0" distB="0" distL="114300" distR="114300" simplePos="0" relativeHeight="251665408" behindDoc="1" locked="0" layoutInCell="1" allowOverlap="1" wp14:anchorId="2507638B" wp14:editId="619B30C8">
            <wp:simplePos x="0" y="0"/>
            <wp:positionH relativeFrom="column">
              <wp:posOffset>2501900</wp:posOffset>
            </wp:positionH>
            <wp:positionV relativeFrom="paragraph">
              <wp:posOffset>744220</wp:posOffset>
            </wp:positionV>
            <wp:extent cx="958850" cy="256540"/>
            <wp:effectExtent l="0" t="0" r="0" b="0"/>
            <wp:wrapNone/>
            <wp:docPr id="1989612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21122" name="Picture 1332621122"/>
                    <pic:cNvPicPr/>
                  </pic:nvPicPr>
                  <pic:blipFill rotWithShape="1">
                    <a:blip r:embed="rId12">
                      <a:extLst>
                        <a:ext uri="{28A0092B-C50C-407E-A947-70E740481C1C}">
                          <a14:useLocalDpi xmlns:a14="http://schemas.microsoft.com/office/drawing/2010/main" val="0"/>
                        </a:ext>
                      </a:extLst>
                    </a:blip>
                    <a:srcRect l="12238" t="18369" r="44543" b="69746"/>
                    <a:stretch/>
                  </pic:blipFill>
                  <pic:spPr bwMode="auto">
                    <a:xfrm>
                      <a:off x="0" y="0"/>
                      <a:ext cx="958850" cy="256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74AB" w:rsidRPr="00AC74AB">
        <w:rPr>
          <w:rFonts w:ascii="Arial" w:hAnsi="Arial" w:cs="Arial"/>
          <w:szCs w:val="22"/>
        </w:rPr>
        <w:t>The mass force arises from mass and acceleration. The connecting rod's lifting and rotating motion divides the total mass into rotating and oscillating components. The equivalent mass ensures the sum of the partial masses equals the total mass, and their combined centre of gravity matches that of the total mass. Thus:</w:t>
      </w:r>
    </w:p>
    <w:p w14:paraId="08823CAD" w14:textId="77777777" w:rsidR="00AC74AB" w:rsidRDefault="00AC74AB" w:rsidP="00E63897">
      <w:pPr>
        <w:jc w:val="both"/>
        <w:rPr>
          <w:rFonts w:ascii="Arial" w:hAnsi="Arial" w:cs="Arial"/>
          <w:szCs w:val="22"/>
        </w:rPr>
      </w:pPr>
    </w:p>
    <w:p w14:paraId="6F9F9117" w14:textId="713582B5" w:rsidR="00526FE7" w:rsidRDefault="00796A93" w:rsidP="00E63897">
      <w:pPr>
        <w:jc w:val="both"/>
        <w:rPr>
          <w:rFonts w:ascii="Arial" w:hAnsi="Arial" w:cs="Arial"/>
          <w:szCs w:val="22"/>
        </w:rPr>
      </w:pPr>
      <w:r>
        <w:rPr>
          <w:rFonts w:ascii="Arial" w:hAnsi="Arial" w:cs="Arial"/>
          <w:noProof/>
          <w:szCs w:val="22"/>
        </w:rPr>
        <w:drawing>
          <wp:anchor distT="0" distB="0" distL="114300" distR="114300" simplePos="0" relativeHeight="251666432" behindDoc="1" locked="0" layoutInCell="1" allowOverlap="1" wp14:anchorId="039C49CD" wp14:editId="13242A42">
            <wp:simplePos x="0" y="0"/>
            <wp:positionH relativeFrom="column">
              <wp:posOffset>12700</wp:posOffset>
            </wp:positionH>
            <wp:positionV relativeFrom="paragraph">
              <wp:posOffset>892810</wp:posOffset>
            </wp:positionV>
            <wp:extent cx="838200" cy="309880"/>
            <wp:effectExtent l="0" t="0" r="0" b="0"/>
            <wp:wrapNone/>
            <wp:docPr id="286489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8921" name="Picture 28648921"/>
                    <pic:cNvPicPr/>
                  </pic:nvPicPr>
                  <pic:blipFill rotWithShape="1">
                    <a:blip r:embed="rId13">
                      <a:extLst>
                        <a:ext uri="{28A0092B-C50C-407E-A947-70E740481C1C}">
                          <a14:useLocalDpi xmlns:a14="http://schemas.microsoft.com/office/drawing/2010/main" val="0"/>
                        </a:ext>
                      </a:extLst>
                    </a:blip>
                    <a:srcRect r="59894" b="79933"/>
                    <a:stretch/>
                  </pic:blipFill>
                  <pic:spPr bwMode="auto">
                    <a:xfrm>
                      <a:off x="0" y="0"/>
                      <a:ext cx="838200" cy="30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szCs w:val="22"/>
        </w:rPr>
        <w:drawing>
          <wp:anchor distT="0" distB="0" distL="114300" distR="114300" simplePos="0" relativeHeight="251667456" behindDoc="1" locked="0" layoutInCell="1" allowOverlap="1" wp14:anchorId="23F229F0" wp14:editId="2CE45CF4">
            <wp:simplePos x="0" y="0"/>
            <wp:positionH relativeFrom="column">
              <wp:posOffset>1898650</wp:posOffset>
            </wp:positionH>
            <wp:positionV relativeFrom="paragraph">
              <wp:posOffset>886460</wp:posOffset>
            </wp:positionV>
            <wp:extent cx="1853565" cy="304165"/>
            <wp:effectExtent l="0" t="0" r="0" b="635"/>
            <wp:wrapNone/>
            <wp:docPr id="19765545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54525" name="Picture 1976554525"/>
                    <pic:cNvPicPr/>
                  </pic:nvPicPr>
                  <pic:blipFill rotWithShape="1">
                    <a:blip r:embed="rId13">
                      <a:extLst>
                        <a:ext uri="{28A0092B-C50C-407E-A947-70E740481C1C}">
                          <a14:useLocalDpi xmlns:a14="http://schemas.microsoft.com/office/drawing/2010/main" val="0"/>
                        </a:ext>
                      </a:extLst>
                    </a:blip>
                    <a:srcRect t="77815"/>
                    <a:stretch/>
                  </pic:blipFill>
                  <pic:spPr bwMode="auto">
                    <a:xfrm>
                      <a:off x="0" y="0"/>
                      <a:ext cx="1853565" cy="304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424E">
        <w:rPr>
          <w:rFonts w:ascii="Arial" w:hAnsi="Arial" w:cs="Arial"/>
          <w:szCs w:val="22"/>
        </w:rPr>
        <w:t xml:space="preserve">The rotating mass comprise crank journal mass, compensating mass and connecting rod mass component. The oscillating masses comprise mass of piston with accessories, piston pin mass and connecting rod mass component. </w:t>
      </w:r>
      <w:r>
        <w:rPr>
          <w:rFonts w:ascii="Arial" w:hAnsi="Arial" w:cs="Arial"/>
          <w:szCs w:val="22"/>
        </w:rPr>
        <w:t>In the model the crankshaft is equalised so rotating mass only depends on rod mass component. The mass forces can be evaluated by formula:</w:t>
      </w:r>
    </w:p>
    <w:p w14:paraId="11109EEF" w14:textId="14B49B45" w:rsidR="00796A93" w:rsidRDefault="00796A93" w:rsidP="00E63897">
      <w:pPr>
        <w:jc w:val="both"/>
        <w:rPr>
          <w:rFonts w:ascii="Arial" w:hAnsi="Arial" w:cs="Arial"/>
          <w:szCs w:val="22"/>
        </w:rPr>
      </w:pPr>
    </w:p>
    <w:p w14:paraId="04D91030" w14:textId="77777777" w:rsidR="00637CF6" w:rsidRDefault="00637CF6" w:rsidP="00E01B65">
      <w:pPr>
        <w:jc w:val="both"/>
        <w:rPr>
          <w:rFonts w:ascii="Arial" w:hAnsi="Arial" w:cs="Arial"/>
          <w:szCs w:val="22"/>
        </w:rPr>
      </w:pPr>
      <w:r w:rsidRPr="00637CF6">
        <w:rPr>
          <w:rFonts w:ascii="Arial" w:hAnsi="Arial" w:cs="Arial"/>
          <w:szCs w:val="22"/>
        </w:rPr>
        <w:t>F</w:t>
      </w:r>
      <w:r w:rsidRPr="00637CF6">
        <w:rPr>
          <w:rFonts w:ascii="Arial" w:hAnsi="Arial" w:cs="Arial"/>
          <w:szCs w:val="22"/>
          <w:vertAlign w:val="subscript"/>
        </w:rPr>
        <w:t>r</w:t>
      </w:r>
      <w:r w:rsidRPr="00637CF6">
        <w:rPr>
          <w:rFonts w:ascii="Arial" w:hAnsi="Arial" w:cs="Arial"/>
          <w:szCs w:val="22"/>
        </w:rPr>
        <w:t xml:space="preserve"> and F</w:t>
      </w:r>
      <w:r w:rsidRPr="00637CF6">
        <w:rPr>
          <w:rFonts w:ascii="Arial" w:hAnsi="Arial" w:cs="Arial"/>
          <w:szCs w:val="22"/>
          <w:vertAlign w:val="subscript"/>
        </w:rPr>
        <w:t>osc</w:t>
      </w:r>
      <w:r w:rsidRPr="00637CF6">
        <w:rPr>
          <w:rFonts w:ascii="Arial" w:hAnsi="Arial" w:cs="Arial"/>
          <w:szCs w:val="22"/>
        </w:rPr>
        <w:t xml:space="preserve"> represent rotational and oscillatory forces, respectively. The resultant force is obtained through vector addition. The oscillatory force has two components: 1st order (rotational frequency) and 2nd order (double rotational frequency). The rotational force can be fully eliminated with compensatory mass. However, 1st order oscillatory forces can only be partially reduced, and 2nd order forces require a special shaft that eliminates force at double crank speed.</w:t>
      </w:r>
    </w:p>
    <w:p w14:paraId="3D848C87" w14:textId="584AF552" w:rsidR="00637CF6" w:rsidRDefault="00637CF6" w:rsidP="00E01B65">
      <w:pPr>
        <w:jc w:val="both"/>
        <w:rPr>
          <w:rFonts w:ascii="Arial" w:hAnsi="Arial" w:cs="Arial"/>
          <w:b/>
          <w:bCs/>
          <w:szCs w:val="22"/>
        </w:rPr>
      </w:pPr>
      <w:r>
        <w:rPr>
          <w:rFonts w:ascii="Arial" w:hAnsi="Arial" w:cs="Arial"/>
          <w:b/>
          <w:bCs/>
          <w:szCs w:val="22"/>
        </w:rPr>
        <w:t>For multi-cylinder Engine</w:t>
      </w:r>
    </w:p>
    <w:p w14:paraId="500B54C1" w14:textId="77777777" w:rsidR="00E01B65" w:rsidRDefault="00E01B65" w:rsidP="00E01B65">
      <w:pPr>
        <w:jc w:val="both"/>
        <w:rPr>
          <w:rFonts w:ascii="Arial" w:hAnsi="Arial" w:cs="Arial"/>
          <w:szCs w:val="22"/>
        </w:rPr>
      </w:pPr>
      <w:r w:rsidRPr="00E01B65">
        <w:rPr>
          <w:rFonts w:ascii="Arial" w:hAnsi="Arial" w:cs="Arial"/>
          <w:szCs w:val="22"/>
        </w:rPr>
        <w:t>In a multi-cylinder engine, compensatory masses and crankshaft configuration adjustments can eliminate mass forces. The cylinder gap causes additional moments, nullified by the correct cylinder configuration and number. A 4-cylinder engine with a symmetrical crankshaft and 180° crank offset cancels 1st order forces and moments, quadruples 2nd order forces, and nullifies the moment.</w:t>
      </w:r>
    </w:p>
    <w:p w14:paraId="162A2ADD" w14:textId="3E7DDC6E" w:rsidR="00E43E68" w:rsidRDefault="00E43E68" w:rsidP="00B6471B">
      <w:pPr>
        <w:rPr>
          <w:rFonts w:ascii="Arial" w:hAnsi="Arial" w:cs="Arial"/>
          <w:b/>
          <w:bCs/>
          <w:szCs w:val="22"/>
        </w:rPr>
      </w:pPr>
      <w:r>
        <w:rPr>
          <w:rFonts w:ascii="Arial" w:hAnsi="Arial" w:cs="Arial"/>
          <w:b/>
          <w:bCs/>
          <w:szCs w:val="22"/>
        </w:rPr>
        <w:t>Resonance</w:t>
      </w:r>
    </w:p>
    <w:p w14:paraId="7238F9B8" w14:textId="24BFA21F" w:rsidR="00FC0DDF" w:rsidRDefault="00FC0DDF" w:rsidP="00284327">
      <w:pPr>
        <w:jc w:val="both"/>
        <w:rPr>
          <w:rFonts w:ascii="Arial" w:hAnsi="Arial" w:cs="Arial"/>
          <w:b/>
          <w:bCs/>
          <w:szCs w:val="22"/>
          <w:u w:val="single"/>
        </w:rPr>
      </w:pPr>
      <w:r w:rsidRPr="00FC0DDF">
        <w:rPr>
          <w:rFonts w:ascii="Arial" w:hAnsi="Arial" w:cs="Arial"/>
          <w:szCs w:val="22"/>
        </w:rPr>
        <w:t xml:space="preserve">Resonance occurs when the crankshaft oscillates at its natural frequency, which is the frequency at which the system vibrates when disturbed without external forces, depending on mass and stiffness. Resonance can lead to excessive vibrations due to a significant increase in amplitude and minimal damping. </w:t>
      </w:r>
    </w:p>
    <w:p w14:paraId="652D602C" w14:textId="21896C3E" w:rsidR="008B01B3" w:rsidRDefault="00FC0DDF" w:rsidP="00C60B1E">
      <w:pPr>
        <w:pStyle w:val="Heading1"/>
      </w:pPr>
      <w:r>
        <w:br w:type="page"/>
      </w:r>
      <w:bookmarkStart w:id="3" w:name="_Toc187679454"/>
      <w:r w:rsidR="008B01B3">
        <w:t>EQUIPMENT AND SPECIFICATION:</w:t>
      </w:r>
      <w:bookmarkEnd w:id="3"/>
    </w:p>
    <w:p w14:paraId="3B5B97C5" w14:textId="77777777" w:rsidR="00023D43" w:rsidRPr="00023D43" w:rsidRDefault="00023D43" w:rsidP="00E63897">
      <w:pPr>
        <w:jc w:val="both"/>
        <w:rPr>
          <w:rFonts w:ascii="Arial" w:hAnsi="Arial" w:cs="Arial"/>
          <w:szCs w:val="22"/>
        </w:rPr>
      </w:pPr>
      <w:r w:rsidRPr="00023D43">
        <w:rPr>
          <w:rFonts w:ascii="Arial" w:hAnsi="Arial" w:cs="Arial"/>
          <w:szCs w:val="22"/>
        </w:rPr>
        <w:t xml:space="preserve">The </w:t>
      </w:r>
      <w:r w:rsidRPr="00023D43">
        <w:rPr>
          <w:rFonts w:ascii="Arial" w:hAnsi="Arial" w:cs="Arial"/>
          <w:b/>
          <w:bCs/>
          <w:szCs w:val="22"/>
        </w:rPr>
        <w:t>TM-180 model</w:t>
      </w:r>
      <w:r w:rsidRPr="00023D43">
        <w:rPr>
          <w:rFonts w:ascii="Arial" w:hAnsi="Arial" w:cs="Arial"/>
          <w:szCs w:val="22"/>
        </w:rPr>
        <w:t xml:space="preserve"> is used to study free mass forces and moments. Below is its detailed diagram.</w:t>
      </w:r>
    </w:p>
    <w:p w14:paraId="2364E4EF" w14:textId="0119FA8A" w:rsidR="000B5219" w:rsidRPr="000B5219" w:rsidRDefault="00F4016A" w:rsidP="00E63897">
      <w:pPr>
        <w:jc w:val="both"/>
        <w:rPr>
          <w:rFonts w:ascii="Arial" w:hAnsi="Arial" w:cs="Arial"/>
          <w:szCs w:val="22"/>
        </w:rPr>
      </w:pPr>
      <w:r>
        <w:rPr>
          <w:rFonts w:ascii="Arial" w:hAnsi="Arial" w:cs="Arial"/>
          <w:noProof/>
          <w:szCs w:val="22"/>
        </w:rPr>
        <w:drawing>
          <wp:inline distT="0" distB="0" distL="0" distR="0" wp14:anchorId="5CAD4105" wp14:editId="64B7B1A8">
            <wp:extent cx="6035040" cy="6373993"/>
            <wp:effectExtent l="0" t="0" r="3810" b="8255"/>
            <wp:docPr id="548396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6252" name="Picture 548396252"/>
                    <pic:cNvPicPr/>
                  </pic:nvPicPr>
                  <pic:blipFill>
                    <a:blip r:embed="rId14">
                      <a:extLst>
                        <a:ext uri="{28A0092B-C50C-407E-A947-70E740481C1C}">
                          <a14:useLocalDpi xmlns:a14="http://schemas.microsoft.com/office/drawing/2010/main" val="0"/>
                        </a:ext>
                      </a:extLst>
                    </a:blip>
                    <a:stretch>
                      <a:fillRect/>
                    </a:stretch>
                  </pic:blipFill>
                  <pic:spPr>
                    <a:xfrm>
                      <a:off x="0" y="0"/>
                      <a:ext cx="6094082" cy="6436351"/>
                    </a:xfrm>
                    <a:prstGeom prst="rect">
                      <a:avLst/>
                    </a:prstGeom>
                  </pic:spPr>
                </pic:pic>
              </a:graphicData>
            </a:graphic>
          </wp:inline>
        </w:drawing>
      </w:r>
    </w:p>
    <w:p w14:paraId="5C85D434" w14:textId="77777777" w:rsidR="00023D43" w:rsidRDefault="00023D43" w:rsidP="00E63897">
      <w:pPr>
        <w:jc w:val="both"/>
        <w:rPr>
          <w:rFonts w:ascii="Arial" w:hAnsi="Arial" w:cs="Arial"/>
          <w:szCs w:val="22"/>
        </w:rPr>
      </w:pPr>
      <w:r w:rsidRPr="00023D43">
        <w:rPr>
          <w:rFonts w:ascii="Arial" w:hAnsi="Arial" w:cs="Arial"/>
          <w:szCs w:val="22"/>
        </w:rPr>
        <w:t xml:space="preserve">The TM-180 unit includes a 4-cylinder model, foundation plate, flexible model bearing, and control unit. The stainless-steel crankshaft has an adjustable offset and is supported by two pendulum ball bearings. Aluminium rods with needle ends are non-dismantlable at the lower end. The crankshaft throws are pressed with lifting pins and crank webs. Transparent covers protect against contact with the running crank. Powered by an external rotor with a toothed belt, the model is mounted on an elastic cantilever with a strain gauge. The bearing is on a foundation plate, flexibly suspended with rubber springs. </w:t>
      </w:r>
    </w:p>
    <w:p w14:paraId="186F90B5" w14:textId="6C13E234" w:rsidR="00023D43" w:rsidRDefault="00023D43" w:rsidP="00E63897">
      <w:pPr>
        <w:jc w:val="both"/>
        <w:rPr>
          <w:rFonts w:ascii="Arial" w:hAnsi="Arial" w:cs="Arial"/>
          <w:szCs w:val="22"/>
        </w:rPr>
      </w:pPr>
      <w:r>
        <w:rPr>
          <w:rFonts w:ascii="Arial" w:hAnsi="Arial" w:cs="Arial"/>
          <w:szCs w:val="22"/>
        </w:rPr>
        <w:br w:type="page"/>
      </w:r>
      <w:r w:rsidRPr="00023D43">
        <w:rPr>
          <w:rFonts w:ascii="Arial" w:hAnsi="Arial" w:cs="Arial"/>
          <w:szCs w:val="22"/>
        </w:rPr>
        <w:t xml:space="preserve">The </w:t>
      </w:r>
      <w:r w:rsidRPr="00023D43">
        <w:rPr>
          <w:rFonts w:ascii="Arial" w:hAnsi="Arial" w:cs="Arial"/>
          <w:b/>
          <w:bCs/>
          <w:szCs w:val="22"/>
        </w:rPr>
        <w:t>control unit</w:t>
      </w:r>
      <w:r w:rsidRPr="00023D43">
        <w:rPr>
          <w:rFonts w:ascii="Arial" w:hAnsi="Arial" w:cs="Arial"/>
          <w:szCs w:val="22"/>
        </w:rPr>
        <w:t>, connected by two plug-in cables, manages all electrical functions and displays.</w:t>
      </w:r>
    </w:p>
    <w:p w14:paraId="5B9A9C9A" w14:textId="30DFE561" w:rsidR="001869F0" w:rsidRPr="001869F0" w:rsidRDefault="00712803" w:rsidP="00E63897">
      <w:pPr>
        <w:jc w:val="both"/>
        <w:rPr>
          <w:rFonts w:ascii="Arial" w:hAnsi="Arial" w:cs="Arial"/>
          <w:szCs w:val="22"/>
        </w:rPr>
      </w:pPr>
      <w:r>
        <w:rPr>
          <w:rFonts w:ascii="Arial" w:hAnsi="Arial" w:cs="Arial"/>
          <w:noProof/>
          <w:szCs w:val="22"/>
        </w:rPr>
        <w:drawing>
          <wp:inline distT="0" distB="0" distL="0" distR="0" wp14:anchorId="41A94FFB" wp14:editId="0073FE91">
            <wp:extent cx="3369852" cy="3082375"/>
            <wp:effectExtent l="0" t="0" r="2540" b="3810"/>
            <wp:docPr id="11933127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12736" name="Picture 1193312736"/>
                    <pic:cNvPicPr/>
                  </pic:nvPicPr>
                  <pic:blipFill>
                    <a:blip r:embed="rId15">
                      <a:extLst>
                        <a:ext uri="{28A0092B-C50C-407E-A947-70E740481C1C}">
                          <a14:useLocalDpi xmlns:a14="http://schemas.microsoft.com/office/drawing/2010/main" val="0"/>
                        </a:ext>
                      </a:extLst>
                    </a:blip>
                    <a:stretch>
                      <a:fillRect/>
                    </a:stretch>
                  </pic:blipFill>
                  <pic:spPr>
                    <a:xfrm>
                      <a:off x="0" y="0"/>
                      <a:ext cx="3391216" cy="3101917"/>
                    </a:xfrm>
                    <a:prstGeom prst="rect">
                      <a:avLst/>
                    </a:prstGeom>
                  </pic:spPr>
                </pic:pic>
              </a:graphicData>
            </a:graphic>
          </wp:inline>
        </w:drawing>
      </w:r>
      <w:r>
        <w:rPr>
          <w:rFonts w:ascii="Arial" w:hAnsi="Arial" w:cs="Arial"/>
          <w:noProof/>
          <w:szCs w:val="22"/>
        </w:rPr>
        <w:drawing>
          <wp:inline distT="0" distB="0" distL="0" distR="0" wp14:anchorId="1ED7CC40" wp14:editId="24D662CF">
            <wp:extent cx="3427402" cy="2490448"/>
            <wp:effectExtent l="0" t="0" r="1905" b="5715"/>
            <wp:docPr id="789358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58627" name="Picture 789358627"/>
                    <pic:cNvPicPr/>
                  </pic:nvPicPr>
                  <pic:blipFill>
                    <a:blip r:embed="rId16">
                      <a:extLst>
                        <a:ext uri="{28A0092B-C50C-407E-A947-70E740481C1C}">
                          <a14:useLocalDpi xmlns:a14="http://schemas.microsoft.com/office/drawing/2010/main" val="0"/>
                        </a:ext>
                      </a:extLst>
                    </a:blip>
                    <a:stretch>
                      <a:fillRect/>
                    </a:stretch>
                  </pic:blipFill>
                  <pic:spPr>
                    <a:xfrm>
                      <a:off x="0" y="0"/>
                      <a:ext cx="3490583" cy="2536357"/>
                    </a:xfrm>
                    <a:prstGeom prst="rect">
                      <a:avLst/>
                    </a:prstGeom>
                  </pic:spPr>
                </pic:pic>
              </a:graphicData>
            </a:graphic>
          </wp:inline>
        </w:drawing>
      </w:r>
      <w:r w:rsidRPr="00712803">
        <w:rPr>
          <w:rFonts w:ascii="Arial" w:hAnsi="Arial" w:cs="Arial"/>
          <w:szCs w:val="22"/>
        </w:rPr>
        <w:t xml:space="preserve"> </w:t>
      </w:r>
      <w:r>
        <w:rPr>
          <w:rFonts w:ascii="Arial" w:hAnsi="Arial" w:cs="Arial"/>
          <w:szCs w:val="22"/>
        </w:rPr>
        <w:t xml:space="preserve"> </w:t>
      </w:r>
    </w:p>
    <w:p w14:paraId="12A07FF6" w14:textId="77777777" w:rsidR="00023D43" w:rsidRPr="00023D43" w:rsidRDefault="00023D43" w:rsidP="00E63897">
      <w:pPr>
        <w:jc w:val="both"/>
        <w:rPr>
          <w:rFonts w:ascii="Arial" w:hAnsi="Arial" w:cs="Arial"/>
          <w:szCs w:val="22"/>
        </w:rPr>
      </w:pPr>
      <w:r w:rsidRPr="00023D43">
        <w:rPr>
          <w:rFonts w:ascii="Arial" w:hAnsi="Arial" w:cs="Arial"/>
          <w:szCs w:val="22"/>
        </w:rPr>
        <w:t>The control unit features a rotational speed controller for the brushless motor with a digital speed display. It has a switch to turn the motor on/off. Two measuring amplifiers amplify strain gauge signals, which are accessed via laboratory sockets and displayed as rectified values on a front panel digital voltmeter. The rear end includes connector sockets, the main power supply with an intel connector, the main switch, and fusing.</w:t>
      </w:r>
    </w:p>
    <w:p w14:paraId="3548C9A2" w14:textId="51D9E5FE" w:rsidR="008B01B3" w:rsidRPr="003E4D2E" w:rsidRDefault="003E4D2E" w:rsidP="00C60B1E">
      <w:pPr>
        <w:pStyle w:val="Heading1"/>
      </w:pPr>
      <w:r>
        <w:br w:type="page"/>
      </w:r>
      <w:bookmarkStart w:id="4" w:name="_Toc187679455"/>
      <w:r w:rsidR="008B01B3">
        <w:t>OBSERVATION TABLE:</w:t>
      </w:r>
      <w:bookmarkEnd w:id="4"/>
    </w:p>
    <w:tbl>
      <w:tblPr>
        <w:tblStyle w:val="TableGrid"/>
        <w:tblpPr w:leftFromText="180" w:rightFromText="180" w:vertAnchor="text" w:horzAnchor="margin" w:tblpXSpec="center" w:tblpY="60"/>
        <w:tblW w:w="9680" w:type="dxa"/>
        <w:tblLook w:val="04A0" w:firstRow="1" w:lastRow="0" w:firstColumn="1" w:lastColumn="0" w:noHBand="0" w:noVBand="1"/>
      </w:tblPr>
      <w:tblGrid>
        <w:gridCol w:w="743"/>
        <w:gridCol w:w="1426"/>
        <w:gridCol w:w="816"/>
        <w:gridCol w:w="1060"/>
        <w:gridCol w:w="816"/>
        <w:gridCol w:w="1060"/>
        <w:gridCol w:w="816"/>
        <w:gridCol w:w="1067"/>
        <w:gridCol w:w="816"/>
        <w:gridCol w:w="1060"/>
      </w:tblGrid>
      <w:tr w:rsidR="00305D54" w:rsidRPr="00D20C8B" w14:paraId="0EF0C018" w14:textId="77777777" w:rsidTr="002C48C6">
        <w:tc>
          <w:tcPr>
            <w:tcW w:w="744" w:type="dxa"/>
            <w:vMerge w:val="restart"/>
          </w:tcPr>
          <w:p w14:paraId="0C342B93" w14:textId="77777777" w:rsidR="00A71BE3" w:rsidRPr="00F86F9B" w:rsidRDefault="00A71BE3" w:rsidP="00FD4E8D">
            <w:pPr>
              <w:jc w:val="center"/>
              <w:rPr>
                <w:rFonts w:ascii="Arial" w:hAnsi="Arial" w:cs="Arial"/>
                <w:b/>
                <w:bCs/>
                <w:szCs w:val="22"/>
              </w:rPr>
            </w:pPr>
            <w:r>
              <w:rPr>
                <w:rFonts w:ascii="Arial" w:hAnsi="Arial" w:cs="Arial"/>
                <w:b/>
                <w:bCs/>
                <w:szCs w:val="22"/>
              </w:rPr>
              <w:t>Case</w:t>
            </w:r>
          </w:p>
          <w:p w14:paraId="48784C3E" w14:textId="77777777" w:rsidR="00A71BE3" w:rsidRPr="00F86F9B" w:rsidRDefault="00A71BE3" w:rsidP="00FD4E8D">
            <w:pPr>
              <w:jc w:val="center"/>
              <w:rPr>
                <w:rFonts w:ascii="Arial" w:hAnsi="Arial" w:cs="Arial"/>
                <w:b/>
                <w:bCs/>
                <w:szCs w:val="22"/>
              </w:rPr>
            </w:pPr>
          </w:p>
        </w:tc>
        <w:tc>
          <w:tcPr>
            <w:tcW w:w="1428" w:type="dxa"/>
            <w:vMerge w:val="restart"/>
          </w:tcPr>
          <w:p w14:paraId="4A11B5F2" w14:textId="77777777" w:rsidR="00A71BE3" w:rsidRPr="00F86F9B" w:rsidRDefault="00A71BE3" w:rsidP="00FD4E8D">
            <w:pPr>
              <w:jc w:val="center"/>
              <w:rPr>
                <w:rFonts w:ascii="Arial" w:hAnsi="Arial" w:cs="Arial"/>
                <w:b/>
                <w:bCs/>
                <w:szCs w:val="22"/>
              </w:rPr>
            </w:pPr>
            <w:r w:rsidRPr="00F86F9B">
              <w:rPr>
                <w:rFonts w:ascii="Arial" w:hAnsi="Arial" w:cs="Arial"/>
                <w:b/>
                <w:bCs/>
                <w:szCs w:val="22"/>
              </w:rPr>
              <w:t>Adjustment of the</w:t>
            </w:r>
            <w:r>
              <w:rPr>
                <w:rFonts w:ascii="Arial" w:hAnsi="Arial" w:cs="Arial"/>
                <w:b/>
                <w:bCs/>
                <w:szCs w:val="22"/>
              </w:rPr>
              <w:t xml:space="preserve"> </w:t>
            </w:r>
            <w:r w:rsidRPr="00F86F9B">
              <w:rPr>
                <w:rFonts w:ascii="Arial" w:hAnsi="Arial" w:cs="Arial"/>
                <w:b/>
                <w:bCs/>
                <w:szCs w:val="22"/>
              </w:rPr>
              <w:t>Crank</w:t>
            </w:r>
          </w:p>
        </w:tc>
        <w:tc>
          <w:tcPr>
            <w:tcW w:w="7508" w:type="dxa"/>
            <w:gridSpan w:val="8"/>
          </w:tcPr>
          <w:p w14:paraId="247DF36F"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Frequency (Rotation per Minute(rpm))</w:t>
            </w:r>
          </w:p>
        </w:tc>
      </w:tr>
      <w:tr w:rsidR="005E40E6" w:rsidRPr="00D20C8B" w14:paraId="29677401" w14:textId="77777777" w:rsidTr="002C48C6">
        <w:tc>
          <w:tcPr>
            <w:tcW w:w="744" w:type="dxa"/>
            <w:vMerge/>
          </w:tcPr>
          <w:p w14:paraId="4506193B" w14:textId="77777777" w:rsidR="00A71BE3" w:rsidRPr="00F86F9B" w:rsidRDefault="00A71BE3" w:rsidP="00FD4E8D">
            <w:pPr>
              <w:jc w:val="center"/>
              <w:rPr>
                <w:rFonts w:ascii="Arial" w:hAnsi="Arial" w:cs="Arial"/>
                <w:b/>
                <w:bCs/>
                <w:szCs w:val="22"/>
              </w:rPr>
            </w:pPr>
          </w:p>
        </w:tc>
        <w:tc>
          <w:tcPr>
            <w:tcW w:w="1428" w:type="dxa"/>
            <w:vMerge/>
          </w:tcPr>
          <w:p w14:paraId="1602D556" w14:textId="77777777" w:rsidR="00A71BE3" w:rsidRPr="00F86F9B" w:rsidRDefault="00A71BE3" w:rsidP="00FD4E8D">
            <w:pPr>
              <w:jc w:val="center"/>
              <w:rPr>
                <w:rFonts w:ascii="Arial" w:hAnsi="Arial" w:cs="Arial"/>
                <w:b/>
                <w:bCs/>
                <w:szCs w:val="22"/>
              </w:rPr>
            </w:pPr>
          </w:p>
        </w:tc>
        <w:tc>
          <w:tcPr>
            <w:tcW w:w="1877" w:type="dxa"/>
            <w:gridSpan w:val="2"/>
          </w:tcPr>
          <w:p w14:paraId="05BF031C" w14:textId="77777777" w:rsidR="00A71BE3" w:rsidRPr="00F86F9B" w:rsidRDefault="00A71BE3" w:rsidP="00FD4E8D">
            <w:pPr>
              <w:jc w:val="center"/>
              <w:rPr>
                <w:rFonts w:ascii="Arial" w:hAnsi="Arial" w:cs="Arial"/>
                <w:b/>
                <w:bCs/>
                <w:szCs w:val="22"/>
              </w:rPr>
            </w:pPr>
            <w:r w:rsidRPr="00F86F9B">
              <w:rPr>
                <w:rFonts w:ascii="Arial" w:hAnsi="Arial" w:cs="Arial"/>
                <w:b/>
                <w:bCs/>
                <w:szCs w:val="22"/>
              </w:rPr>
              <w:t>500</w:t>
            </w:r>
          </w:p>
        </w:tc>
        <w:tc>
          <w:tcPr>
            <w:tcW w:w="1877" w:type="dxa"/>
            <w:gridSpan w:val="2"/>
          </w:tcPr>
          <w:p w14:paraId="0BE70BDD" w14:textId="77777777" w:rsidR="00A71BE3" w:rsidRPr="00F86F9B" w:rsidRDefault="00A71BE3" w:rsidP="00FD4E8D">
            <w:pPr>
              <w:jc w:val="center"/>
              <w:rPr>
                <w:rFonts w:ascii="Arial" w:hAnsi="Arial" w:cs="Arial"/>
                <w:b/>
                <w:bCs/>
                <w:szCs w:val="22"/>
              </w:rPr>
            </w:pPr>
            <w:r w:rsidRPr="00F86F9B">
              <w:rPr>
                <w:rFonts w:ascii="Arial" w:hAnsi="Arial" w:cs="Arial"/>
                <w:b/>
                <w:bCs/>
                <w:szCs w:val="22"/>
              </w:rPr>
              <w:t>750</w:t>
            </w:r>
          </w:p>
        </w:tc>
        <w:tc>
          <w:tcPr>
            <w:tcW w:w="1969" w:type="dxa"/>
            <w:gridSpan w:val="2"/>
          </w:tcPr>
          <w:p w14:paraId="39BEC3B9" w14:textId="77777777" w:rsidR="00A71BE3" w:rsidRPr="00F86F9B" w:rsidRDefault="00A71BE3" w:rsidP="00FD4E8D">
            <w:pPr>
              <w:jc w:val="center"/>
              <w:rPr>
                <w:rFonts w:ascii="Arial" w:hAnsi="Arial" w:cs="Arial"/>
                <w:b/>
                <w:bCs/>
                <w:szCs w:val="22"/>
              </w:rPr>
            </w:pPr>
            <w:r w:rsidRPr="00F86F9B">
              <w:rPr>
                <w:rFonts w:ascii="Arial" w:hAnsi="Arial" w:cs="Arial"/>
                <w:b/>
                <w:bCs/>
                <w:szCs w:val="22"/>
              </w:rPr>
              <w:t>1000</w:t>
            </w:r>
          </w:p>
        </w:tc>
        <w:tc>
          <w:tcPr>
            <w:tcW w:w="1785" w:type="dxa"/>
            <w:gridSpan w:val="2"/>
          </w:tcPr>
          <w:p w14:paraId="66677103" w14:textId="77777777" w:rsidR="00A71BE3" w:rsidRPr="00F86F9B" w:rsidRDefault="00A71BE3" w:rsidP="00FD4E8D">
            <w:pPr>
              <w:jc w:val="center"/>
              <w:rPr>
                <w:rFonts w:ascii="Arial" w:hAnsi="Arial" w:cs="Arial"/>
                <w:b/>
                <w:bCs/>
                <w:szCs w:val="22"/>
              </w:rPr>
            </w:pPr>
            <w:r w:rsidRPr="00F86F9B">
              <w:rPr>
                <w:rFonts w:ascii="Arial" w:hAnsi="Arial" w:cs="Arial"/>
                <w:b/>
                <w:bCs/>
                <w:szCs w:val="22"/>
              </w:rPr>
              <w:t>1250</w:t>
            </w:r>
          </w:p>
        </w:tc>
      </w:tr>
      <w:tr w:rsidR="005E40E6" w:rsidRPr="00D20C8B" w14:paraId="26848065" w14:textId="77777777" w:rsidTr="002C48C6">
        <w:tc>
          <w:tcPr>
            <w:tcW w:w="744" w:type="dxa"/>
            <w:vMerge/>
          </w:tcPr>
          <w:p w14:paraId="00DA2422" w14:textId="77777777" w:rsidR="00A71BE3" w:rsidRPr="00F86F9B" w:rsidRDefault="00A71BE3" w:rsidP="00FD4E8D">
            <w:pPr>
              <w:jc w:val="center"/>
              <w:rPr>
                <w:rFonts w:ascii="Arial" w:hAnsi="Arial" w:cs="Arial"/>
                <w:b/>
                <w:bCs/>
                <w:szCs w:val="22"/>
              </w:rPr>
            </w:pPr>
          </w:p>
        </w:tc>
        <w:tc>
          <w:tcPr>
            <w:tcW w:w="1428" w:type="dxa"/>
            <w:vMerge/>
          </w:tcPr>
          <w:p w14:paraId="4BA8D0B1" w14:textId="77777777" w:rsidR="00A71BE3" w:rsidRPr="00F86F9B" w:rsidRDefault="00A71BE3" w:rsidP="00FD4E8D">
            <w:pPr>
              <w:jc w:val="center"/>
              <w:rPr>
                <w:rFonts w:ascii="Arial" w:hAnsi="Arial" w:cs="Arial"/>
                <w:b/>
                <w:bCs/>
                <w:szCs w:val="22"/>
              </w:rPr>
            </w:pPr>
          </w:p>
        </w:tc>
        <w:tc>
          <w:tcPr>
            <w:tcW w:w="816" w:type="dxa"/>
          </w:tcPr>
          <w:p w14:paraId="265AF3D0"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061" w:type="dxa"/>
          </w:tcPr>
          <w:p w14:paraId="0A484BE1"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c>
          <w:tcPr>
            <w:tcW w:w="816" w:type="dxa"/>
          </w:tcPr>
          <w:p w14:paraId="1293BE00"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061" w:type="dxa"/>
          </w:tcPr>
          <w:p w14:paraId="48ECAF83"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c>
          <w:tcPr>
            <w:tcW w:w="816" w:type="dxa"/>
          </w:tcPr>
          <w:p w14:paraId="3B160031"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153" w:type="dxa"/>
          </w:tcPr>
          <w:p w14:paraId="56123C34"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c>
          <w:tcPr>
            <w:tcW w:w="724" w:type="dxa"/>
          </w:tcPr>
          <w:p w14:paraId="149C8005"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061" w:type="dxa"/>
          </w:tcPr>
          <w:p w14:paraId="52E7ED39"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r>
      <w:tr w:rsidR="005E40E6" w:rsidRPr="00D20C8B" w14:paraId="79516C77" w14:textId="77777777" w:rsidTr="002C48C6">
        <w:tc>
          <w:tcPr>
            <w:tcW w:w="744" w:type="dxa"/>
          </w:tcPr>
          <w:p w14:paraId="443E709E" w14:textId="77777777" w:rsidR="00A71BE3" w:rsidRDefault="00A71BE3" w:rsidP="00FD4E8D">
            <w:pPr>
              <w:jc w:val="center"/>
              <w:rPr>
                <w:rFonts w:ascii="Arial" w:hAnsi="Arial" w:cs="Arial"/>
                <w:b/>
                <w:bCs/>
                <w:szCs w:val="22"/>
              </w:rPr>
            </w:pPr>
            <w:r>
              <w:rPr>
                <w:rFonts w:ascii="Arial" w:hAnsi="Arial" w:cs="Arial"/>
                <w:b/>
                <w:bCs/>
                <w:szCs w:val="22"/>
              </w:rPr>
              <w:t>A</w:t>
            </w:r>
          </w:p>
          <w:p w14:paraId="2A7333A4" w14:textId="77777777" w:rsidR="00A71BE3" w:rsidRPr="00F86F9B" w:rsidRDefault="00A71BE3" w:rsidP="00FD4E8D">
            <w:pPr>
              <w:jc w:val="center"/>
              <w:rPr>
                <w:rFonts w:ascii="Arial" w:hAnsi="Arial" w:cs="Arial"/>
                <w:b/>
                <w:bCs/>
                <w:szCs w:val="22"/>
              </w:rPr>
            </w:pPr>
          </w:p>
        </w:tc>
        <w:tc>
          <w:tcPr>
            <w:tcW w:w="1428" w:type="dxa"/>
          </w:tcPr>
          <w:p w14:paraId="2090F70B" w14:textId="77777777" w:rsidR="00A71BE3" w:rsidRPr="00D20C8B" w:rsidRDefault="00A71BE3" w:rsidP="00FD4E8D">
            <w:pPr>
              <w:jc w:val="center"/>
              <w:rPr>
                <w:rFonts w:ascii="Arial" w:hAnsi="Arial" w:cs="Arial"/>
                <w:szCs w:val="22"/>
              </w:rPr>
            </w:pPr>
            <w:r>
              <w:rPr>
                <w:rFonts w:ascii="Arial" w:hAnsi="Arial" w:cs="Arial"/>
                <w:szCs w:val="22"/>
              </w:rPr>
              <w:t>4-cylinder, Flat Design, Symmetric</w:t>
            </w:r>
          </w:p>
        </w:tc>
        <w:tc>
          <w:tcPr>
            <w:tcW w:w="816" w:type="dxa"/>
          </w:tcPr>
          <w:p w14:paraId="74621A03" w14:textId="77777777" w:rsidR="00A71BE3" w:rsidRPr="00D20C8B" w:rsidRDefault="00A71BE3" w:rsidP="00FD4E8D">
            <w:pPr>
              <w:jc w:val="center"/>
              <w:rPr>
                <w:rFonts w:ascii="Arial" w:hAnsi="Arial" w:cs="Arial"/>
                <w:szCs w:val="22"/>
              </w:rPr>
            </w:pPr>
            <w:r>
              <w:rPr>
                <w:rFonts w:ascii="Arial" w:hAnsi="Arial" w:cs="Arial"/>
                <w:szCs w:val="22"/>
              </w:rPr>
              <w:t>0.2</w:t>
            </w:r>
          </w:p>
        </w:tc>
        <w:tc>
          <w:tcPr>
            <w:tcW w:w="1061" w:type="dxa"/>
          </w:tcPr>
          <w:p w14:paraId="728CEE0E" w14:textId="77777777" w:rsidR="00A71BE3" w:rsidRPr="00D20C8B" w:rsidRDefault="00A71BE3" w:rsidP="00FD4E8D">
            <w:pPr>
              <w:jc w:val="center"/>
              <w:rPr>
                <w:rFonts w:ascii="Arial" w:hAnsi="Arial" w:cs="Arial"/>
                <w:szCs w:val="22"/>
              </w:rPr>
            </w:pPr>
            <w:r>
              <w:rPr>
                <w:rFonts w:ascii="Arial" w:hAnsi="Arial" w:cs="Arial"/>
                <w:szCs w:val="22"/>
              </w:rPr>
              <w:t>0.04</w:t>
            </w:r>
          </w:p>
        </w:tc>
        <w:tc>
          <w:tcPr>
            <w:tcW w:w="816" w:type="dxa"/>
          </w:tcPr>
          <w:p w14:paraId="239590CA" w14:textId="77777777" w:rsidR="00A71BE3" w:rsidRPr="00D20C8B" w:rsidRDefault="00A71BE3" w:rsidP="00FD4E8D">
            <w:pPr>
              <w:jc w:val="center"/>
              <w:rPr>
                <w:rFonts w:ascii="Arial" w:hAnsi="Arial" w:cs="Arial"/>
                <w:szCs w:val="22"/>
              </w:rPr>
            </w:pPr>
            <w:r>
              <w:rPr>
                <w:rFonts w:ascii="Arial" w:hAnsi="Arial" w:cs="Arial"/>
                <w:szCs w:val="22"/>
              </w:rPr>
              <w:t>0.14</w:t>
            </w:r>
          </w:p>
        </w:tc>
        <w:tc>
          <w:tcPr>
            <w:tcW w:w="1061" w:type="dxa"/>
          </w:tcPr>
          <w:p w14:paraId="3BE0590B" w14:textId="77777777" w:rsidR="00A71BE3" w:rsidRPr="00D20C8B" w:rsidRDefault="00A71BE3" w:rsidP="00FD4E8D">
            <w:pPr>
              <w:jc w:val="center"/>
              <w:rPr>
                <w:rFonts w:ascii="Arial" w:hAnsi="Arial" w:cs="Arial"/>
                <w:szCs w:val="22"/>
              </w:rPr>
            </w:pPr>
            <w:r>
              <w:rPr>
                <w:rFonts w:ascii="Arial" w:hAnsi="Arial" w:cs="Arial"/>
                <w:szCs w:val="22"/>
              </w:rPr>
              <w:t>0.04</w:t>
            </w:r>
          </w:p>
        </w:tc>
        <w:tc>
          <w:tcPr>
            <w:tcW w:w="816" w:type="dxa"/>
          </w:tcPr>
          <w:p w14:paraId="28C4D5A9" w14:textId="77777777" w:rsidR="00A71BE3" w:rsidRPr="00D20C8B" w:rsidRDefault="00A71BE3" w:rsidP="00FD4E8D">
            <w:pPr>
              <w:jc w:val="center"/>
              <w:rPr>
                <w:rFonts w:ascii="Arial" w:hAnsi="Arial" w:cs="Arial"/>
                <w:szCs w:val="22"/>
              </w:rPr>
            </w:pPr>
            <w:r>
              <w:rPr>
                <w:rFonts w:ascii="Arial" w:hAnsi="Arial" w:cs="Arial"/>
                <w:szCs w:val="22"/>
              </w:rPr>
              <w:t>0.39</w:t>
            </w:r>
          </w:p>
        </w:tc>
        <w:tc>
          <w:tcPr>
            <w:tcW w:w="1153" w:type="dxa"/>
          </w:tcPr>
          <w:p w14:paraId="224585FE" w14:textId="77777777" w:rsidR="00A71BE3" w:rsidRPr="00D20C8B" w:rsidRDefault="00A71BE3" w:rsidP="00FD4E8D">
            <w:pPr>
              <w:jc w:val="center"/>
              <w:rPr>
                <w:rFonts w:ascii="Arial" w:hAnsi="Arial" w:cs="Arial"/>
                <w:szCs w:val="22"/>
              </w:rPr>
            </w:pPr>
            <w:r>
              <w:rPr>
                <w:rFonts w:ascii="Arial" w:hAnsi="Arial" w:cs="Arial"/>
                <w:szCs w:val="22"/>
              </w:rPr>
              <w:t>0.24</w:t>
            </w:r>
          </w:p>
        </w:tc>
        <w:tc>
          <w:tcPr>
            <w:tcW w:w="724" w:type="dxa"/>
          </w:tcPr>
          <w:p w14:paraId="603233B1" w14:textId="77777777" w:rsidR="00A71BE3" w:rsidRPr="00D20C8B" w:rsidRDefault="00A71BE3" w:rsidP="00FD4E8D">
            <w:pPr>
              <w:jc w:val="center"/>
              <w:rPr>
                <w:rFonts w:ascii="Arial" w:hAnsi="Arial" w:cs="Arial"/>
                <w:szCs w:val="22"/>
              </w:rPr>
            </w:pPr>
            <w:r>
              <w:rPr>
                <w:rFonts w:ascii="Arial" w:hAnsi="Arial" w:cs="Arial"/>
                <w:szCs w:val="22"/>
              </w:rPr>
              <w:t>0.23</w:t>
            </w:r>
          </w:p>
        </w:tc>
        <w:tc>
          <w:tcPr>
            <w:tcW w:w="1061" w:type="dxa"/>
          </w:tcPr>
          <w:p w14:paraId="00F60604" w14:textId="77777777" w:rsidR="00A71BE3" w:rsidRPr="00D20C8B" w:rsidRDefault="00A71BE3" w:rsidP="00FD4E8D">
            <w:pPr>
              <w:jc w:val="center"/>
              <w:rPr>
                <w:rFonts w:ascii="Arial" w:hAnsi="Arial" w:cs="Arial"/>
                <w:szCs w:val="22"/>
              </w:rPr>
            </w:pPr>
            <w:r>
              <w:rPr>
                <w:rFonts w:ascii="Arial" w:hAnsi="Arial" w:cs="Arial"/>
                <w:szCs w:val="22"/>
              </w:rPr>
              <w:t>0.19</w:t>
            </w:r>
          </w:p>
        </w:tc>
      </w:tr>
      <w:tr w:rsidR="005E40E6" w:rsidRPr="00D20C8B" w14:paraId="1357FB0E" w14:textId="77777777" w:rsidTr="002C48C6">
        <w:tc>
          <w:tcPr>
            <w:tcW w:w="744" w:type="dxa"/>
          </w:tcPr>
          <w:p w14:paraId="43BB0718" w14:textId="77777777" w:rsidR="00A71BE3" w:rsidRPr="00F86F9B" w:rsidRDefault="00A71BE3" w:rsidP="00FD4E8D">
            <w:pPr>
              <w:jc w:val="center"/>
              <w:rPr>
                <w:rFonts w:ascii="Arial" w:hAnsi="Arial" w:cs="Arial"/>
                <w:b/>
                <w:bCs/>
                <w:szCs w:val="22"/>
              </w:rPr>
            </w:pPr>
            <w:r>
              <w:rPr>
                <w:rFonts w:ascii="Arial" w:hAnsi="Arial" w:cs="Arial"/>
                <w:b/>
                <w:bCs/>
                <w:szCs w:val="22"/>
              </w:rPr>
              <w:t>B</w:t>
            </w:r>
          </w:p>
        </w:tc>
        <w:tc>
          <w:tcPr>
            <w:tcW w:w="1428" w:type="dxa"/>
          </w:tcPr>
          <w:p w14:paraId="790BFE74" w14:textId="77777777" w:rsidR="00A71BE3" w:rsidRPr="00D20C8B" w:rsidRDefault="00A71BE3" w:rsidP="00FD4E8D">
            <w:pPr>
              <w:jc w:val="center"/>
              <w:rPr>
                <w:rFonts w:ascii="Arial" w:hAnsi="Arial" w:cs="Arial"/>
                <w:szCs w:val="22"/>
              </w:rPr>
            </w:pPr>
            <w:r>
              <w:rPr>
                <w:rFonts w:ascii="Arial" w:hAnsi="Arial" w:cs="Arial"/>
                <w:szCs w:val="22"/>
              </w:rPr>
              <w:t>4-cylinder, Flat Design, Asymmetric</w:t>
            </w:r>
          </w:p>
        </w:tc>
        <w:tc>
          <w:tcPr>
            <w:tcW w:w="816" w:type="dxa"/>
          </w:tcPr>
          <w:p w14:paraId="5C2DA711" w14:textId="77777777" w:rsidR="00A71BE3" w:rsidRPr="00D20C8B" w:rsidRDefault="00A71BE3" w:rsidP="00FD4E8D">
            <w:pPr>
              <w:jc w:val="center"/>
              <w:rPr>
                <w:rFonts w:ascii="Arial" w:hAnsi="Arial" w:cs="Arial"/>
                <w:szCs w:val="22"/>
              </w:rPr>
            </w:pPr>
            <w:r>
              <w:rPr>
                <w:rFonts w:ascii="Arial" w:hAnsi="Arial" w:cs="Arial"/>
                <w:szCs w:val="22"/>
              </w:rPr>
              <w:t>0.22</w:t>
            </w:r>
          </w:p>
        </w:tc>
        <w:tc>
          <w:tcPr>
            <w:tcW w:w="1061" w:type="dxa"/>
          </w:tcPr>
          <w:p w14:paraId="5E6F2BFD" w14:textId="77777777" w:rsidR="00A71BE3" w:rsidRPr="00D20C8B" w:rsidRDefault="00A71BE3" w:rsidP="00FD4E8D">
            <w:pPr>
              <w:jc w:val="center"/>
              <w:rPr>
                <w:rFonts w:ascii="Arial" w:hAnsi="Arial" w:cs="Arial"/>
                <w:szCs w:val="22"/>
              </w:rPr>
            </w:pPr>
            <w:r>
              <w:rPr>
                <w:rFonts w:ascii="Arial" w:hAnsi="Arial" w:cs="Arial"/>
                <w:szCs w:val="22"/>
              </w:rPr>
              <w:t>0.08</w:t>
            </w:r>
          </w:p>
        </w:tc>
        <w:tc>
          <w:tcPr>
            <w:tcW w:w="816" w:type="dxa"/>
          </w:tcPr>
          <w:p w14:paraId="69F76991" w14:textId="77777777" w:rsidR="00A71BE3" w:rsidRPr="00D20C8B" w:rsidRDefault="00A71BE3" w:rsidP="00FD4E8D">
            <w:pPr>
              <w:jc w:val="center"/>
              <w:rPr>
                <w:rFonts w:ascii="Arial" w:hAnsi="Arial" w:cs="Arial"/>
                <w:szCs w:val="22"/>
              </w:rPr>
            </w:pPr>
            <w:r>
              <w:rPr>
                <w:rFonts w:ascii="Arial" w:hAnsi="Arial" w:cs="Arial"/>
                <w:szCs w:val="22"/>
              </w:rPr>
              <w:t>0.22</w:t>
            </w:r>
          </w:p>
        </w:tc>
        <w:tc>
          <w:tcPr>
            <w:tcW w:w="1061" w:type="dxa"/>
          </w:tcPr>
          <w:p w14:paraId="5399C5A7" w14:textId="77777777" w:rsidR="00A71BE3" w:rsidRPr="00D20C8B" w:rsidRDefault="00A71BE3" w:rsidP="00FD4E8D">
            <w:pPr>
              <w:jc w:val="center"/>
              <w:rPr>
                <w:rFonts w:ascii="Arial" w:hAnsi="Arial" w:cs="Arial"/>
                <w:szCs w:val="22"/>
              </w:rPr>
            </w:pPr>
            <w:r>
              <w:rPr>
                <w:rFonts w:ascii="Arial" w:hAnsi="Arial" w:cs="Arial"/>
                <w:szCs w:val="22"/>
              </w:rPr>
              <w:t>0.24</w:t>
            </w:r>
          </w:p>
        </w:tc>
        <w:tc>
          <w:tcPr>
            <w:tcW w:w="816" w:type="dxa"/>
          </w:tcPr>
          <w:p w14:paraId="4D4079AC" w14:textId="77777777" w:rsidR="00A71BE3" w:rsidRPr="00D20C8B" w:rsidRDefault="00A71BE3" w:rsidP="00FD4E8D">
            <w:pPr>
              <w:jc w:val="center"/>
              <w:rPr>
                <w:rFonts w:ascii="Arial" w:hAnsi="Arial" w:cs="Arial"/>
                <w:szCs w:val="22"/>
              </w:rPr>
            </w:pPr>
            <w:r>
              <w:rPr>
                <w:rFonts w:ascii="Arial" w:hAnsi="Arial" w:cs="Arial"/>
                <w:szCs w:val="22"/>
              </w:rPr>
              <w:t>0.56</w:t>
            </w:r>
          </w:p>
        </w:tc>
        <w:tc>
          <w:tcPr>
            <w:tcW w:w="1153" w:type="dxa"/>
          </w:tcPr>
          <w:p w14:paraId="3D88ABCD" w14:textId="77777777" w:rsidR="00A71BE3" w:rsidRPr="00D20C8B" w:rsidRDefault="00A71BE3" w:rsidP="00FD4E8D">
            <w:pPr>
              <w:jc w:val="center"/>
              <w:rPr>
                <w:rFonts w:ascii="Arial" w:hAnsi="Arial" w:cs="Arial"/>
                <w:szCs w:val="22"/>
              </w:rPr>
            </w:pPr>
            <w:r>
              <w:rPr>
                <w:rFonts w:ascii="Arial" w:hAnsi="Arial" w:cs="Arial"/>
                <w:szCs w:val="22"/>
              </w:rPr>
              <w:t>0.61</w:t>
            </w:r>
          </w:p>
        </w:tc>
        <w:tc>
          <w:tcPr>
            <w:tcW w:w="724" w:type="dxa"/>
          </w:tcPr>
          <w:p w14:paraId="3F33BC07" w14:textId="77777777" w:rsidR="00A71BE3" w:rsidRPr="00D20C8B" w:rsidRDefault="00A71BE3" w:rsidP="00FD4E8D">
            <w:pPr>
              <w:jc w:val="center"/>
              <w:rPr>
                <w:rFonts w:ascii="Arial" w:hAnsi="Arial" w:cs="Arial"/>
                <w:szCs w:val="22"/>
              </w:rPr>
            </w:pPr>
            <w:r>
              <w:rPr>
                <w:rFonts w:ascii="Arial" w:hAnsi="Arial" w:cs="Arial"/>
                <w:szCs w:val="22"/>
              </w:rPr>
              <w:t>0.41</w:t>
            </w:r>
          </w:p>
        </w:tc>
        <w:tc>
          <w:tcPr>
            <w:tcW w:w="1061" w:type="dxa"/>
          </w:tcPr>
          <w:p w14:paraId="3EC1293E" w14:textId="77777777" w:rsidR="00A71BE3" w:rsidRPr="00D20C8B" w:rsidRDefault="00A71BE3" w:rsidP="00FD4E8D">
            <w:pPr>
              <w:jc w:val="center"/>
              <w:rPr>
                <w:rFonts w:ascii="Arial" w:hAnsi="Arial" w:cs="Arial"/>
                <w:szCs w:val="22"/>
              </w:rPr>
            </w:pPr>
            <w:r>
              <w:rPr>
                <w:rFonts w:ascii="Arial" w:hAnsi="Arial" w:cs="Arial"/>
                <w:szCs w:val="22"/>
              </w:rPr>
              <w:t>0.41</w:t>
            </w:r>
          </w:p>
        </w:tc>
      </w:tr>
      <w:tr w:rsidR="005E40E6" w:rsidRPr="00D20C8B" w14:paraId="63111C19" w14:textId="77777777" w:rsidTr="002C48C6">
        <w:tc>
          <w:tcPr>
            <w:tcW w:w="744" w:type="dxa"/>
          </w:tcPr>
          <w:p w14:paraId="3146FF29" w14:textId="77777777" w:rsidR="00A71BE3" w:rsidRPr="00F86F9B" w:rsidRDefault="00A71BE3" w:rsidP="00FD4E8D">
            <w:pPr>
              <w:jc w:val="center"/>
              <w:rPr>
                <w:rFonts w:ascii="Arial" w:hAnsi="Arial" w:cs="Arial"/>
                <w:b/>
                <w:bCs/>
                <w:szCs w:val="22"/>
              </w:rPr>
            </w:pPr>
            <w:r>
              <w:rPr>
                <w:rFonts w:ascii="Arial" w:hAnsi="Arial" w:cs="Arial"/>
                <w:b/>
                <w:bCs/>
                <w:szCs w:val="22"/>
              </w:rPr>
              <w:t>C</w:t>
            </w:r>
          </w:p>
        </w:tc>
        <w:tc>
          <w:tcPr>
            <w:tcW w:w="1428" w:type="dxa"/>
          </w:tcPr>
          <w:p w14:paraId="0BB78EC8" w14:textId="77777777" w:rsidR="00A71BE3" w:rsidRPr="00D20C8B" w:rsidRDefault="00A71BE3" w:rsidP="00FD4E8D">
            <w:pPr>
              <w:jc w:val="center"/>
              <w:rPr>
                <w:rFonts w:ascii="Arial" w:hAnsi="Arial" w:cs="Arial"/>
                <w:szCs w:val="22"/>
              </w:rPr>
            </w:pPr>
            <w:r>
              <w:rPr>
                <w:rFonts w:ascii="Arial" w:hAnsi="Arial" w:cs="Arial"/>
                <w:szCs w:val="22"/>
              </w:rPr>
              <w:t>4-cylinder, 3D Design, Symmetric</w:t>
            </w:r>
          </w:p>
        </w:tc>
        <w:tc>
          <w:tcPr>
            <w:tcW w:w="816" w:type="dxa"/>
          </w:tcPr>
          <w:p w14:paraId="1BED3BB1" w14:textId="77777777" w:rsidR="00A71BE3" w:rsidRPr="00D20C8B" w:rsidRDefault="00A71BE3" w:rsidP="00FD4E8D">
            <w:pPr>
              <w:jc w:val="center"/>
              <w:rPr>
                <w:rFonts w:ascii="Arial" w:hAnsi="Arial" w:cs="Arial"/>
                <w:szCs w:val="22"/>
              </w:rPr>
            </w:pPr>
            <w:r>
              <w:rPr>
                <w:rFonts w:ascii="Arial" w:hAnsi="Arial" w:cs="Arial"/>
                <w:szCs w:val="22"/>
              </w:rPr>
              <w:t>0.07</w:t>
            </w:r>
          </w:p>
        </w:tc>
        <w:tc>
          <w:tcPr>
            <w:tcW w:w="1061" w:type="dxa"/>
          </w:tcPr>
          <w:p w14:paraId="7717AF24" w14:textId="77777777" w:rsidR="00A71BE3" w:rsidRPr="00D20C8B" w:rsidRDefault="00A71BE3" w:rsidP="00FD4E8D">
            <w:pPr>
              <w:jc w:val="center"/>
              <w:rPr>
                <w:rFonts w:ascii="Arial" w:hAnsi="Arial" w:cs="Arial"/>
                <w:szCs w:val="22"/>
              </w:rPr>
            </w:pPr>
            <w:r>
              <w:rPr>
                <w:rFonts w:ascii="Arial" w:hAnsi="Arial" w:cs="Arial"/>
                <w:szCs w:val="22"/>
              </w:rPr>
              <w:t>0.09</w:t>
            </w:r>
          </w:p>
        </w:tc>
        <w:tc>
          <w:tcPr>
            <w:tcW w:w="816" w:type="dxa"/>
          </w:tcPr>
          <w:p w14:paraId="62A700F8" w14:textId="77777777" w:rsidR="00A71BE3" w:rsidRPr="00D20C8B" w:rsidRDefault="00A71BE3" w:rsidP="00FD4E8D">
            <w:pPr>
              <w:jc w:val="center"/>
              <w:rPr>
                <w:rFonts w:ascii="Arial" w:hAnsi="Arial" w:cs="Arial"/>
                <w:szCs w:val="22"/>
              </w:rPr>
            </w:pPr>
            <w:r>
              <w:rPr>
                <w:rFonts w:ascii="Arial" w:hAnsi="Arial" w:cs="Arial"/>
                <w:szCs w:val="22"/>
              </w:rPr>
              <w:t>0.2</w:t>
            </w:r>
          </w:p>
        </w:tc>
        <w:tc>
          <w:tcPr>
            <w:tcW w:w="1061" w:type="dxa"/>
          </w:tcPr>
          <w:p w14:paraId="3BDD24E7" w14:textId="77777777" w:rsidR="00A71BE3" w:rsidRPr="00D20C8B" w:rsidRDefault="00A71BE3" w:rsidP="00FD4E8D">
            <w:pPr>
              <w:jc w:val="center"/>
              <w:rPr>
                <w:rFonts w:ascii="Arial" w:hAnsi="Arial" w:cs="Arial"/>
                <w:szCs w:val="22"/>
              </w:rPr>
            </w:pPr>
            <w:r>
              <w:rPr>
                <w:rFonts w:ascii="Arial" w:hAnsi="Arial" w:cs="Arial"/>
                <w:szCs w:val="22"/>
              </w:rPr>
              <w:t>0.3</w:t>
            </w:r>
          </w:p>
        </w:tc>
        <w:tc>
          <w:tcPr>
            <w:tcW w:w="816" w:type="dxa"/>
          </w:tcPr>
          <w:p w14:paraId="2DDD8098" w14:textId="77777777" w:rsidR="00A71BE3" w:rsidRPr="00D20C8B" w:rsidRDefault="00A71BE3" w:rsidP="00FD4E8D">
            <w:pPr>
              <w:jc w:val="center"/>
              <w:rPr>
                <w:rFonts w:ascii="Arial" w:hAnsi="Arial" w:cs="Arial"/>
                <w:szCs w:val="22"/>
              </w:rPr>
            </w:pPr>
            <w:r>
              <w:rPr>
                <w:rFonts w:ascii="Arial" w:hAnsi="Arial" w:cs="Arial"/>
                <w:szCs w:val="22"/>
              </w:rPr>
              <w:t>0.47</w:t>
            </w:r>
          </w:p>
        </w:tc>
        <w:tc>
          <w:tcPr>
            <w:tcW w:w="1153" w:type="dxa"/>
          </w:tcPr>
          <w:p w14:paraId="259B166B" w14:textId="77777777" w:rsidR="00A71BE3" w:rsidRPr="00D20C8B" w:rsidRDefault="00A71BE3" w:rsidP="00FD4E8D">
            <w:pPr>
              <w:jc w:val="center"/>
              <w:rPr>
                <w:rFonts w:ascii="Arial" w:hAnsi="Arial" w:cs="Arial"/>
                <w:szCs w:val="22"/>
              </w:rPr>
            </w:pPr>
            <w:r>
              <w:rPr>
                <w:rFonts w:ascii="Arial" w:hAnsi="Arial" w:cs="Arial"/>
                <w:szCs w:val="22"/>
              </w:rPr>
              <w:t>0.74</w:t>
            </w:r>
          </w:p>
        </w:tc>
        <w:tc>
          <w:tcPr>
            <w:tcW w:w="724" w:type="dxa"/>
          </w:tcPr>
          <w:p w14:paraId="49B7E07C" w14:textId="77777777" w:rsidR="00A71BE3" w:rsidRPr="00D20C8B" w:rsidRDefault="00A71BE3" w:rsidP="00FD4E8D">
            <w:pPr>
              <w:jc w:val="center"/>
              <w:rPr>
                <w:rFonts w:ascii="Arial" w:hAnsi="Arial" w:cs="Arial"/>
                <w:szCs w:val="22"/>
              </w:rPr>
            </w:pPr>
            <w:r>
              <w:rPr>
                <w:rFonts w:ascii="Arial" w:hAnsi="Arial" w:cs="Arial"/>
                <w:szCs w:val="22"/>
              </w:rPr>
              <w:t>0.37</w:t>
            </w:r>
          </w:p>
        </w:tc>
        <w:tc>
          <w:tcPr>
            <w:tcW w:w="1061" w:type="dxa"/>
          </w:tcPr>
          <w:p w14:paraId="2E2BD82E" w14:textId="77777777" w:rsidR="00A71BE3" w:rsidRPr="00D20C8B" w:rsidRDefault="00A71BE3" w:rsidP="00FD4E8D">
            <w:pPr>
              <w:jc w:val="center"/>
              <w:rPr>
                <w:rFonts w:ascii="Arial" w:hAnsi="Arial" w:cs="Arial"/>
                <w:szCs w:val="22"/>
              </w:rPr>
            </w:pPr>
            <w:r>
              <w:rPr>
                <w:rFonts w:ascii="Arial" w:hAnsi="Arial" w:cs="Arial"/>
                <w:szCs w:val="22"/>
              </w:rPr>
              <w:t>0.46</w:t>
            </w:r>
          </w:p>
        </w:tc>
      </w:tr>
      <w:tr w:rsidR="005E40E6" w:rsidRPr="00D20C8B" w14:paraId="131FFBBD" w14:textId="77777777" w:rsidTr="002C48C6">
        <w:tc>
          <w:tcPr>
            <w:tcW w:w="744" w:type="dxa"/>
          </w:tcPr>
          <w:p w14:paraId="226FDE8C" w14:textId="77777777" w:rsidR="00A71BE3" w:rsidRPr="00F86F9B" w:rsidRDefault="00A71BE3" w:rsidP="00FD4E8D">
            <w:pPr>
              <w:jc w:val="center"/>
              <w:rPr>
                <w:rFonts w:ascii="Arial" w:hAnsi="Arial" w:cs="Arial"/>
                <w:b/>
                <w:bCs/>
                <w:szCs w:val="22"/>
              </w:rPr>
            </w:pPr>
            <w:r>
              <w:rPr>
                <w:rFonts w:ascii="Arial" w:hAnsi="Arial" w:cs="Arial"/>
                <w:b/>
                <w:bCs/>
                <w:szCs w:val="22"/>
              </w:rPr>
              <w:t>D</w:t>
            </w:r>
          </w:p>
        </w:tc>
        <w:tc>
          <w:tcPr>
            <w:tcW w:w="1428" w:type="dxa"/>
          </w:tcPr>
          <w:p w14:paraId="38B9772D" w14:textId="77777777" w:rsidR="00A71BE3" w:rsidRPr="00D20C8B" w:rsidRDefault="00A71BE3" w:rsidP="00FD4E8D">
            <w:pPr>
              <w:jc w:val="center"/>
              <w:rPr>
                <w:rFonts w:ascii="Arial" w:hAnsi="Arial" w:cs="Arial"/>
                <w:szCs w:val="22"/>
              </w:rPr>
            </w:pPr>
            <w:r>
              <w:rPr>
                <w:rFonts w:ascii="Arial" w:hAnsi="Arial" w:cs="Arial"/>
                <w:szCs w:val="22"/>
              </w:rPr>
              <w:t>4-cylinder, 3D Design, Asymmetric</w:t>
            </w:r>
          </w:p>
        </w:tc>
        <w:tc>
          <w:tcPr>
            <w:tcW w:w="816" w:type="dxa"/>
          </w:tcPr>
          <w:p w14:paraId="3E1DDCC7" w14:textId="77777777" w:rsidR="00A71BE3" w:rsidRPr="00D20C8B" w:rsidRDefault="00A71BE3" w:rsidP="00FD4E8D">
            <w:pPr>
              <w:jc w:val="center"/>
              <w:rPr>
                <w:rFonts w:ascii="Arial" w:hAnsi="Arial" w:cs="Arial"/>
                <w:szCs w:val="22"/>
              </w:rPr>
            </w:pPr>
            <w:r>
              <w:rPr>
                <w:rFonts w:ascii="Arial" w:hAnsi="Arial" w:cs="Arial"/>
                <w:szCs w:val="22"/>
              </w:rPr>
              <w:t>0.04</w:t>
            </w:r>
          </w:p>
        </w:tc>
        <w:tc>
          <w:tcPr>
            <w:tcW w:w="1061" w:type="dxa"/>
          </w:tcPr>
          <w:p w14:paraId="1AAB998F" w14:textId="77777777" w:rsidR="00A71BE3" w:rsidRPr="00D20C8B" w:rsidRDefault="00A71BE3" w:rsidP="00FD4E8D">
            <w:pPr>
              <w:jc w:val="center"/>
              <w:rPr>
                <w:rFonts w:ascii="Arial" w:hAnsi="Arial" w:cs="Arial"/>
                <w:szCs w:val="22"/>
              </w:rPr>
            </w:pPr>
            <w:r>
              <w:rPr>
                <w:rFonts w:ascii="Arial" w:hAnsi="Arial" w:cs="Arial"/>
                <w:szCs w:val="22"/>
              </w:rPr>
              <w:t>0.13</w:t>
            </w:r>
          </w:p>
        </w:tc>
        <w:tc>
          <w:tcPr>
            <w:tcW w:w="816" w:type="dxa"/>
          </w:tcPr>
          <w:p w14:paraId="442EBF91" w14:textId="77777777" w:rsidR="00A71BE3" w:rsidRPr="00D20C8B" w:rsidRDefault="00A71BE3" w:rsidP="00FD4E8D">
            <w:pPr>
              <w:jc w:val="center"/>
              <w:rPr>
                <w:rFonts w:ascii="Arial" w:hAnsi="Arial" w:cs="Arial"/>
                <w:szCs w:val="22"/>
              </w:rPr>
            </w:pPr>
            <w:r>
              <w:rPr>
                <w:rFonts w:ascii="Arial" w:hAnsi="Arial" w:cs="Arial"/>
                <w:szCs w:val="22"/>
              </w:rPr>
              <w:t>0.15</w:t>
            </w:r>
          </w:p>
        </w:tc>
        <w:tc>
          <w:tcPr>
            <w:tcW w:w="1061" w:type="dxa"/>
          </w:tcPr>
          <w:p w14:paraId="5077F57E" w14:textId="77777777" w:rsidR="00A71BE3" w:rsidRPr="00D20C8B" w:rsidRDefault="00A71BE3" w:rsidP="00FD4E8D">
            <w:pPr>
              <w:jc w:val="center"/>
              <w:rPr>
                <w:rFonts w:ascii="Arial" w:hAnsi="Arial" w:cs="Arial"/>
                <w:szCs w:val="22"/>
              </w:rPr>
            </w:pPr>
            <w:r>
              <w:rPr>
                <w:rFonts w:ascii="Arial" w:hAnsi="Arial" w:cs="Arial"/>
                <w:szCs w:val="22"/>
              </w:rPr>
              <w:t>0.53</w:t>
            </w:r>
          </w:p>
        </w:tc>
        <w:tc>
          <w:tcPr>
            <w:tcW w:w="816" w:type="dxa"/>
          </w:tcPr>
          <w:p w14:paraId="2511B81E" w14:textId="77777777" w:rsidR="00A71BE3" w:rsidRPr="00D20C8B" w:rsidRDefault="00A71BE3" w:rsidP="00FD4E8D">
            <w:pPr>
              <w:jc w:val="center"/>
              <w:rPr>
                <w:rFonts w:ascii="Arial" w:hAnsi="Arial" w:cs="Arial"/>
                <w:szCs w:val="22"/>
              </w:rPr>
            </w:pPr>
            <w:r>
              <w:rPr>
                <w:rFonts w:ascii="Arial" w:hAnsi="Arial" w:cs="Arial"/>
                <w:szCs w:val="22"/>
              </w:rPr>
              <w:t>0.31</w:t>
            </w:r>
          </w:p>
        </w:tc>
        <w:tc>
          <w:tcPr>
            <w:tcW w:w="1153" w:type="dxa"/>
          </w:tcPr>
          <w:p w14:paraId="33D12C78" w14:textId="77777777" w:rsidR="00A71BE3" w:rsidRPr="00D20C8B" w:rsidRDefault="00A71BE3" w:rsidP="00FD4E8D">
            <w:pPr>
              <w:jc w:val="center"/>
              <w:rPr>
                <w:rFonts w:ascii="Arial" w:hAnsi="Arial" w:cs="Arial"/>
                <w:szCs w:val="22"/>
              </w:rPr>
            </w:pPr>
            <w:r>
              <w:rPr>
                <w:rFonts w:ascii="Arial" w:hAnsi="Arial" w:cs="Arial"/>
                <w:szCs w:val="22"/>
              </w:rPr>
              <w:t>0.62</w:t>
            </w:r>
          </w:p>
        </w:tc>
        <w:tc>
          <w:tcPr>
            <w:tcW w:w="724" w:type="dxa"/>
          </w:tcPr>
          <w:p w14:paraId="7AA3BBB3" w14:textId="77777777" w:rsidR="00A71BE3" w:rsidRPr="00D20C8B" w:rsidRDefault="00A71BE3" w:rsidP="00FD4E8D">
            <w:pPr>
              <w:jc w:val="center"/>
              <w:rPr>
                <w:rFonts w:ascii="Arial" w:hAnsi="Arial" w:cs="Arial"/>
                <w:szCs w:val="22"/>
              </w:rPr>
            </w:pPr>
            <w:r>
              <w:rPr>
                <w:rFonts w:ascii="Arial" w:hAnsi="Arial" w:cs="Arial"/>
                <w:szCs w:val="22"/>
              </w:rPr>
              <w:t>0.26</w:t>
            </w:r>
          </w:p>
        </w:tc>
        <w:tc>
          <w:tcPr>
            <w:tcW w:w="1061" w:type="dxa"/>
          </w:tcPr>
          <w:p w14:paraId="7664C67F" w14:textId="77777777" w:rsidR="00A71BE3" w:rsidRPr="00D20C8B" w:rsidRDefault="00A71BE3" w:rsidP="00FD4E8D">
            <w:pPr>
              <w:jc w:val="center"/>
              <w:rPr>
                <w:rFonts w:ascii="Arial" w:hAnsi="Arial" w:cs="Arial"/>
                <w:szCs w:val="22"/>
              </w:rPr>
            </w:pPr>
            <w:r>
              <w:rPr>
                <w:rFonts w:ascii="Arial" w:hAnsi="Arial" w:cs="Arial"/>
                <w:szCs w:val="22"/>
              </w:rPr>
              <w:t>0.57</w:t>
            </w:r>
          </w:p>
        </w:tc>
      </w:tr>
      <w:tr w:rsidR="005E40E6" w:rsidRPr="00D20C8B" w14:paraId="093C02DA" w14:textId="77777777" w:rsidTr="002C48C6">
        <w:tc>
          <w:tcPr>
            <w:tcW w:w="744" w:type="dxa"/>
          </w:tcPr>
          <w:p w14:paraId="4D09300A" w14:textId="77777777" w:rsidR="00A71BE3" w:rsidRPr="00F86F9B" w:rsidRDefault="00A71BE3" w:rsidP="00FD4E8D">
            <w:pPr>
              <w:jc w:val="center"/>
              <w:rPr>
                <w:rFonts w:ascii="Arial" w:hAnsi="Arial" w:cs="Arial"/>
                <w:b/>
                <w:bCs/>
                <w:szCs w:val="22"/>
              </w:rPr>
            </w:pPr>
            <w:r>
              <w:rPr>
                <w:rFonts w:ascii="Arial" w:hAnsi="Arial" w:cs="Arial"/>
                <w:b/>
                <w:bCs/>
                <w:szCs w:val="22"/>
              </w:rPr>
              <w:t>E</w:t>
            </w:r>
          </w:p>
        </w:tc>
        <w:tc>
          <w:tcPr>
            <w:tcW w:w="1428" w:type="dxa"/>
          </w:tcPr>
          <w:p w14:paraId="7484DA2E" w14:textId="77777777" w:rsidR="00A71BE3" w:rsidRPr="00D20C8B" w:rsidRDefault="00A71BE3" w:rsidP="00FD4E8D">
            <w:pPr>
              <w:jc w:val="center"/>
              <w:rPr>
                <w:rFonts w:ascii="Arial" w:hAnsi="Arial" w:cs="Arial"/>
                <w:szCs w:val="22"/>
              </w:rPr>
            </w:pPr>
            <w:r>
              <w:rPr>
                <w:rFonts w:ascii="Arial" w:hAnsi="Arial" w:cs="Arial"/>
                <w:szCs w:val="22"/>
              </w:rPr>
              <w:t>2-cylinder, 180</w:t>
            </w:r>
            <w:r w:rsidRPr="00F86F9B">
              <w:rPr>
                <w:rFonts w:ascii="Arial" w:hAnsi="Arial" w:cs="Arial"/>
                <w:b/>
                <w:bCs/>
                <w:szCs w:val="22"/>
              </w:rPr>
              <w:t>°</w:t>
            </w:r>
            <w:r>
              <w:rPr>
                <w:rFonts w:ascii="Arial" w:hAnsi="Arial" w:cs="Arial"/>
                <w:b/>
                <w:bCs/>
                <w:szCs w:val="22"/>
              </w:rPr>
              <w:t xml:space="preserve"> </w:t>
            </w:r>
            <w:r w:rsidRPr="00F86F9B">
              <w:rPr>
                <w:rFonts w:ascii="Arial" w:hAnsi="Arial" w:cs="Arial"/>
                <w:szCs w:val="22"/>
              </w:rPr>
              <w:t>twin</w:t>
            </w:r>
          </w:p>
        </w:tc>
        <w:tc>
          <w:tcPr>
            <w:tcW w:w="816" w:type="dxa"/>
          </w:tcPr>
          <w:p w14:paraId="27B2FBCB" w14:textId="77777777" w:rsidR="00A71BE3" w:rsidRPr="00D20C8B" w:rsidRDefault="00A71BE3" w:rsidP="00FD4E8D">
            <w:pPr>
              <w:jc w:val="center"/>
              <w:rPr>
                <w:rFonts w:ascii="Arial" w:hAnsi="Arial" w:cs="Arial"/>
                <w:szCs w:val="22"/>
              </w:rPr>
            </w:pPr>
            <w:r>
              <w:rPr>
                <w:rFonts w:ascii="Arial" w:hAnsi="Arial" w:cs="Arial"/>
                <w:szCs w:val="22"/>
              </w:rPr>
              <w:t>0.22</w:t>
            </w:r>
          </w:p>
        </w:tc>
        <w:tc>
          <w:tcPr>
            <w:tcW w:w="1061" w:type="dxa"/>
          </w:tcPr>
          <w:p w14:paraId="18724F93" w14:textId="77777777" w:rsidR="00A71BE3" w:rsidRPr="00D20C8B" w:rsidRDefault="00A71BE3" w:rsidP="00FD4E8D">
            <w:pPr>
              <w:jc w:val="center"/>
              <w:rPr>
                <w:rFonts w:ascii="Arial" w:hAnsi="Arial" w:cs="Arial"/>
                <w:szCs w:val="22"/>
              </w:rPr>
            </w:pPr>
            <w:r>
              <w:rPr>
                <w:rFonts w:ascii="Arial" w:hAnsi="Arial" w:cs="Arial"/>
                <w:szCs w:val="22"/>
              </w:rPr>
              <w:t>0.17</w:t>
            </w:r>
          </w:p>
        </w:tc>
        <w:tc>
          <w:tcPr>
            <w:tcW w:w="816" w:type="dxa"/>
          </w:tcPr>
          <w:p w14:paraId="7463700C" w14:textId="77777777" w:rsidR="00A71BE3" w:rsidRPr="00D20C8B" w:rsidRDefault="00A71BE3" w:rsidP="00FD4E8D">
            <w:pPr>
              <w:jc w:val="center"/>
              <w:rPr>
                <w:rFonts w:ascii="Arial" w:hAnsi="Arial" w:cs="Arial"/>
                <w:szCs w:val="22"/>
              </w:rPr>
            </w:pPr>
            <w:r>
              <w:rPr>
                <w:rFonts w:ascii="Arial" w:hAnsi="Arial" w:cs="Arial"/>
                <w:szCs w:val="22"/>
              </w:rPr>
              <w:t>0.09</w:t>
            </w:r>
          </w:p>
        </w:tc>
        <w:tc>
          <w:tcPr>
            <w:tcW w:w="1061" w:type="dxa"/>
          </w:tcPr>
          <w:p w14:paraId="25CE7EA9" w14:textId="77777777" w:rsidR="00A71BE3" w:rsidRPr="00D20C8B" w:rsidRDefault="00A71BE3" w:rsidP="00FD4E8D">
            <w:pPr>
              <w:jc w:val="center"/>
              <w:rPr>
                <w:rFonts w:ascii="Arial" w:hAnsi="Arial" w:cs="Arial"/>
                <w:szCs w:val="22"/>
              </w:rPr>
            </w:pPr>
            <w:r>
              <w:rPr>
                <w:rFonts w:ascii="Arial" w:hAnsi="Arial" w:cs="Arial"/>
                <w:szCs w:val="22"/>
              </w:rPr>
              <w:t>0.64</w:t>
            </w:r>
          </w:p>
        </w:tc>
        <w:tc>
          <w:tcPr>
            <w:tcW w:w="816" w:type="dxa"/>
          </w:tcPr>
          <w:p w14:paraId="7DDDEE6F" w14:textId="77777777" w:rsidR="00A71BE3" w:rsidRPr="00D20C8B" w:rsidRDefault="00A71BE3" w:rsidP="00FD4E8D">
            <w:pPr>
              <w:jc w:val="center"/>
              <w:rPr>
                <w:rFonts w:ascii="Arial" w:hAnsi="Arial" w:cs="Arial"/>
                <w:szCs w:val="22"/>
              </w:rPr>
            </w:pPr>
            <w:r>
              <w:rPr>
                <w:rFonts w:ascii="Arial" w:hAnsi="Arial" w:cs="Arial"/>
                <w:szCs w:val="22"/>
              </w:rPr>
              <w:t>0.37</w:t>
            </w:r>
          </w:p>
        </w:tc>
        <w:tc>
          <w:tcPr>
            <w:tcW w:w="1153" w:type="dxa"/>
          </w:tcPr>
          <w:p w14:paraId="46111EBF" w14:textId="77777777" w:rsidR="00A71BE3" w:rsidRPr="00D20C8B" w:rsidRDefault="00A71BE3" w:rsidP="00FD4E8D">
            <w:pPr>
              <w:jc w:val="center"/>
              <w:rPr>
                <w:rFonts w:ascii="Arial" w:hAnsi="Arial" w:cs="Arial"/>
                <w:szCs w:val="22"/>
              </w:rPr>
            </w:pPr>
            <w:r>
              <w:rPr>
                <w:rFonts w:ascii="Arial" w:hAnsi="Arial" w:cs="Arial"/>
                <w:szCs w:val="22"/>
              </w:rPr>
              <w:t>0.11</w:t>
            </w:r>
          </w:p>
        </w:tc>
        <w:tc>
          <w:tcPr>
            <w:tcW w:w="724" w:type="dxa"/>
          </w:tcPr>
          <w:p w14:paraId="19D55A22" w14:textId="77777777" w:rsidR="00A71BE3" w:rsidRPr="00D20C8B" w:rsidRDefault="00A71BE3" w:rsidP="00FD4E8D">
            <w:pPr>
              <w:jc w:val="center"/>
              <w:rPr>
                <w:rFonts w:ascii="Arial" w:hAnsi="Arial" w:cs="Arial"/>
                <w:szCs w:val="22"/>
              </w:rPr>
            </w:pPr>
            <w:r>
              <w:rPr>
                <w:rFonts w:ascii="Arial" w:hAnsi="Arial" w:cs="Arial"/>
                <w:szCs w:val="22"/>
              </w:rPr>
              <w:t>0.15</w:t>
            </w:r>
          </w:p>
        </w:tc>
        <w:tc>
          <w:tcPr>
            <w:tcW w:w="1061" w:type="dxa"/>
          </w:tcPr>
          <w:p w14:paraId="28EF8E8A" w14:textId="77777777" w:rsidR="00A71BE3" w:rsidRPr="00D20C8B" w:rsidRDefault="00A71BE3" w:rsidP="00FD4E8D">
            <w:pPr>
              <w:jc w:val="center"/>
              <w:rPr>
                <w:rFonts w:ascii="Arial" w:hAnsi="Arial" w:cs="Arial"/>
                <w:szCs w:val="22"/>
              </w:rPr>
            </w:pPr>
            <w:r>
              <w:rPr>
                <w:rFonts w:ascii="Arial" w:hAnsi="Arial" w:cs="Arial"/>
                <w:szCs w:val="22"/>
              </w:rPr>
              <w:t>0.61</w:t>
            </w:r>
          </w:p>
        </w:tc>
      </w:tr>
      <w:tr w:rsidR="005E40E6" w:rsidRPr="00F86F9B" w14:paraId="6273F3AB" w14:textId="77777777" w:rsidTr="002C48C6">
        <w:tc>
          <w:tcPr>
            <w:tcW w:w="744" w:type="dxa"/>
            <w:vMerge w:val="restart"/>
          </w:tcPr>
          <w:p w14:paraId="5E4619F1" w14:textId="77777777" w:rsidR="00A71BE3" w:rsidRPr="00F86F9B" w:rsidRDefault="00A71BE3" w:rsidP="00FD4E8D">
            <w:pPr>
              <w:jc w:val="center"/>
              <w:rPr>
                <w:rFonts w:ascii="Arial" w:hAnsi="Arial" w:cs="Arial"/>
                <w:b/>
                <w:bCs/>
                <w:szCs w:val="22"/>
              </w:rPr>
            </w:pPr>
          </w:p>
        </w:tc>
        <w:tc>
          <w:tcPr>
            <w:tcW w:w="1428" w:type="dxa"/>
            <w:vMerge w:val="restart"/>
          </w:tcPr>
          <w:p w14:paraId="425E2DF5" w14:textId="77777777" w:rsidR="00A71BE3" w:rsidRPr="00D20C8B" w:rsidRDefault="00A71BE3" w:rsidP="00FD4E8D">
            <w:pPr>
              <w:jc w:val="center"/>
              <w:rPr>
                <w:rFonts w:ascii="Arial" w:hAnsi="Arial" w:cs="Arial"/>
                <w:szCs w:val="22"/>
              </w:rPr>
            </w:pPr>
          </w:p>
        </w:tc>
        <w:tc>
          <w:tcPr>
            <w:tcW w:w="1877" w:type="dxa"/>
            <w:gridSpan w:val="2"/>
          </w:tcPr>
          <w:p w14:paraId="3215F010" w14:textId="77777777" w:rsidR="00A71BE3" w:rsidRPr="00F86F9B" w:rsidRDefault="00A71BE3" w:rsidP="00FD4E8D">
            <w:pPr>
              <w:jc w:val="center"/>
              <w:rPr>
                <w:rFonts w:ascii="Arial" w:hAnsi="Arial" w:cs="Arial"/>
                <w:b/>
                <w:bCs/>
                <w:szCs w:val="22"/>
              </w:rPr>
            </w:pPr>
            <w:r w:rsidRPr="00F86F9B">
              <w:rPr>
                <w:rFonts w:ascii="Arial" w:hAnsi="Arial" w:cs="Arial"/>
                <w:b/>
                <w:bCs/>
                <w:szCs w:val="22"/>
              </w:rPr>
              <w:t>250</w:t>
            </w:r>
          </w:p>
        </w:tc>
        <w:tc>
          <w:tcPr>
            <w:tcW w:w="1877" w:type="dxa"/>
            <w:gridSpan w:val="2"/>
          </w:tcPr>
          <w:p w14:paraId="0EA76A69" w14:textId="77777777" w:rsidR="00A71BE3" w:rsidRPr="00F86F9B" w:rsidRDefault="00A71BE3" w:rsidP="00FD4E8D">
            <w:pPr>
              <w:jc w:val="center"/>
              <w:rPr>
                <w:rFonts w:ascii="Arial" w:hAnsi="Arial" w:cs="Arial"/>
                <w:b/>
                <w:bCs/>
                <w:szCs w:val="22"/>
              </w:rPr>
            </w:pPr>
            <w:r w:rsidRPr="00F86F9B">
              <w:rPr>
                <w:rFonts w:ascii="Arial" w:hAnsi="Arial" w:cs="Arial"/>
                <w:b/>
                <w:bCs/>
                <w:szCs w:val="22"/>
              </w:rPr>
              <w:t>500</w:t>
            </w:r>
          </w:p>
        </w:tc>
        <w:tc>
          <w:tcPr>
            <w:tcW w:w="1969" w:type="dxa"/>
            <w:gridSpan w:val="2"/>
          </w:tcPr>
          <w:p w14:paraId="47A9F464" w14:textId="77777777" w:rsidR="00A71BE3" w:rsidRPr="00F86F9B" w:rsidRDefault="00A71BE3" w:rsidP="00FD4E8D">
            <w:pPr>
              <w:jc w:val="center"/>
              <w:rPr>
                <w:rFonts w:ascii="Arial" w:hAnsi="Arial" w:cs="Arial"/>
                <w:b/>
                <w:bCs/>
                <w:szCs w:val="22"/>
              </w:rPr>
            </w:pPr>
            <w:r w:rsidRPr="00F86F9B">
              <w:rPr>
                <w:rFonts w:ascii="Arial" w:hAnsi="Arial" w:cs="Arial"/>
                <w:b/>
                <w:bCs/>
                <w:szCs w:val="22"/>
              </w:rPr>
              <w:t>750</w:t>
            </w:r>
          </w:p>
        </w:tc>
        <w:tc>
          <w:tcPr>
            <w:tcW w:w="1785" w:type="dxa"/>
            <w:gridSpan w:val="2"/>
          </w:tcPr>
          <w:p w14:paraId="5E118DA6" w14:textId="77777777" w:rsidR="00A71BE3" w:rsidRPr="00F86F9B" w:rsidRDefault="00A71BE3" w:rsidP="00FD4E8D">
            <w:pPr>
              <w:jc w:val="center"/>
              <w:rPr>
                <w:rFonts w:ascii="Arial" w:hAnsi="Arial" w:cs="Arial"/>
                <w:b/>
                <w:bCs/>
                <w:szCs w:val="22"/>
              </w:rPr>
            </w:pPr>
            <w:r w:rsidRPr="00F86F9B">
              <w:rPr>
                <w:rFonts w:ascii="Arial" w:hAnsi="Arial" w:cs="Arial"/>
                <w:b/>
                <w:bCs/>
                <w:szCs w:val="22"/>
              </w:rPr>
              <w:t>850</w:t>
            </w:r>
          </w:p>
        </w:tc>
      </w:tr>
      <w:tr w:rsidR="005E40E6" w:rsidRPr="00F86F9B" w14:paraId="6DDF5FEB" w14:textId="77777777" w:rsidTr="002C48C6">
        <w:tc>
          <w:tcPr>
            <w:tcW w:w="744" w:type="dxa"/>
            <w:vMerge/>
          </w:tcPr>
          <w:p w14:paraId="1557C336" w14:textId="77777777" w:rsidR="00A71BE3" w:rsidRPr="00F86F9B" w:rsidRDefault="00A71BE3" w:rsidP="00FD4E8D">
            <w:pPr>
              <w:jc w:val="center"/>
              <w:rPr>
                <w:rFonts w:ascii="Arial" w:hAnsi="Arial" w:cs="Arial"/>
                <w:b/>
                <w:bCs/>
                <w:szCs w:val="22"/>
              </w:rPr>
            </w:pPr>
          </w:p>
        </w:tc>
        <w:tc>
          <w:tcPr>
            <w:tcW w:w="1428" w:type="dxa"/>
            <w:vMerge/>
          </w:tcPr>
          <w:p w14:paraId="62E8AB28" w14:textId="77777777" w:rsidR="00A71BE3" w:rsidRPr="00D20C8B" w:rsidRDefault="00A71BE3" w:rsidP="00FD4E8D">
            <w:pPr>
              <w:jc w:val="center"/>
              <w:rPr>
                <w:rFonts w:ascii="Arial" w:hAnsi="Arial" w:cs="Arial"/>
                <w:szCs w:val="22"/>
              </w:rPr>
            </w:pPr>
          </w:p>
        </w:tc>
        <w:tc>
          <w:tcPr>
            <w:tcW w:w="816" w:type="dxa"/>
          </w:tcPr>
          <w:p w14:paraId="12FB14BF"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061" w:type="dxa"/>
          </w:tcPr>
          <w:p w14:paraId="4557967D"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c>
          <w:tcPr>
            <w:tcW w:w="816" w:type="dxa"/>
          </w:tcPr>
          <w:p w14:paraId="4C350E9A"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061" w:type="dxa"/>
          </w:tcPr>
          <w:p w14:paraId="2A7E17F1"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c>
          <w:tcPr>
            <w:tcW w:w="816" w:type="dxa"/>
          </w:tcPr>
          <w:p w14:paraId="426944E7"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153" w:type="dxa"/>
          </w:tcPr>
          <w:p w14:paraId="5B852F47"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c>
          <w:tcPr>
            <w:tcW w:w="724" w:type="dxa"/>
          </w:tcPr>
          <w:p w14:paraId="1F739D13" w14:textId="77777777" w:rsidR="00A71BE3" w:rsidRPr="00F86F9B" w:rsidRDefault="00A71BE3" w:rsidP="00FD4E8D">
            <w:pPr>
              <w:jc w:val="center"/>
              <w:rPr>
                <w:rFonts w:ascii="Arial" w:hAnsi="Arial" w:cs="Arial"/>
                <w:b/>
                <w:bCs/>
                <w:szCs w:val="22"/>
              </w:rPr>
            </w:pPr>
            <w:r w:rsidRPr="00F86F9B">
              <w:rPr>
                <w:rFonts w:ascii="Arial" w:hAnsi="Arial" w:cs="Arial"/>
                <w:b/>
                <w:bCs/>
                <w:szCs w:val="22"/>
              </w:rPr>
              <w:t>Force (N/v)</w:t>
            </w:r>
          </w:p>
        </w:tc>
        <w:tc>
          <w:tcPr>
            <w:tcW w:w="1061" w:type="dxa"/>
          </w:tcPr>
          <w:p w14:paraId="315D930E" w14:textId="77777777" w:rsidR="00A71BE3" w:rsidRPr="00F86F9B" w:rsidRDefault="00A71BE3" w:rsidP="00FD4E8D">
            <w:pPr>
              <w:jc w:val="center"/>
              <w:rPr>
                <w:rFonts w:ascii="Arial" w:hAnsi="Arial" w:cs="Arial"/>
                <w:b/>
                <w:bCs/>
                <w:szCs w:val="22"/>
              </w:rPr>
            </w:pPr>
            <w:r w:rsidRPr="00F86F9B">
              <w:rPr>
                <w:rFonts w:ascii="Arial" w:hAnsi="Arial" w:cs="Arial"/>
                <w:b/>
                <w:bCs/>
                <w:szCs w:val="22"/>
              </w:rPr>
              <w:t>Moment (Nm/V)</w:t>
            </w:r>
          </w:p>
        </w:tc>
      </w:tr>
      <w:tr w:rsidR="005E40E6" w:rsidRPr="00D20C8B" w14:paraId="6D9FC89E" w14:textId="77777777" w:rsidTr="002C48C6">
        <w:tc>
          <w:tcPr>
            <w:tcW w:w="744" w:type="dxa"/>
          </w:tcPr>
          <w:p w14:paraId="2D6FA06D" w14:textId="77777777" w:rsidR="00A71BE3" w:rsidRPr="00F86F9B" w:rsidRDefault="00A71BE3" w:rsidP="00FD4E8D">
            <w:pPr>
              <w:jc w:val="center"/>
              <w:rPr>
                <w:rFonts w:ascii="Arial" w:hAnsi="Arial" w:cs="Arial"/>
                <w:b/>
                <w:bCs/>
                <w:szCs w:val="22"/>
              </w:rPr>
            </w:pPr>
            <w:r>
              <w:rPr>
                <w:rFonts w:ascii="Arial" w:hAnsi="Arial" w:cs="Arial"/>
                <w:b/>
                <w:bCs/>
                <w:szCs w:val="22"/>
              </w:rPr>
              <w:t>F</w:t>
            </w:r>
          </w:p>
        </w:tc>
        <w:tc>
          <w:tcPr>
            <w:tcW w:w="1428" w:type="dxa"/>
          </w:tcPr>
          <w:p w14:paraId="2E6A385C" w14:textId="77777777" w:rsidR="00A71BE3" w:rsidRDefault="00A71BE3" w:rsidP="00FD4E8D">
            <w:pPr>
              <w:jc w:val="center"/>
              <w:rPr>
                <w:rFonts w:ascii="Arial" w:hAnsi="Arial" w:cs="Arial"/>
                <w:szCs w:val="22"/>
              </w:rPr>
            </w:pPr>
            <w:r>
              <w:rPr>
                <w:rFonts w:ascii="Arial" w:hAnsi="Arial" w:cs="Arial"/>
                <w:szCs w:val="22"/>
              </w:rPr>
              <w:t>1 cylinder,</w:t>
            </w:r>
          </w:p>
          <w:p w14:paraId="3C00F531" w14:textId="77777777" w:rsidR="00A71BE3" w:rsidRPr="00D20C8B" w:rsidRDefault="00A71BE3" w:rsidP="00FD4E8D">
            <w:pPr>
              <w:jc w:val="center"/>
              <w:rPr>
                <w:rFonts w:ascii="Arial" w:hAnsi="Arial" w:cs="Arial"/>
                <w:szCs w:val="22"/>
              </w:rPr>
            </w:pPr>
            <w:r>
              <w:rPr>
                <w:rFonts w:ascii="Arial" w:hAnsi="Arial" w:cs="Arial"/>
                <w:szCs w:val="22"/>
              </w:rPr>
              <w:t>Parallel twin</w:t>
            </w:r>
          </w:p>
        </w:tc>
        <w:tc>
          <w:tcPr>
            <w:tcW w:w="816" w:type="dxa"/>
          </w:tcPr>
          <w:p w14:paraId="0BCB357E" w14:textId="77777777" w:rsidR="00A71BE3" w:rsidRPr="00D20C8B" w:rsidRDefault="00A71BE3" w:rsidP="00FD4E8D">
            <w:pPr>
              <w:jc w:val="center"/>
              <w:rPr>
                <w:rFonts w:ascii="Arial" w:hAnsi="Arial" w:cs="Arial"/>
                <w:szCs w:val="22"/>
              </w:rPr>
            </w:pPr>
            <w:r>
              <w:rPr>
                <w:rFonts w:ascii="Arial" w:hAnsi="Arial" w:cs="Arial"/>
                <w:szCs w:val="22"/>
              </w:rPr>
              <w:t>0.05</w:t>
            </w:r>
          </w:p>
        </w:tc>
        <w:tc>
          <w:tcPr>
            <w:tcW w:w="1061" w:type="dxa"/>
          </w:tcPr>
          <w:p w14:paraId="0DCFCA57" w14:textId="77777777" w:rsidR="00A71BE3" w:rsidRPr="00D20C8B" w:rsidRDefault="00A71BE3" w:rsidP="00FD4E8D">
            <w:pPr>
              <w:jc w:val="center"/>
              <w:rPr>
                <w:rFonts w:ascii="Arial" w:hAnsi="Arial" w:cs="Arial"/>
                <w:szCs w:val="22"/>
              </w:rPr>
            </w:pPr>
            <w:r>
              <w:rPr>
                <w:rFonts w:ascii="Arial" w:hAnsi="Arial" w:cs="Arial"/>
                <w:szCs w:val="22"/>
              </w:rPr>
              <w:t>0</w:t>
            </w:r>
          </w:p>
        </w:tc>
        <w:tc>
          <w:tcPr>
            <w:tcW w:w="816" w:type="dxa"/>
          </w:tcPr>
          <w:p w14:paraId="77921B7B" w14:textId="77777777" w:rsidR="00A71BE3" w:rsidRPr="00D20C8B" w:rsidRDefault="00A71BE3" w:rsidP="00FD4E8D">
            <w:pPr>
              <w:jc w:val="center"/>
              <w:rPr>
                <w:rFonts w:ascii="Arial" w:hAnsi="Arial" w:cs="Arial"/>
                <w:szCs w:val="22"/>
              </w:rPr>
            </w:pPr>
            <w:r>
              <w:rPr>
                <w:rFonts w:ascii="Arial" w:hAnsi="Arial" w:cs="Arial"/>
                <w:szCs w:val="22"/>
              </w:rPr>
              <w:t>0.32</w:t>
            </w:r>
          </w:p>
        </w:tc>
        <w:tc>
          <w:tcPr>
            <w:tcW w:w="1061" w:type="dxa"/>
          </w:tcPr>
          <w:p w14:paraId="3B354082" w14:textId="77777777" w:rsidR="00A71BE3" w:rsidRPr="00D20C8B" w:rsidRDefault="00A71BE3" w:rsidP="00FD4E8D">
            <w:pPr>
              <w:jc w:val="center"/>
              <w:rPr>
                <w:rFonts w:ascii="Arial" w:hAnsi="Arial" w:cs="Arial"/>
                <w:szCs w:val="22"/>
              </w:rPr>
            </w:pPr>
            <w:r>
              <w:rPr>
                <w:rFonts w:ascii="Arial" w:hAnsi="Arial" w:cs="Arial"/>
                <w:szCs w:val="22"/>
              </w:rPr>
              <w:t>0.03</w:t>
            </w:r>
          </w:p>
        </w:tc>
        <w:tc>
          <w:tcPr>
            <w:tcW w:w="816" w:type="dxa"/>
          </w:tcPr>
          <w:p w14:paraId="04F89AC4" w14:textId="77777777" w:rsidR="00A71BE3" w:rsidRPr="00D20C8B" w:rsidRDefault="00A71BE3" w:rsidP="00FD4E8D">
            <w:pPr>
              <w:jc w:val="center"/>
              <w:rPr>
                <w:rFonts w:ascii="Arial" w:hAnsi="Arial" w:cs="Arial"/>
                <w:szCs w:val="22"/>
              </w:rPr>
            </w:pPr>
            <w:r>
              <w:rPr>
                <w:rFonts w:ascii="Arial" w:hAnsi="Arial" w:cs="Arial"/>
                <w:szCs w:val="22"/>
              </w:rPr>
              <w:t>1.08</w:t>
            </w:r>
          </w:p>
        </w:tc>
        <w:tc>
          <w:tcPr>
            <w:tcW w:w="1153" w:type="dxa"/>
          </w:tcPr>
          <w:p w14:paraId="5055F505" w14:textId="77777777" w:rsidR="00A71BE3" w:rsidRPr="00D20C8B" w:rsidRDefault="00A71BE3" w:rsidP="00FD4E8D">
            <w:pPr>
              <w:jc w:val="center"/>
              <w:rPr>
                <w:rFonts w:ascii="Arial" w:hAnsi="Arial" w:cs="Arial"/>
                <w:szCs w:val="22"/>
              </w:rPr>
            </w:pPr>
            <w:r>
              <w:rPr>
                <w:rFonts w:ascii="Arial" w:hAnsi="Arial" w:cs="Arial"/>
                <w:szCs w:val="22"/>
              </w:rPr>
              <w:t>0.3</w:t>
            </w:r>
          </w:p>
        </w:tc>
        <w:tc>
          <w:tcPr>
            <w:tcW w:w="724" w:type="dxa"/>
          </w:tcPr>
          <w:p w14:paraId="0CA593EA" w14:textId="77777777" w:rsidR="00A71BE3" w:rsidRPr="00D20C8B" w:rsidRDefault="00A71BE3" w:rsidP="00FD4E8D">
            <w:pPr>
              <w:jc w:val="center"/>
              <w:rPr>
                <w:rFonts w:ascii="Arial" w:hAnsi="Arial" w:cs="Arial"/>
                <w:szCs w:val="22"/>
              </w:rPr>
            </w:pPr>
            <w:r>
              <w:rPr>
                <w:rFonts w:ascii="Arial" w:hAnsi="Arial" w:cs="Arial"/>
                <w:szCs w:val="22"/>
              </w:rPr>
              <w:t>0.96</w:t>
            </w:r>
          </w:p>
        </w:tc>
        <w:tc>
          <w:tcPr>
            <w:tcW w:w="1061" w:type="dxa"/>
          </w:tcPr>
          <w:p w14:paraId="47283C58" w14:textId="77777777" w:rsidR="00A71BE3" w:rsidRPr="00D20C8B" w:rsidRDefault="00A71BE3" w:rsidP="00FD4E8D">
            <w:pPr>
              <w:jc w:val="center"/>
              <w:rPr>
                <w:rFonts w:ascii="Arial" w:hAnsi="Arial" w:cs="Arial"/>
                <w:szCs w:val="22"/>
              </w:rPr>
            </w:pPr>
            <w:r>
              <w:rPr>
                <w:rFonts w:ascii="Arial" w:hAnsi="Arial" w:cs="Arial"/>
                <w:szCs w:val="22"/>
              </w:rPr>
              <w:t>0.28</w:t>
            </w:r>
          </w:p>
        </w:tc>
      </w:tr>
    </w:tbl>
    <w:p w14:paraId="180A76C0" w14:textId="77777777" w:rsidR="00FD513F" w:rsidRDefault="00A71BE3" w:rsidP="00E63897">
      <w:pPr>
        <w:jc w:val="both"/>
        <w:rPr>
          <w:rFonts w:ascii="Arial" w:hAnsi="Arial" w:cs="Arial"/>
          <w:b/>
          <w:bCs/>
          <w:szCs w:val="22"/>
          <w:u w:val="single"/>
        </w:rPr>
      </w:pPr>
      <w:r>
        <w:rPr>
          <w:rFonts w:ascii="Arial" w:hAnsi="Arial" w:cs="Arial"/>
          <w:b/>
          <w:bCs/>
          <w:szCs w:val="22"/>
          <w:u w:val="single"/>
        </w:rPr>
        <w:br w:type="textWrapping" w:clear="all"/>
      </w:r>
    </w:p>
    <w:p w14:paraId="10854DBF" w14:textId="27A8F6A2" w:rsidR="00A71BE3" w:rsidRPr="00305D54" w:rsidRDefault="00305D54" w:rsidP="00C60B1E">
      <w:pPr>
        <w:pStyle w:val="Heading1"/>
      </w:pPr>
      <w:bookmarkStart w:id="5" w:name="_Toc187679456"/>
      <w:r w:rsidRPr="00305D54">
        <w:t>ARRANGEMENTS:</w:t>
      </w:r>
      <w:bookmarkEnd w:id="5"/>
      <w:r>
        <w:t xml:space="preserve"> </w:t>
      </w:r>
    </w:p>
    <w:p w14:paraId="5E155BEC" w14:textId="2C9F1711" w:rsidR="00305D54" w:rsidRPr="00543DCD" w:rsidRDefault="00FD513F" w:rsidP="00E63897">
      <w:pPr>
        <w:tabs>
          <w:tab w:val="left" w:pos="1873"/>
          <w:tab w:val="left" w:pos="1903"/>
        </w:tabs>
        <w:jc w:val="both"/>
        <w:rPr>
          <w:rFonts w:ascii="Arial" w:hAnsi="Arial" w:cs="Arial"/>
          <w:b/>
          <w:bCs/>
          <w:szCs w:val="22"/>
        </w:rPr>
      </w:pPr>
      <w:r>
        <w:rPr>
          <w:rFonts w:ascii="Arial" w:hAnsi="Arial" w:cs="Arial"/>
          <w:b/>
          <w:bCs/>
          <w:noProof/>
          <w:szCs w:val="22"/>
        </w:rPr>
        <w:drawing>
          <wp:anchor distT="0" distB="0" distL="114300" distR="114300" simplePos="0" relativeHeight="251658240" behindDoc="1" locked="0" layoutInCell="1" allowOverlap="1" wp14:anchorId="716F7225" wp14:editId="41A6571D">
            <wp:simplePos x="0" y="0"/>
            <wp:positionH relativeFrom="column">
              <wp:posOffset>3194050</wp:posOffset>
            </wp:positionH>
            <wp:positionV relativeFrom="paragraph">
              <wp:posOffset>55245</wp:posOffset>
            </wp:positionV>
            <wp:extent cx="2435043" cy="3390900"/>
            <wp:effectExtent l="0" t="0" r="3810" b="0"/>
            <wp:wrapNone/>
            <wp:docPr id="179094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48223" name="Picture 1790948223"/>
                    <pic:cNvPicPr/>
                  </pic:nvPicPr>
                  <pic:blipFill>
                    <a:blip r:embed="rId17">
                      <a:extLst>
                        <a:ext uri="{28A0092B-C50C-407E-A947-70E740481C1C}">
                          <a14:useLocalDpi xmlns:a14="http://schemas.microsoft.com/office/drawing/2010/main" val="0"/>
                        </a:ext>
                      </a:extLst>
                    </a:blip>
                    <a:stretch>
                      <a:fillRect/>
                    </a:stretch>
                  </pic:blipFill>
                  <pic:spPr>
                    <a:xfrm>
                      <a:off x="0" y="0"/>
                      <a:ext cx="2440079" cy="3397913"/>
                    </a:xfrm>
                    <a:prstGeom prst="rect">
                      <a:avLst/>
                    </a:prstGeom>
                  </pic:spPr>
                </pic:pic>
              </a:graphicData>
            </a:graphic>
            <wp14:sizeRelH relativeFrom="page">
              <wp14:pctWidth>0</wp14:pctWidth>
            </wp14:sizeRelH>
            <wp14:sizeRelV relativeFrom="page">
              <wp14:pctHeight>0</wp14:pctHeight>
            </wp14:sizeRelV>
          </wp:anchor>
        </w:drawing>
      </w:r>
      <w:r w:rsidR="00543DCD">
        <w:rPr>
          <w:rFonts w:ascii="Arial" w:hAnsi="Arial" w:cs="Arial"/>
          <w:b/>
          <w:bCs/>
          <w:noProof/>
          <w:szCs w:val="22"/>
        </w:rPr>
        <w:drawing>
          <wp:inline distT="0" distB="0" distL="0" distR="0" wp14:anchorId="55089683" wp14:editId="615F5D75">
            <wp:extent cx="2573797" cy="3568700"/>
            <wp:effectExtent l="0" t="0" r="0" b="0"/>
            <wp:docPr id="1183094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94676" name="Picture 1183094676"/>
                    <pic:cNvPicPr/>
                  </pic:nvPicPr>
                  <pic:blipFill>
                    <a:blip r:embed="rId18">
                      <a:extLst>
                        <a:ext uri="{28A0092B-C50C-407E-A947-70E740481C1C}">
                          <a14:useLocalDpi xmlns:a14="http://schemas.microsoft.com/office/drawing/2010/main" val="0"/>
                        </a:ext>
                      </a:extLst>
                    </a:blip>
                    <a:stretch>
                      <a:fillRect/>
                    </a:stretch>
                  </pic:blipFill>
                  <pic:spPr>
                    <a:xfrm>
                      <a:off x="0" y="0"/>
                      <a:ext cx="2625229" cy="3640013"/>
                    </a:xfrm>
                    <a:prstGeom prst="rect">
                      <a:avLst/>
                    </a:prstGeom>
                  </pic:spPr>
                </pic:pic>
              </a:graphicData>
            </a:graphic>
          </wp:inline>
        </w:drawing>
      </w:r>
      <w:r w:rsidR="00543DCD">
        <w:rPr>
          <w:rFonts w:ascii="Arial" w:hAnsi="Arial" w:cs="Arial"/>
          <w:b/>
          <w:bCs/>
          <w:szCs w:val="22"/>
        </w:rPr>
        <w:tab/>
      </w:r>
    </w:p>
    <w:p w14:paraId="441C13EE" w14:textId="199692AF" w:rsidR="008B01B3" w:rsidRDefault="003E4D2E" w:rsidP="00C60B1E">
      <w:pPr>
        <w:pStyle w:val="Heading1"/>
      </w:pPr>
      <w:r>
        <w:br w:type="page"/>
      </w:r>
      <w:bookmarkStart w:id="6" w:name="_Toc187679457"/>
      <w:r w:rsidR="008B01B3">
        <w:t>GRAPHS:</w:t>
      </w:r>
      <w:bookmarkEnd w:id="6"/>
    </w:p>
    <w:p w14:paraId="2A06D7C6" w14:textId="10E60F1C" w:rsidR="00FF013B" w:rsidRDefault="00FF013B" w:rsidP="00E63897">
      <w:pPr>
        <w:jc w:val="both"/>
        <w:rPr>
          <w:rFonts w:ascii="Arial" w:hAnsi="Arial" w:cs="Arial"/>
          <w:b/>
          <w:bCs/>
          <w:szCs w:val="22"/>
          <w:u w:val="single"/>
        </w:rPr>
      </w:pPr>
      <w:r>
        <w:rPr>
          <w:rFonts w:ascii="Arial" w:hAnsi="Arial" w:cs="Arial"/>
          <w:b/>
          <w:bCs/>
          <w:noProof/>
          <w:szCs w:val="22"/>
          <w:u w:val="single"/>
        </w:rPr>
        <w:drawing>
          <wp:inline distT="0" distB="0" distL="0" distR="0" wp14:anchorId="64DE605D" wp14:editId="7FDFC591">
            <wp:extent cx="5262596" cy="3809402"/>
            <wp:effectExtent l="0" t="0" r="0" b="635"/>
            <wp:docPr id="531965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65538" name="Picture 531965538"/>
                    <pic:cNvPicPr/>
                  </pic:nvPicPr>
                  <pic:blipFill>
                    <a:blip r:embed="rId19">
                      <a:extLst>
                        <a:ext uri="{28A0092B-C50C-407E-A947-70E740481C1C}">
                          <a14:useLocalDpi xmlns:a14="http://schemas.microsoft.com/office/drawing/2010/main" val="0"/>
                        </a:ext>
                      </a:extLst>
                    </a:blip>
                    <a:stretch>
                      <a:fillRect/>
                    </a:stretch>
                  </pic:blipFill>
                  <pic:spPr>
                    <a:xfrm>
                      <a:off x="0" y="0"/>
                      <a:ext cx="5356152" cy="3877124"/>
                    </a:xfrm>
                    <a:prstGeom prst="rect">
                      <a:avLst/>
                    </a:prstGeom>
                  </pic:spPr>
                </pic:pic>
              </a:graphicData>
            </a:graphic>
          </wp:inline>
        </w:drawing>
      </w:r>
    </w:p>
    <w:p w14:paraId="54B78104" w14:textId="004C7B96" w:rsidR="000B5219" w:rsidRDefault="000B5219" w:rsidP="00E63897">
      <w:pPr>
        <w:jc w:val="both"/>
        <w:rPr>
          <w:rFonts w:ascii="Arial" w:hAnsi="Arial" w:cs="Arial"/>
          <w:b/>
          <w:bCs/>
          <w:sz w:val="20"/>
        </w:rPr>
      </w:pPr>
      <w:r>
        <w:rPr>
          <w:rFonts w:ascii="Arial" w:hAnsi="Arial" w:cs="Arial"/>
          <w:b/>
          <w:bCs/>
          <w:sz w:val="20"/>
        </w:rPr>
        <w:t xml:space="preserve">    </w:t>
      </w:r>
      <w:r w:rsidRPr="000B5219">
        <w:rPr>
          <w:rFonts w:ascii="Arial" w:hAnsi="Arial" w:cs="Arial"/>
          <w:b/>
          <w:bCs/>
          <w:sz w:val="20"/>
        </w:rPr>
        <w:t>Force measured at different configuration of TM-180 model at different frequencies</w:t>
      </w:r>
    </w:p>
    <w:p w14:paraId="0B05C40A" w14:textId="77777777" w:rsidR="00FD513F" w:rsidRPr="000B5219" w:rsidRDefault="00FD513F" w:rsidP="00E63897">
      <w:pPr>
        <w:jc w:val="both"/>
        <w:rPr>
          <w:rFonts w:ascii="Arial" w:hAnsi="Arial" w:cs="Arial"/>
          <w:b/>
          <w:bCs/>
          <w:sz w:val="20"/>
        </w:rPr>
      </w:pPr>
    </w:p>
    <w:p w14:paraId="45CA185F" w14:textId="666FF466" w:rsidR="005E40E6" w:rsidRDefault="00EA7E33" w:rsidP="00E63897">
      <w:pPr>
        <w:jc w:val="both"/>
        <w:rPr>
          <w:rFonts w:ascii="Arial" w:hAnsi="Arial" w:cs="Arial"/>
          <w:b/>
          <w:bCs/>
          <w:szCs w:val="22"/>
          <w:u w:val="single"/>
        </w:rPr>
      </w:pPr>
      <w:r>
        <w:rPr>
          <w:rFonts w:ascii="Arial" w:hAnsi="Arial" w:cs="Arial"/>
          <w:b/>
          <w:bCs/>
          <w:noProof/>
          <w:szCs w:val="22"/>
          <w:u w:val="single"/>
        </w:rPr>
        <w:drawing>
          <wp:inline distT="0" distB="0" distL="0" distR="0" wp14:anchorId="4F60CC8D" wp14:editId="6FFFEB9B">
            <wp:extent cx="5217835" cy="3265998"/>
            <wp:effectExtent l="0" t="0" r="1905" b="0"/>
            <wp:docPr id="1236504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04686" name="Picture 1236504686"/>
                    <pic:cNvPicPr/>
                  </pic:nvPicPr>
                  <pic:blipFill>
                    <a:blip r:embed="rId20">
                      <a:extLst>
                        <a:ext uri="{28A0092B-C50C-407E-A947-70E740481C1C}">
                          <a14:useLocalDpi xmlns:a14="http://schemas.microsoft.com/office/drawing/2010/main" val="0"/>
                        </a:ext>
                      </a:extLst>
                    </a:blip>
                    <a:stretch>
                      <a:fillRect/>
                    </a:stretch>
                  </pic:blipFill>
                  <pic:spPr>
                    <a:xfrm>
                      <a:off x="0" y="0"/>
                      <a:ext cx="5295093" cy="3314356"/>
                    </a:xfrm>
                    <a:prstGeom prst="rect">
                      <a:avLst/>
                    </a:prstGeom>
                  </pic:spPr>
                </pic:pic>
              </a:graphicData>
            </a:graphic>
          </wp:inline>
        </w:drawing>
      </w:r>
    </w:p>
    <w:p w14:paraId="07BDC0D0" w14:textId="172D840C" w:rsidR="000B5219" w:rsidRPr="000B5219" w:rsidRDefault="000B5219" w:rsidP="00E63897">
      <w:pPr>
        <w:jc w:val="both"/>
        <w:rPr>
          <w:rFonts w:ascii="Arial" w:hAnsi="Arial" w:cs="Arial"/>
          <w:b/>
          <w:bCs/>
          <w:sz w:val="20"/>
        </w:rPr>
      </w:pPr>
      <w:r>
        <w:rPr>
          <w:rFonts w:ascii="Arial" w:hAnsi="Arial" w:cs="Arial"/>
          <w:b/>
          <w:bCs/>
          <w:sz w:val="20"/>
        </w:rPr>
        <w:t xml:space="preserve">  </w:t>
      </w:r>
      <w:r w:rsidRPr="000B5219">
        <w:rPr>
          <w:rFonts w:ascii="Arial" w:hAnsi="Arial" w:cs="Arial"/>
          <w:b/>
          <w:bCs/>
          <w:sz w:val="20"/>
        </w:rPr>
        <w:t>Moment measured at different configuration of TM-180 model at different frequencies</w:t>
      </w:r>
    </w:p>
    <w:p w14:paraId="269CF21D" w14:textId="77777777" w:rsidR="000B5219" w:rsidRDefault="000B5219" w:rsidP="00E63897">
      <w:pPr>
        <w:jc w:val="both"/>
        <w:rPr>
          <w:rFonts w:ascii="Arial" w:hAnsi="Arial" w:cs="Arial"/>
          <w:b/>
          <w:bCs/>
          <w:szCs w:val="22"/>
          <w:u w:val="single"/>
        </w:rPr>
      </w:pPr>
    </w:p>
    <w:p w14:paraId="46FACC6A" w14:textId="306036D9" w:rsidR="003E4D2E" w:rsidRDefault="003E4D2E" w:rsidP="00E63897">
      <w:pPr>
        <w:jc w:val="both"/>
        <w:rPr>
          <w:rFonts w:ascii="Arial" w:hAnsi="Arial" w:cs="Arial"/>
          <w:b/>
          <w:bCs/>
          <w:szCs w:val="22"/>
          <w:u w:val="single"/>
        </w:rPr>
      </w:pPr>
      <w:r>
        <w:rPr>
          <w:rFonts w:ascii="Arial" w:hAnsi="Arial" w:cs="Arial"/>
          <w:b/>
          <w:bCs/>
          <w:szCs w:val="22"/>
          <w:u w:val="single"/>
        </w:rPr>
        <w:br w:type="page"/>
      </w:r>
    </w:p>
    <w:p w14:paraId="591371BA" w14:textId="77777777" w:rsidR="00465BEA" w:rsidRDefault="008B01B3" w:rsidP="00C60B1E">
      <w:pPr>
        <w:pStyle w:val="Heading1"/>
      </w:pPr>
      <w:bookmarkStart w:id="7" w:name="_Toc187679458"/>
      <w:r>
        <w:t>COMPARISION WITH THE THEORY:</w:t>
      </w:r>
      <w:bookmarkEnd w:id="7"/>
      <w:r w:rsidR="0027724E">
        <w:t xml:space="preserve">  </w:t>
      </w:r>
    </w:p>
    <w:p w14:paraId="32BCBF00" w14:textId="77777777" w:rsidR="00D50C36" w:rsidRPr="00D50C36" w:rsidRDefault="00D50C36" w:rsidP="00D50C36">
      <w:pPr>
        <w:jc w:val="both"/>
        <w:rPr>
          <w:rFonts w:ascii="Arial" w:hAnsi="Arial" w:cs="Arial"/>
          <w:szCs w:val="22"/>
        </w:rPr>
      </w:pPr>
      <w:r w:rsidRPr="00D50C36">
        <w:rPr>
          <w:rFonts w:ascii="Arial" w:hAnsi="Arial" w:cs="Arial"/>
          <w:szCs w:val="22"/>
        </w:rPr>
        <w:t>In the experiment, we operated the TM-180 model at six different configurations and observed the mass forces and moments delivered to the strain gauges in the control unit. Our observations aligned with the theory:</w:t>
      </w:r>
    </w:p>
    <w:p w14:paraId="0DF82DC8" w14:textId="77777777" w:rsidR="00D50C36" w:rsidRPr="00D50C36" w:rsidRDefault="00D50C36" w:rsidP="00D50C36">
      <w:pPr>
        <w:numPr>
          <w:ilvl w:val="0"/>
          <w:numId w:val="4"/>
        </w:numPr>
        <w:jc w:val="both"/>
        <w:rPr>
          <w:rFonts w:ascii="Arial" w:hAnsi="Arial" w:cs="Arial"/>
          <w:szCs w:val="22"/>
        </w:rPr>
      </w:pPr>
      <w:r w:rsidRPr="00D50C36">
        <w:rPr>
          <w:rFonts w:ascii="Arial" w:hAnsi="Arial" w:cs="Arial"/>
          <w:szCs w:val="22"/>
        </w:rPr>
        <w:t>When the motor started, vibrations and loud noises were observed as rotational speed increased.</w:t>
      </w:r>
    </w:p>
    <w:p w14:paraId="05010FC7" w14:textId="77777777" w:rsidR="00D50C36" w:rsidRPr="00D50C36" w:rsidRDefault="00D50C36" w:rsidP="00D50C36">
      <w:pPr>
        <w:numPr>
          <w:ilvl w:val="0"/>
          <w:numId w:val="4"/>
        </w:numPr>
        <w:jc w:val="both"/>
        <w:rPr>
          <w:rFonts w:ascii="Arial" w:hAnsi="Arial" w:cs="Arial"/>
          <w:szCs w:val="22"/>
        </w:rPr>
      </w:pPr>
      <w:r w:rsidRPr="00D50C36">
        <w:rPr>
          <w:rFonts w:ascii="Arial" w:hAnsi="Arial" w:cs="Arial"/>
          <w:szCs w:val="22"/>
        </w:rPr>
        <w:t>As speed continued to increase, vibrations and forces also rose up to a certain point. Beyond this point, vibrations significantly decreased. The highest vibration occurred at resonance.</w:t>
      </w:r>
    </w:p>
    <w:p w14:paraId="14C6E8A9" w14:textId="77777777" w:rsidR="00D50C36" w:rsidRPr="00D50C36" w:rsidRDefault="00D50C36" w:rsidP="00D50C36">
      <w:pPr>
        <w:numPr>
          <w:ilvl w:val="0"/>
          <w:numId w:val="4"/>
        </w:numPr>
        <w:jc w:val="both"/>
        <w:rPr>
          <w:rFonts w:ascii="Arial" w:hAnsi="Arial" w:cs="Arial"/>
          <w:szCs w:val="22"/>
        </w:rPr>
      </w:pPr>
      <w:r w:rsidRPr="00D50C36">
        <w:rPr>
          <w:rFonts w:ascii="Arial" w:hAnsi="Arial" w:cs="Arial"/>
          <w:szCs w:val="22"/>
        </w:rPr>
        <w:t>The force and moment plots varied across configurations due to partial balancing of mass force and moment components in each configuration.</w:t>
      </w:r>
    </w:p>
    <w:p w14:paraId="2DD86B0B" w14:textId="77777777" w:rsidR="00D50C36" w:rsidRDefault="00D50C36" w:rsidP="00D50C36">
      <w:pPr>
        <w:numPr>
          <w:ilvl w:val="0"/>
          <w:numId w:val="4"/>
        </w:numPr>
        <w:jc w:val="both"/>
        <w:rPr>
          <w:rFonts w:ascii="Arial" w:hAnsi="Arial" w:cs="Arial"/>
          <w:szCs w:val="22"/>
        </w:rPr>
      </w:pPr>
      <w:r w:rsidRPr="00D50C36">
        <w:rPr>
          <w:rFonts w:ascii="Arial" w:hAnsi="Arial" w:cs="Arial"/>
          <w:szCs w:val="22"/>
        </w:rPr>
        <w:t>The configuration with all crankshafts arranged parallel showed maximum vibration, with the speed limited to 1000 rpm to prevent excessive wear and tear. This configuration had the worst mass force and moment balance.</w:t>
      </w:r>
    </w:p>
    <w:p w14:paraId="6A0CE2D5" w14:textId="77777777" w:rsidR="002C48C6" w:rsidRPr="002C48C6" w:rsidRDefault="002C48C6" w:rsidP="002C48C6">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C48C6">
        <w:rPr>
          <w:rFonts w:ascii="Times New Roman" w:eastAsia="Times New Roman" w:hAnsi="Times New Roman" w:cs="Times New Roman"/>
          <w:kern w:val="0"/>
          <w:sz w:val="24"/>
          <w:szCs w:val="24"/>
          <w:lang w:eastAsia="en-IN"/>
          <w14:ligatures w14:val="none"/>
        </w:rPr>
        <w:t>The 4-cylinder, 3D symmetric design is ideal for balancing, efficiently handling primary and secondary forces, minimizing vibration and moments, and ensuring smooth engine performance.</w:t>
      </w:r>
    </w:p>
    <w:p w14:paraId="2507287D" w14:textId="77777777" w:rsidR="002C48C6" w:rsidRDefault="002C48C6" w:rsidP="00FC0DDF">
      <w:pPr>
        <w:rPr>
          <w:rFonts w:ascii="Arial" w:hAnsi="Arial" w:cs="Arial"/>
          <w:b/>
          <w:bCs/>
          <w:szCs w:val="22"/>
          <w:u w:val="single"/>
        </w:rPr>
      </w:pPr>
    </w:p>
    <w:p w14:paraId="3A16A6FF" w14:textId="0A66CE5B" w:rsidR="008B01B3" w:rsidRDefault="008B01B3" w:rsidP="00C60B1E">
      <w:pPr>
        <w:pStyle w:val="Heading1"/>
      </w:pPr>
      <w:bookmarkStart w:id="8" w:name="_Toc187679459"/>
      <w:r>
        <w:t>CONCLUSION AND DISCUSSION:</w:t>
      </w:r>
      <w:bookmarkEnd w:id="8"/>
    </w:p>
    <w:p w14:paraId="55FE063E" w14:textId="0B6E2907" w:rsidR="00890F75" w:rsidRPr="00890F75" w:rsidRDefault="00890F75" w:rsidP="00890F75">
      <w:pPr>
        <w:jc w:val="both"/>
        <w:rPr>
          <w:rFonts w:ascii="Arial" w:hAnsi="Arial" w:cs="Arial"/>
          <w:szCs w:val="22"/>
        </w:rPr>
      </w:pPr>
      <w:r w:rsidRPr="00890F75">
        <w:rPr>
          <w:rFonts w:ascii="Arial" w:hAnsi="Arial" w:cs="Arial"/>
          <w:szCs w:val="22"/>
        </w:rPr>
        <w:t>Reciprocating engines, commonly used in industries like automotive, typically rely on a crankshaft mechanism. The TM-180 model represents a 4-cylinder engine, although real-world engines often have more cylinders with varying configurations. The engine’s primary function is converting reciprocating motion—driven by gas intake, combustion, compression, and expulsion—into rotational motion. Due to the high frequency of reciprocating motion, the resulting vibrations can significantly affect engine performance.</w:t>
      </w:r>
    </w:p>
    <w:p w14:paraId="0D426014" w14:textId="77777777" w:rsidR="00890F75" w:rsidRPr="00890F75" w:rsidRDefault="00890F75" w:rsidP="00890F75">
      <w:pPr>
        <w:jc w:val="both"/>
        <w:rPr>
          <w:rFonts w:ascii="Arial" w:hAnsi="Arial" w:cs="Arial"/>
          <w:szCs w:val="22"/>
        </w:rPr>
      </w:pPr>
      <w:r w:rsidRPr="00890F75">
        <w:rPr>
          <w:rFonts w:ascii="Arial" w:hAnsi="Arial" w:cs="Arial"/>
          <w:szCs w:val="22"/>
        </w:rPr>
        <w:t>The experiment on balancing the reciprocating engine highlighted that precise balancing of forces and moments is crucial for reducing vibrations and improving performance. Adjusting the position and mass of counterweights neutralized first-order mass forces, minimizing their effect on the engine structure. Efforts to balance even moments successfully reduced residual forces.</w:t>
      </w:r>
    </w:p>
    <w:p w14:paraId="466C93CA" w14:textId="77777777" w:rsidR="00890F75" w:rsidRPr="00890F75" w:rsidRDefault="00890F75" w:rsidP="00890F75">
      <w:pPr>
        <w:jc w:val="both"/>
        <w:rPr>
          <w:rFonts w:ascii="Arial" w:hAnsi="Arial" w:cs="Arial"/>
          <w:szCs w:val="22"/>
        </w:rPr>
      </w:pPr>
      <w:r w:rsidRPr="00890F75">
        <w:rPr>
          <w:rFonts w:ascii="Arial" w:hAnsi="Arial" w:cs="Arial"/>
          <w:szCs w:val="22"/>
        </w:rPr>
        <w:t>The experiment also explored counterweights in mitigating rotational mass forces, emphasizing the role of materials with high first-order resonance frequencies for minimizing vibrations at higher rotational speeds. While second-order mass forces still contribute, their impact is much smaller. This careful balancing stabilized the engine, reduced component wear, and enhanced efficiency.</w:t>
      </w:r>
    </w:p>
    <w:p w14:paraId="4E6E92E2" w14:textId="77777777" w:rsidR="00890F75" w:rsidRPr="00890F75" w:rsidRDefault="00890F75" w:rsidP="00890F75">
      <w:pPr>
        <w:jc w:val="both"/>
        <w:rPr>
          <w:rFonts w:ascii="Arial" w:hAnsi="Arial" w:cs="Arial"/>
          <w:szCs w:val="22"/>
        </w:rPr>
      </w:pPr>
      <w:r w:rsidRPr="00890F75">
        <w:rPr>
          <w:rFonts w:ascii="Arial" w:hAnsi="Arial" w:cs="Arial"/>
          <w:szCs w:val="22"/>
        </w:rPr>
        <w:t>Expanding the experiment to engines with more cylinders would provide insights into scaling mass forces and moments, offering further opportunities to reduce vibrations. Refining counterbalance weights could further minimize residual vibrations, leading to improved engine stability and efficiency across industrial applications. Left unchecked, vibrations can lead to mechanical failure and reduced engine lifespan.</w:t>
      </w:r>
    </w:p>
    <w:p w14:paraId="4DEFDDFB" w14:textId="7B34E30C" w:rsidR="008B01B3" w:rsidRDefault="00FC0DDF" w:rsidP="00C60B1E">
      <w:pPr>
        <w:pStyle w:val="Heading1"/>
      </w:pPr>
      <w:r>
        <w:br w:type="page"/>
      </w:r>
      <w:bookmarkStart w:id="9" w:name="_Toc187679460"/>
      <w:r w:rsidR="008B01B3">
        <w:t>ADDITIONAL DISCUSSION:</w:t>
      </w:r>
      <w:bookmarkEnd w:id="9"/>
    </w:p>
    <w:p w14:paraId="2367B8DD" w14:textId="31D5A351" w:rsidR="008B317A" w:rsidRDefault="008B317A" w:rsidP="00FC0DDF">
      <w:pPr>
        <w:rPr>
          <w:rFonts w:ascii="Arial" w:hAnsi="Arial" w:cs="Arial"/>
          <w:b/>
          <w:bCs/>
          <w:szCs w:val="22"/>
        </w:rPr>
      </w:pPr>
      <w:r>
        <w:rPr>
          <w:rFonts w:ascii="Arial" w:hAnsi="Arial" w:cs="Arial"/>
          <w:b/>
          <w:bCs/>
          <w:szCs w:val="22"/>
        </w:rPr>
        <w:t>Static Forces</w:t>
      </w:r>
    </w:p>
    <w:p w14:paraId="048C8911" w14:textId="6349B3B7" w:rsidR="00284327" w:rsidRPr="00284327" w:rsidRDefault="00284327" w:rsidP="00284327">
      <w:pPr>
        <w:jc w:val="both"/>
        <w:rPr>
          <w:rFonts w:ascii="Arial" w:hAnsi="Arial" w:cs="Arial"/>
          <w:szCs w:val="22"/>
        </w:rPr>
      </w:pPr>
      <w:r w:rsidRPr="00284327">
        <w:rPr>
          <w:rFonts w:ascii="Arial" w:hAnsi="Arial" w:cs="Arial"/>
          <w:szCs w:val="22"/>
        </w:rPr>
        <w:t>Static forces refer to forces that act on a body at rest or in equilibrium, with no acceleration. In advanced mechanics, static equilibrium is achieved when the sum of forces and moments acting on a body is zero. The principles of static equilibrium are governed by the equations of equilibrium: ΣF = 0 (sum of forces) and ΣM = 0 (sum of moments).</w:t>
      </w:r>
    </w:p>
    <w:p w14:paraId="5EA2DAC8" w14:textId="5027658E" w:rsidR="008B317A" w:rsidRDefault="008B317A" w:rsidP="00FC0DDF">
      <w:pPr>
        <w:rPr>
          <w:rFonts w:ascii="Arial" w:hAnsi="Arial" w:cs="Arial"/>
          <w:b/>
          <w:bCs/>
          <w:szCs w:val="22"/>
        </w:rPr>
      </w:pPr>
      <w:r>
        <w:rPr>
          <w:rFonts w:ascii="Arial" w:hAnsi="Arial" w:cs="Arial"/>
          <w:b/>
          <w:bCs/>
          <w:szCs w:val="22"/>
        </w:rPr>
        <w:t>Dynamic Forces</w:t>
      </w:r>
    </w:p>
    <w:p w14:paraId="23C219C3" w14:textId="74261320" w:rsidR="00A27DCF" w:rsidRPr="00A27DCF" w:rsidRDefault="00A27DCF" w:rsidP="00A27DCF">
      <w:pPr>
        <w:jc w:val="both"/>
        <w:rPr>
          <w:rFonts w:ascii="Arial" w:hAnsi="Arial" w:cs="Arial"/>
          <w:szCs w:val="22"/>
        </w:rPr>
      </w:pPr>
      <w:r w:rsidRPr="00A27DCF">
        <w:rPr>
          <w:rFonts w:ascii="Arial" w:hAnsi="Arial" w:cs="Arial"/>
          <w:szCs w:val="22"/>
        </w:rPr>
        <w:t>Dynamic forces change with time and affect systems in motion, requiring complex analysis. Key types include inertial forces like centrifugal and Coriolis forces, dynamic loading such as impact, cyclic, and seismic loads, and vibrations that amplify during resonance. Damping reduces vibration amplitude, ensuring stability. Non-linear dynamics, analysed through FEA, involve unpredictable behaviour from deformations. Impact analysis is essential for high-magnitude forces, like in crash tests. Tools like Lagrangian mechanics, Newton's second law (F = ma), and FEA predict system responses. Understanding dynamic forces is vital in structural, mechanical, and aerospace engineering.</w:t>
      </w:r>
    </w:p>
    <w:p w14:paraId="703E3C9F" w14:textId="2F7BF09F" w:rsidR="008B317A" w:rsidRDefault="008B317A" w:rsidP="00FC0DDF">
      <w:pPr>
        <w:rPr>
          <w:rFonts w:ascii="Arial" w:hAnsi="Arial" w:cs="Arial"/>
          <w:b/>
          <w:bCs/>
          <w:szCs w:val="22"/>
        </w:rPr>
      </w:pPr>
      <w:r>
        <w:rPr>
          <w:rFonts w:ascii="Arial" w:hAnsi="Arial" w:cs="Arial"/>
          <w:b/>
          <w:bCs/>
          <w:szCs w:val="22"/>
        </w:rPr>
        <w:t>Strain gauge</w:t>
      </w:r>
    </w:p>
    <w:p w14:paraId="2323C88A" w14:textId="77777777" w:rsidR="00EC3BE6" w:rsidRPr="00EC3BE6" w:rsidRDefault="00EC3BE6" w:rsidP="00EC3BE6">
      <w:pPr>
        <w:jc w:val="both"/>
        <w:rPr>
          <w:rFonts w:ascii="Arial" w:hAnsi="Arial" w:cs="Arial"/>
          <w:szCs w:val="22"/>
        </w:rPr>
      </w:pPr>
      <w:r w:rsidRPr="00EC3BE6">
        <w:rPr>
          <w:rFonts w:ascii="Arial" w:hAnsi="Arial" w:cs="Arial"/>
          <w:szCs w:val="22"/>
        </w:rPr>
        <w:t>Strain gauges measure strain (deformation) in materials by detecting changes in electrical resistance when the material stretches or compresses. Typically made from thin metal wire or foil arranged in a zigzag pattern, strain gauges are bonded to the test material’s surface. The gauge factor (GF) defines sensitivity, representing the ratio of the change in resistance to the change in length (strain). Strain gauges must be calibrated and are sensitive to temperature variations. Since the resistance change is small, a signal conditioning system, like a Wheatstone bridge, is used to amplify the output. Six strain gauges help assess load distribution between reciprocating and rotating masses in engines, providing accurate, reliable data for detecting and correcting imbalances.</w:t>
      </w:r>
    </w:p>
    <w:p w14:paraId="342F5463" w14:textId="3AD32ACF" w:rsidR="008B317A" w:rsidRDefault="008B317A" w:rsidP="00FC0DDF">
      <w:pPr>
        <w:rPr>
          <w:rFonts w:ascii="Arial" w:hAnsi="Arial" w:cs="Arial"/>
          <w:b/>
          <w:bCs/>
          <w:szCs w:val="22"/>
        </w:rPr>
      </w:pPr>
      <w:r>
        <w:rPr>
          <w:rFonts w:ascii="Arial" w:hAnsi="Arial" w:cs="Arial"/>
          <w:b/>
          <w:bCs/>
          <w:szCs w:val="22"/>
        </w:rPr>
        <w:t>C</w:t>
      </w:r>
      <w:r w:rsidRPr="008B317A">
        <w:rPr>
          <w:rFonts w:ascii="Arial" w:hAnsi="Arial" w:cs="Arial"/>
          <w:b/>
          <w:bCs/>
          <w:szCs w:val="22"/>
        </w:rPr>
        <w:t xml:space="preserve">rankshaft </w:t>
      </w:r>
      <w:r>
        <w:rPr>
          <w:rFonts w:ascii="Arial" w:hAnsi="Arial" w:cs="Arial"/>
          <w:b/>
          <w:bCs/>
          <w:szCs w:val="22"/>
        </w:rPr>
        <w:t>M</w:t>
      </w:r>
      <w:r w:rsidRPr="008B317A">
        <w:rPr>
          <w:rFonts w:ascii="Arial" w:hAnsi="Arial" w:cs="Arial"/>
          <w:b/>
          <w:bCs/>
          <w:szCs w:val="22"/>
        </w:rPr>
        <w:t>echanism</w:t>
      </w:r>
    </w:p>
    <w:p w14:paraId="383932FE" w14:textId="77777777" w:rsidR="00465BEA" w:rsidRPr="00465BEA" w:rsidRDefault="00465BEA" w:rsidP="00D50C36">
      <w:pPr>
        <w:jc w:val="both"/>
        <w:rPr>
          <w:rFonts w:ascii="Arial" w:hAnsi="Arial" w:cs="Arial"/>
          <w:szCs w:val="22"/>
        </w:rPr>
      </w:pPr>
      <w:r w:rsidRPr="00465BEA">
        <w:rPr>
          <w:rFonts w:ascii="Arial" w:hAnsi="Arial" w:cs="Arial"/>
          <w:szCs w:val="22"/>
        </w:rPr>
        <w:t>The crankshaft converts the pistons' reciprocating motion into rotational motion. As the pistons move down during the power stroke, they push the connecting rods, transferring force to the crankpins, causing the crankshaft to rotate. This rotation is continuous due to the timing of the engine’s intake, compression, power, and exhaust strokes. The camshaft manages valve timing, while the crankshaft synchronizes piston movement. Crankshafts are made from high-strength steel or forged materials to handle engine stresses, with hardened surfaces to reduce wear. The crankshaft works with the camshaft through a timing gear, ensuring valves open and close at the right times. It often drives the camshaft via a timing belt or chain.</w:t>
      </w:r>
    </w:p>
    <w:p w14:paraId="60FE7914" w14:textId="29623933" w:rsidR="00EC3BE6" w:rsidRPr="00EC3BE6" w:rsidRDefault="00EC3BE6" w:rsidP="00465BEA">
      <w:pPr>
        <w:rPr>
          <w:rFonts w:ascii="Arial" w:hAnsi="Arial" w:cs="Arial"/>
          <w:szCs w:val="22"/>
        </w:rPr>
      </w:pPr>
    </w:p>
    <w:sectPr w:rsidR="00EC3BE6" w:rsidRPr="00EC3BE6" w:rsidSect="00C96086">
      <w:footerReference w:type="default" r:id="rId21"/>
      <w:pgSz w:w="11907" w:h="16840"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BBC3" w14:textId="77777777" w:rsidR="00DC5372" w:rsidRDefault="00DC5372" w:rsidP="00CB2C7A">
      <w:pPr>
        <w:spacing w:after="0" w:line="240" w:lineRule="auto"/>
      </w:pPr>
      <w:r>
        <w:separator/>
      </w:r>
    </w:p>
  </w:endnote>
  <w:endnote w:type="continuationSeparator" w:id="0">
    <w:p w14:paraId="7C8276B3" w14:textId="77777777" w:rsidR="00DC5372" w:rsidRDefault="00DC5372" w:rsidP="00CB2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34ADB" w14:textId="77777777" w:rsidR="00CB2C7A" w:rsidRDefault="00CB2C7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FE2CD17" w14:textId="77777777" w:rsidR="00CB2C7A" w:rsidRDefault="00CB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317DF" w14:textId="77777777" w:rsidR="00DC5372" w:rsidRDefault="00DC5372" w:rsidP="00CB2C7A">
      <w:pPr>
        <w:spacing w:after="0" w:line="240" w:lineRule="auto"/>
      </w:pPr>
      <w:r>
        <w:separator/>
      </w:r>
    </w:p>
  </w:footnote>
  <w:footnote w:type="continuationSeparator" w:id="0">
    <w:p w14:paraId="16281C86" w14:textId="77777777" w:rsidR="00DC5372" w:rsidRDefault="00DC5372" w:rsidP="00CB2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7346E"/>
    <w:multiLevelType w:val="multilevel"/>
    <w:tmpl w:val="5EAC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55006"/>
    <w:multiLevelType w:val="hybridMultilevel"/>
    <w:tmpl w:val="65FE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9731F"/>
    <w:multiLevelType w:val="multilevel"/>
    <w:tmpl w:val="FFFFFFFF"/>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D844FC"/>
    <w:multiLevelType w:val="multilevel"/>
    <w:tmpl w:val="7A7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46F7B"/>
    <w:multiLevelType w:val="multilevel"/>
    <w:tmpl w:val="192A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092421">
    <w:abstractNumId w:val="4"/>
  </w:num>
  <w:num w:numId="2" w16cid:durableId="1287734859">
    <w:abstractNumId w:val="0"/>
  </w:num>
  <w:num w:numId="3" w16cid:durableId="2128153744">
    <w:abstractNumId w:val="1"/>
  </w:num>
  <w:num w:numId="4" w16cid:durableId="1482038371">
    <w:abstractNumId w:val="3"/>
  </w:num>
  <w:num w:numId="5" w16cid:durableId="967660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37"/>
    <w:rsid w:val="00022475"/>
    <w:rsid w:val="00023D43"/>
    <w:rsid w:val="000B5219"/>
    <w:rsid w:val="000B6DDF"/>
    <w:rsid w:val="000E7ED1"/>
    <w:rsid w:val="0010424E"/>
    <w:rsid w:val="00180A20"/>
    <w:rsid w:val="001869F0"/>
    <w:rsid w:val="00190046"/>
    <w:rsid w:val="002152FB"/>
    <w:rsid w:val="00231AE1"/>
    <w:rsid w:val="002705A6"/>
    <w:rsid w:val="0027724E"/>
    <w:rsid w:val="00284327"/>
    <w:rsid w:val="002C48C6"/>
    <w:rsid w:val="002D13BE"/>
    <w:rsid w:val="002E5DC1"/>
    <w:rsid w:val="00305D54"/>
    <w:rsid w:val="00314798"/>
    <w:rsid w:val="00320576"/>
    <w:rsid w:val="0032168D"/>
    <w:rsid w:val="00325890"/>
    <w:rsid w:val="003E1235"/>
    <w:rsid w:val="003E4D2E"/>
    <w:rsid w:val="00440926"/>
    <w:rsid w:val="00465BEA"/>
    <w:rsid w:val="00526FE7"/>
    <w:rsid w:val="00533437"/>
    <w:rsid w:val="00543DCD"/>
    <w:rsid w:val="005E40E6"/>
    <w:rsid w:val="00637CF6"/>
    <w:rsid w:val="006500AA"/>
    <w:rsid w:val="00677EAE"/>
    <w:rsid w:val="00707400"/>
    <w:rsid w:val="00712803"/>
    <w:rsid w:val="007336E9"/>
    <w:rsid w:val="00796A93"/>
    <w:rsid w:val="007B3EF9"/>
    <w:rsid w:val="00890F75"/>
    <w:rsid w:val="00891D71"/>
    <w:rsid w:val="008B01B3"/>
    <w:rsid w:val="008B317A"/>
    <w:rsid w:val="00927C78"/>
    <w:rsid w:val="0094202E"/>
    <w:rsid w:val="00961C96"/>
    <w:rsid w:val="00975BD8"/>
    <w:rsid w:val="009A76B4"/>
    <w:rsid w:val="00A27DCF"/>
    <w:rsid w:val="00A57273"/>
    <w:rsid w:val="00A71BE3"/>
    <w:rsid w:val="00A755D7"/>
    <w:rsid w:val="00AC74AB"/>
    <w:rsid w:val="00B6471B"/>
    <w:rsid w:val="00B66C90"/>
    <w:rsid w:val="00B71240"/>
    <w:rsid w:val="00B73B35"/>
    <w:rsid w:val="00B82F49"/>
    <w:rsid w:val="00BA7E3E"/>
    <w:rsid w:val="00C25362"/>
    <w:rsid w:val="00C42606"/>
    <w:rsid w:val="00C43322"/>
    <w:rsid w:val="00C60B1E"/>
    <w:rsid w:val="00C71921"/>
    <w:rsid w:val="00C96086"/>
    <w:rsid w:val="00CB2C7A"/>
    <w:rsid w:val="00D01158"/>
    <w:rsid w:val="00D20C8B"/>
    <w:rsid w:val="00D50C36"/>
    <w:rsid w:val="00D63C85"/>
    <w:rsid w:val="00D65F55"/>
    <w:rsid w:val="00DA5019"/>
    <w:rsid w:val="00DC4EE9"/>
    <w:rsid w:val="00DC5372"/>
    <w:rsid w:val="00DC54E2"/>
    <w:rsid w:val="00E01B65"/>
    <w:rsid w:val="00E138B3"/>
    <w:rsid w:val="00E354A3"/>
    <w:rsid w:val="00E43E68"/>
    <w:rsid w:val="00E63897"/>
    <w:rsid w:val="00EA7E33"/>
    <w:rsid w:val="00EC3BE6"/>
    <w:rsid w:val="00F4016A"/>
    <w:rsid w:val="00F86F9B"/>
    <w:rsid w:val="00F95E2C"/>
    <w:rsid w:val="00FC0DDF"/>
    <w:rsid w:val="00FD4E8D"/>
    <w:rsid w:val="00FD513F"/>
    <w:rsid w:val="00FF01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8866"/>
  <w15:chartTrackingRefBased/>
  <w15:docId w15:val="{D6098904-1101-4A77-A41F-CD5F66D9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7A"/>
    <w:pPr>
      <w:keepNext/>
      <w:keepLines/>
      <w:numPr>
        <w:numId w:val="5"/>
      </w:numPr>
      <w:spacing w:before="480" w:after="0" w:line="276" w:lineRule="auto"/>
      <w:outlineLvl w:val="0"/>
    </w:pPr>
    <w:rPr>
      <w:rFonts w:asciiTheme="majorHAnsi" w:eastAsiaTheme="majorEastAsia" w:hAnsiTheme="majorHAnsi" w:cstheme="majorBidi"/>
      <w:b/>
      <w:bCs/>
      <w:kern w:val="0"/>
      <w:sz w:val="28"/>
      <w:szCs w:val="28"/>
      <w:u w:val="single"/>
      <w:lang w:eastAsia="en-GB" w:bidi="ar-SA"/>
      <w14:ligatures w14:val="none"/>
    </w:rPr>
  </w:style>
  <w:style w:type="paragraph" w:styleId="Heading2">
    <w:name w:val="heading 2"/>
    <w:basedOn w:val="Normal"/>
    <w:next w:val="Normal"/>
    <w:link w:val="Heading2Char"/>
    <w:uiPriority w:val="9"/>
    <w:unhideWhenUsed/>
    <w:qFormat/>
    <w:rsid w:val="002D13BE"/>
    <w:pPr>
      <w:keepNext/>
      <w:keepLines/>
      <w:numPr>
        <w:ilvl w:val="1"/>
        <w:numId w:val="5"/>
      </w:numPr>
      <w:spacing w:before="200" w:after="0" w:line="276" w:lineRule="auto"/>
      <w:outlineLvl w:val="1"/>
    </w:pPr>
    <w:rPr>
      <w:rFonts w:asciiTheme="majorHAnsi" w:eastAsiaTheme="majorEastAsia" w:hAnsiTheme="majorHAnsi" w:cstheme="majorBidi"/>
      <w:b/>
      <w:bCs/>
      <w:color w:val="4472C4" w:themeColor="accent1"/>
      <w:kern w:val="0"/>
      <w:sz w:val="26"/>
      <w:szCs w:val="26"/>
      <w:lang w:eastAsia="en-GB" w:bidi="ar-SA"/>
      <w14:ligatures w14:val="none"/>
    </w:rPr>
  </w:style>
  <w:style w:type="paragraph" w:styleId="Heading3">
    <w:name w:val="heading 3"/>
    <w:basedOn w:val="Normal"/>
    <w:next w:val="Normal"/>
    <w:link w:val="Heading3Char"/>
    <w:uiPriority w:val="9"/>
    <w:semiHidden/>
    <w:unhideWhenUsed/>
    <w:qFormat/>
    <w:rsid w:val="002D13BE"/>
    <w:pPr>
      <w:keepNext/>
      <w:keepLines/>
      <w:numPr>
        <w:ilvl w:val="2"/>
        <w:numId w:val="5"/>
      </w:numPr>
      <w:spacing w:before="200" w:after="0" w:line="276" w:lineRule="auto"/>
      <w:outlineLvl w:val="2"/>
    </w:pPr>
    <w:rPr>
      <w:rFonts w:asciiTheme="majorHAnsi" w:eastAsiaTheme="majorEastAsia" w:hAnsiTheme="majorHAnsi" w:cstheme="majorBidi"/>
      <w:b/>
      <w:bCs/>
      <w:color w:val="4472C4" w:themeColor="accent1"/>
      <w:kern w:val="0"/>
      <w:szCs w:val="22"/>
      <w:lang w:eastAsia="en-GB" w:bidi="ar-SA"/>
      <w14:ligatures w14:val="none"/>
    </w:rPr>
  </w:style>
  <w:style w:type="paragraph" w:styleId="Heading4">
    <w:name w:val="heading 4"/>
    <w:basedOn w:val="Normal"/>
    <w:next w:val="Normal"/>
    <w:link w:val="Heading4Char"/>
    <w:uiPriority w:val="9"/>
    <w:semiHidden/>
    <w:unhideWhenUsed/>
    <w:qFormat/>
    <w:rsid w:val="002D13BE"/>
    <w:pPr>
      <w:keepNext/>
      <w:keepLines/>
      <w:numPr>
        <w:ilvl w:val="3"/>
        <w:numId w:val="5"/>
      </w:numPr>
      <w:spacing w:before="200" w:after="0" w:line="276" w:lineRule="auto"/>
      <w:outlineLvl w:val="3"/>
    </w:pPr>
    <w:rPr>
      <w:rFonts w:asciiTheme="majorHAnsi" w:eastAsiaTheme="majorEastAsia" w:hAnsiTheme="majorHAnsi" w:cstheme="majorBidi"/>
      <w:b/>
      <w:bCs/>
      <w:i/>
      <w:iCs/>
      <w:color w:val="4472C4" w:themeColor="accent1"/>
      <w:kern w:val="0"/>
      <w:szCs w:val="22"/>
      <w:lang w:eastAsia="en-GB" w:bidi="ar-SA"/>
      <w14:ligatures w14:val="none"/>
    </w:rPr>
  </w:style>
  <w:style w:type="paragraph" w:styleId="Heading5">
    <w:name w:val="heading 5"/>
    <w:basedOn w:val="Normal"/>
    <w:next w:val="Normal"/>
    <w:link w:val="Heading5Char"/>
    <w:uiPriority w:val="9"/>
    <w:semiHidden/>
    <w:unhideWhenUsed/>
    <w:qFormat/>
    <w:rsid w:val="002D13BE"/>
    <w:pPr>
      <w:keepNext/>
      <w:keepLines/>
      <w:numPr>
        <w:ilvl w:val="4"/>
        <w:numId w:val="5"/>
      </w:numPr>
      <w:spacing w:before="200" w:after="0" w:line="276" w:lineRule="auto"/>
      <w:outlineLvl w:val="4"/>
    </w:pPr>
    <w:rPr>
      <w:rFonts w:asciiTheme="majorHAnsi" w:eastAsiaTheme="majorEastAsia" w:hAnsiTheme="majorHAnsi" w:cstheme="majorBidi"/>
      <w:color w:val="1F3763" w:themeColor="accent1" w:themeShade="7F"/>
      <w:kern w:val="0"/>
      <w:szCs w:val="22"/>
      <w:lang w:eastAsia="en-GB" w:bidi="ar-SA"/>
      <w14:ligatures w14:val="none"/>
    </w:rPr>
  </w:style>
  <w:style w:type="paragraph" w:styleId="Heading6">
    <w:name w:val="heading 6"/>
    <w:basedOn w:val="Normal"/>
    <w:next w:val="Normal"/>
    <w:link w:val="Heading6Char"/>
    <w:uiPriority w:val="9"/>
    <w:semiHidden/>
    <w:unhideWhenUsed/>
    <w:qFormat/>
    <w:rsid w:val="002D13BE"/>
    <w:pPr>
      <w:keepNext/>
      <w:keepLines/>
      <w:numPr>
        <w:ilvl w:val="5"/>
        <w:numId w:val="5"/>
      </w:numPr>
      <w:spacing w:before="200" w:after="0" w:line="276" w:lineRule="auto"/>
      <w:outlineLvl w:val="5"/>
    </w:pPr>
    <w:rPr>
      <w:rFonts w:asciiTheme="majorHAnsi" w:eastAsiaTheme="majorEastAsia" w:hAnsiTheme="majorHAnsi" w:cstheme="majorBidi"/>
      <w:i/>
      <w:iCs/>
      <w:color w:val="1F3763" w:themeColor="accent1" w:themeShade="7F"/>
      <w:kern w:val="0"/>
      <w:szCs w:val="22"/>
      <w:lang w:eastAsia="en-GB" w:bidi="ar-SA"/>
      <w14:ligatures w14:val="none"/>
    </w:rPr>
  </w:style>
  <w:style w:type="paragraph" w:styleId="Heading7">
    <w:name w:val="heading 7"/>
    <w:basedOn w:val="Normal"/>
    <w:next w:val="Normal"/>
    <w:link w:val="Heading7Char"/>
    <w:uiPriority w:val="9"/>
    <w:semiHidden/>
    <w:unhideWhenUsed/>
    <w:qFormat/>
    <w:rsid w:val="002D13BE"/>
    <w:pPr>
      <w:keepNext/>
      <w:keepLines/>
      <w:numPr>
        <w:ilvl w:val="6"/>
        <w:numId w:val="5"/>
      </w:numPr>
      <w:spacing w:before="200" w:after="0" w:line="276" w:lineRule="auto"/>
      <w:outlineLvl w:val="6"/>
    </w:pPr>
    <w:rPr>
      <w:rFonts w:asciiTheme="majorHAnsi" w:eastAsiaTheme="majorEastAsia" w:hAnsiTheme="majorHAnsi" w:cstheme="majorBidi"/>
      <w:i/>
      <w:iCs/>
      <w:color w:val="404040" w:themeColor="text1" w:themeTint="BF"/>
      <w:kern w:val="0"/>
      <w:szCs w:val="22"/>
      <w:lang w:eastAsia="en-GB" w:bidi="ar-SA"/>
      <w14:ligatures w14:val="none"/>
    </w:rPr>
  </w:style>
  <w:style w:type="paragraph" w:styleId="Heading8">
    <w:name w:val="heading 8"/>
    <w:basedOn w:val="Normal"/>
    <w:next w:val="Normal"/>
    <w:link w:val="Heading8Char"/>
    <w:uiPriority w:val="9"/>
    <w:semiHidden/>
    <w:unhideWhenUsed/>
    <w:qFormat/>
    <w:rsid w:val="002D13BE"/>
    <w:pPr>
      <w:keepNext/>
      <w:keepLines/>
      <w:numPr>
        <w:ilvl w:val="7"/>
        <w:numId w:val="5"/>
      </w:numPr>
      <w:spacing w:before="200" w:after="0" w:line="276" w:lineRule="auto"/>
      <w:outlineLvl w:val="7"/>
    </w:pPr>
    <w:rPr>
      <w:rFonts w:asciiTheme="majorHAnsi" w:eastAsiaTheme="majorEastAsia" w:hAnsiTheme="majorHAnsi" w:cstheme="majorBidi"/>
      <w:color w:val="404040" w:themeColor="text1" w:themeTint="BF"/>
      <w:kern w:val="0"/>
      <w:sz w:val="20"/>
      <w:lang w:eastAsia="en-GB" w:bidi="ar-SA"/>
      <w14:ligatures w14:val="none"/>
    </w:rPr>
  </w:style>
  <w:style w:type="paragraph" w:styleId="Heading9">
    <w:name w:val="heading 9"/>
    <w:basedOn w:val="Normal"/>
    <w:next w:val="Normal"/>
    <w:link w:val="Heading9Char"/>
    <w:uiPriority w:val="9"/>
    <w:semiHidden/>
    <w:unhideWhenUsed/>
    <w:qFormat/>
    <w:rsid w:val="002D13BE"/>
    <w:pPr>
      <w:keepNext/>
      <w:keepLines/>
      <w:numPr>
        <w:ilvl w:val="8"/>
        <w:numId w:val="5"/>
      </w:numPr>
      <w:spacing w:before="200" w:after="0" w:line="276" w:lineRule="auto"/>
      <w:outlineLvl w:val="8"/>
    </w:pPr>
    <w:rPr>
      <w:rFonts w:asciiTheme="majorHAnsi" w:eastAsiaTheme="majorEastAsia" w:hAnsiTheme="majorHAnsi" w:cstheme="majorBidi"/>
      <w:i/>
      <w:iCs/>
      <w:color w:val="404040" w:themeColor="text1" w:themeTint="BF"/>
      <w:kern w:val="0"/>
      <w:sz w:val="20"/>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3BE6"/>
    <w:rPr>
      <w:rFonts w:ascii="Times New Roman" w:hAnsi="Times New Roman" w:cs="Mangal"/>
      <w:sz w:val="24"/>
      <w:szCs w:val="21"/>
    </w:rPr>
  </w:style>
  <w:style w:type="paragraph" w:styleId="ListParagraph">
    <w:name w:val="List Paragraph"/>
    <w:basedOn w:val="Normal"/>
    <w:uiPriority w:val="34"/>
    <w:qFormat/>
    <w:rsid w:val="002152FB"/>
    <w:pPr>
      <w:ind w:left="720"/>
      <w:contextualSpacing/>
    </w:pPr>
  </w:style>
  <w:style w:type="character" w:customStyle="1" w:styleId="Heading1Char">
    <w:name w:val="Heading 1 Char"/>
    <w:basedOn w:val="DefaultParagraphFont"/>
    <w:link w:val="Heading1"/>
    <w:uiPriority w:val="9"/>
    <w:rsid w:val="00CB2C7A"/>
    <w:rPr>
      <w:rFonts w:asciiTheme="majorHAnsi" w:eastAsiaTheme="majorEastAsia" w:hAnsiTheme="majorHAnsi" w:cstheme="majorBidi"/>
      <w:b/>
      <w:bCs/>
      <w:kern w:val="0"/>
      <w:sz w:val="28"/>
      <w:szCs w:val="28"/>
      <w:u w:val="single"/>
      <w:lang w:eastAsia="en-GB" w:bidi="ar-SA"/>
      <w14:ligatures w14:val="none"/>
    </w:rPr>
  </w:style>
  <w:style w:type="character" w:customStyle="1" w:styleId="Heading2Char">
    <w:name w:val="Heading 2 Char"/>
    <w:basedOn w:val="DefaultParagraphFont"/>
    <w:link w:val="Heading2"/>
    <w:uiPriority w:val="9"/>
    <w:rsid w:val="002D13BE"/>
    <w:rPr>
      <w:rFonts w:asciiTheme="majorHAnsi" w:eastAsiaTheme="majorEastAsia" w:hAnsiTheme="majorHAnsi" w:cstheme="majorBidi"/>
      <w:b/>
      <w:bCs/>
      <w:color w:val="4472C4" w:themeColor="accent1"/>
      <w:kern w:val="0"/>
      <w:sz w:val="26"/>
      <w:szCs w:val="26"/>
      <w:lang w:eastAsia="en-GB" w:bidi="ar-SA"/>
      <w14:ligatures w14:val="none"/>
    </w:rPr>
  </w:style>
  <w:style w:type="character" w:customStyle="1" w:styleId="Heading3Char">
    <w:name w:val="Heading 3 Char"/>
    <w:basedOn w:val="DefaultParagraphFont"/>
    <w:link w:val="Heading3"/>
    <w:uiPriority w:val="9"/>
    <w:semiHidden/>
    <w:rsid w:val="002D13BE"/>
    <w:rPr>
      <w:rFonts w:asciiTheme="majorHAnsi" w:eastAsiaTheme="majorEastAsia" w:hAnsiTheme="majorHAnsi" w:cstheme="majorBidi"/>
      <w:b/>
      <w:bCs/>
      <w:color w:val="4472C4" w:themeColor="accent1"/>
      <w:kern w:val="0"/>
      <w:szCs w:val="22"/>
      <w:lang w:eastAsia="en-GB" w:bidi="ar-SA"/>
      <w14:ligatures w14:val="none"/>
    </w:rPr>
  </w:style>
  <w:style w:type="character" w:customStyle="1" w:styleId="Heading4Char">
    <w:name w:val="Heading 4 Char"/>
    <w:basedOn w:val="DefaultParagraphFont"/>
    <w:link w:val="Heading4"/>
    <w:uiPriority w:val="9"/>
    <w:semiHidden/>
    <w:rsid w:val="002D13BE"/>
    <w:rPr>
      <w:rFonts w:asciiTheme="majorHAnsi" w:eastAsiaTheme="majorEastAsia" w:hAnsiTheme="majorHAnsi" w:cstheme="majorBidi"/>
      <w:b/>
      <w:bCs/>
      <w:i/>
      <w:iCs/>
      <w:color w:val="4472C4" w:themeColor="accent1"/>
      <w:kern w:val="0"/>
      <w:szCs w:val="22"/>
      <w:lang w:eastAsia="en-GB" w:bidi="ar-SA"/>
      <w14:ligatures w14:val="none"/>
    </w:rPr>
  </w:style>
  <w:style w:type="character" w:customStyle="1" w:styleId="Heading5Char">
    <w:name w:val="Heading 5 Char"/>
    <w:basedOn w:val="DefaultParagraphFont"/>
    <w:link w:val="Heading5"/>
    <w:uiPriority w:val="9"/>
    <w:semiHidden/>
    <w:rsid w:val="002D13BE"/>
    <w:rPr>
      <w:rFonts w:asciiTheme="majorHAnsi" w:eastAsiaTheme="majorEastAsia" w:hAnsiTheme="majorHAnsi" w:cstheme="majorBidi"/>
      <w:color w:val="1F3763" w:themeColor="accent1" w:themeShade="7F"/>
      <w:kern w:val="0"/>
      <w:szCs w:val="22"/>
      <w:lang w:eastAsia="en-GB" w:bidi="ar-SA"/>
      <w14:ligatures w14:val="none"/>
    </w:rPr>
  </w:style>
  <w:style w:type="character" w:customStyle="1" w:styleId="Heading6Char">
    <w:name w:val="Heading 6 Char"/>
    <w:basedOn w:val="DefaultParagraphFont"/>
    <w:link w:val="Heading6"/>
    <w:uiPriority w:val="9"/>
    <w:semiHidden/>
    <w:rsid w:val="002D13BE"/>
    <w:rPr>
      <w:rFonts w:asciiTheme="majorHAnsi" w:eastAsiaTheme="majorEastAsia" w:hAnsiTheme="majorHAnsi" w:cstheme="majorBidi"/>
      <w:i/>
      <w:iCs/>
      <w:color w:val="1F3763" w:themeColor="accent1" w:themeShade="7F"/>
      <w:kern w:val="0"/>
      <w:szCs w:val="22"/>
      <w:lang w:eastAsia="en-GB" w:bidi="ar-SA"/>
      <w14:ligatures w14:val="none"/>
    </w:rPr>
  </w:style>
  <w:style w:type="character" w:customStyle="1" w:styleId="Heading7Char">
    <w:name w:val="Heading 7 Char"/>
    <w:basedOn w:val="DefaultParagraphFont"/>
    <w:link w:val="Heading7"/>
    <w:uiPriority w:val="9"/>
    <w:semiHidden/>
    <w:rsid w:val="002D13BE"/>
    <w:rPr>
      <w:rFonts w:asciiTheme="majorHAnsi" w:eastAsiaTheme="majorEastAsia" w:hAnsiTheme="majorHAnsi" w:cstheme="majorBidi"/>
      <w:i/>
      <w:iCs/>
      <w:color w:val="404040" w:themeColor="text1" w:themeTint="BF"/>
      <w:kern w:val="0"/>
      <w:szCs w:val="22"/>
      <w:lang w:eastAsia="en-GB" w:bidi="ar-SA"/>
      <w14:ligatures w14:val="none"/>
    </w:rPr>
  </w:style>
  <w:style w:type="character" w:customStyle="1" w:styleId="Heading8Char">
    <w:name w:val="Heading 8 Char"/>
    <w:basedOn w:val="DefaultParagraphFont"/>
    <w:link w:val="Heading8"/>
    <w:uiPriority w:val="9"/>
    <w:semiHidden/>
    <w:rsid w:val="002D13BE"/>
    <w:rPr>
      <w:rFonts w:asciiTheme="majorHAnsi" w:eastAsiaTheme="majorEastAsia" w:hAnsiTheme="majorHAnsi" w:cstheme="majorBidi"/>
      <w:color w:val="404040" w:themeColor="text1" w:themeTint="BF"/>
      <w:kern w:val="0"/>
      <w:sz w:val="20"/>
      <w:lang w:eastAsia="en-GB" w:bidi="ar-SA"/>
      <w14:ligatures w14:val="none"/>
    </w:rPr>
  </w:style>
  <w:style w:type="character" w:customStyle="1" w:styleId="Heading9Char">
    <w:name w:val="Heading 9 Char"/>
    <w:basedOn w:val="DefaultParagraphFont"/>
    <w:link w:val="Heading9"/>
    <w:uiPriority w:val="9"/>
    <w:semiHidden/>
    <w:rsid w:val="002D13BE"/>
    <w:rPr>
      <w:rFonts w:asciiTheme="majorHAnsi" w:eastAsiaTheme="majorEastAsia" w:hAnsiTheme="majorHAnsi" w:cstheme="majorBidi"/>
      <w:i/>
      <w:iCs/>
      <w:color w:val="404040" w:themeColor="text1" w:themeTint="BF"/>
      <w:kern w:val="0"/>
      <w:sz w:val="20"/>
      <w:lang w:eastAsia="en-GB" w:bidi="ar-SA"/>
      <w14:ligatures w14:val="none"/>
    </w:rPr>
  </w:style>
  <w:style w:type="table" w:customStyle="1" w:styleId="Calendar1">
    <w:name w:val="Calendar 1"/>
    <w:basedOn w:val="TableNormal"/>
    <w:uiPriority w:val="99"/>
    <w:qFormat/>
    <w:rsid w:val="00C60B1E"/>
    <w:pPr>
      <w:spacing w:after="0" w:line="240" w:lineRule="auto"/>
    </w:pPr>
    <w:rPr>
      <w:rFonts w:eastAsiaTheme="minorEastAsia"/>
      <w:kern w:val="0"/>
      <w:szCs w:val="22"/>
      <w:lang w:val="en-US" w:bidi="ar-SA"/>
      <w14:ligatures w14:val="non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TOCHeading">
    <w:name w:val="TOC Heading"/>
    <w:basedOn w:val="Heading1"/>
    <w:next w:val="Normal"/>
    <w:uiPriority w:val="39"/>
    <w:unhideWhenUsed/>
    <w:qFormat/>
    <w:rsid w:val="00C60B1E"/>
    <w:pPr>
      <w:numPr>
        <w:numId w:val="0"/>
      </w:num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C60B1E"/>
    <w:pPr>
      <w:spacing w:after="100"/>
    </w:pPr>
  </w:style>
  <w:style w:type="character" w:styleId="Hyperlink">
    <w:name w:val="Hyperlink"/>
    <w:basedOn w:val="DefaultParagraphFont"/>
    <w:uiPriority w:val="99"/>
    <w:unhideWhenUsed/>
    <w:rsid w:val="00C60B1E"/>
    <w:rPr>
      <w:color w:val="0563C1" w:themeColor="hyperlink"/>
      <w:u w:val="single"/>
    </w:rPr>
  </w:style>
  <w:style w:type="paragraph" w:styleId="Header">
    <w:name w:val="header"/>
    <w:basedOn w:val="Normal"/>
    <w:link w:val="HeaderChar"/>
    <w:uiPriority w:val="99"/>
    <w:unhideWhenUsed/>
    <w:rsid w:val="00CB2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C7A"/>
  </w:style>
  <w:style w:type="paragraph" w:styleId="Footer">
    <w:name w:val="footer"/>
    <w:basedOn w:val="Normal"/>
    <w:link w:val="FooterChar"/>
    <w:uiPriority w:val="99"/>
    <w:unhideWhenUsed/>
    <w:rsid w:val="00CB2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494">
      <w:bodyDiv w:val="1"/>
      <w:marLeft w:val="0"/>
      <w:marRight w:val="0"/>
      <w:marTop w:val="0"/>
      <w:marBottom w:val="0"/>
      <w:divBdr>
        <w:top w:val="none" w:sz="0" w:space="0" w:color="auto"/>
        <w:left w:val="none" w:sz="0" w:space="0" w:color="auto"/>
        <w:bottom w:val="none" w:sz="0" w:space="0" w:color="auto"/>
        <w:right w:val="none" w:sz="0" w:space="0" w:color="auto"/>
      </w:divBdr>
    </w:div>
    <w:div w:id="8220455">
      <w:bodyDiv w:val="1"/>
      <w:marLeft w:val="0"/>
      <w:marRight w:val="0"/>
      <w:marTop w:val="0"/>
      <w:marBottom w:val="0"/>
      <w:divBdr>
        <w:top w:val="none" w:sz="0" w:space="0" w:color="auto"/>
        <w:left w:val="none" w:sz="0" w:space="0" w:color="auto"/>
        <w:bottom w:val="none" w:sz="0" w:space="0" w:color="auto"/>
        <w:right w:val="none" w:sz="0" w:space="0" w:color="auto"/>
      </w:divBdr>
    </w:div>
    <w:div w:id="70466921">
      <w:bodyDiv w:val="1"/>
      <w:marLeft w:val="0"/>
      <w:marRight w:val="0"/>
      <w:marTop w:val="0"/>
      <w:marBottom w:val="0"/>
      <w:divBdr>
        <w:top w:val="none" w:sz="0" w:space="0" w:color="auto"/>
        <w:left w:val="none" w:sz="0" w:space="0" w:color="auto"/>
        <w:bottom w:val="none" w:sz="0" w:space="0" w:color="auto"/>
        <w:right w:val="none" w:sz="0" w:space="0" w:color="auto"/>
      </w:divBdr>
    </w:div>
    <w:div w:id="109934123">
      <w:bodyDiv w:val="1"/>
      <w:marLeft w:val="0"/>
      <w:marRight w:val="0"/>
      <w:marTop w:val="0"/>
      <w:marBottom w:val="0"/>
      <w:divBdr>
        <w:top w:val="none" w:sz="0" w:space="0" w:color="auto"/>
        <w:left w:val="none" w:sz="0" w:space="0" w:color="auto"/>
        <w:bottom w:val="none" w:sz="0" w:space="0" w:color="auto"/>
        <w:right w:val="none" w:sz="0" w:space="0" w:color="auto"/>
      </w:divBdr>
    </w:div>
    <w:div w:id="130752303">
      <w:bodyDiv w:val="1"/>
      <w:marLeft w:val="0"/>
      <w:marRight w:val="0"/>
      <w:marTop w:val="0"/>
      <w:marBottom w:val="0"/>
      <w:divBdr>
        <w:top w:val="none" w:sz="0" w:space="0" w:color="auto"/>
        <w:left w:val="none" w:sz="0" w:space="0" w:color="auto"/>
        <w:bottom w:val="none" w:sz="0" w:space="0" w:color="auto"/>
        <w:right w:val="none" w:sz="0" w:space="0" w:color="auto"/>
      </w:divBdr>
    </w:div>
    <w:div w:id="173495171">
      <w:bodyDiv w:val="1"/>
      <w:marLeft w:val="0"/>
      <w:marRight w:val="0"/>
      <w:marTop w:val="0"/>
      <w:marBottom w:val="0"/>
      <w:divBdr>
        <w:top w:val="none" w:sz="0" w:space="0" w:color="auto"/>
        <w:left w:val="none" w:sz="0" w:space="0" w:color="auto"/>
        <w:bottom w:val="none" w:sz="0" w:space="0" w:color="auto"/>
        <w:right w:val="none" w:sz="0" w:space="0" w:color="auto"/>
      </w:divBdr>
    </w:div>
    <w:div w:id="197819410">
      <w:bodyDiv w:val="1"/>
      <w:marLeft w:val="0"/>
      <w:marRight w:val="0"/>
      <w:marTop w:val="0"/>
      <w:marBottom w:val="0"/>
      <w:divBdr>
        <w:top w:val="none" w:sz="0" w:space="0" w:color="auto"/>
        <w:left w:val="none" w:sz="0" w:space="0" w:color="auto"/>
        <w:bottom w:val="none" w:sz="0" w:space="0" w:color="auto"/>
        <w:right w:val="none" w:sz="0" w:space="0" w:color="auto"/>
      </w:divBdr>
    </w:div>
    <w:div w:id="278148684">
      <w:bodyDiv w:val="1"/>
      <w:marLeft w:val="0"/>
      <w:marRight w:val="0"/>
      <w:marTop w:val="0"/>
      <w:marBottom w:val="0"/>
      <w:divBdr>
        <w:top w:val="none" w:sz="0" w:space="0" w:color="auto"/>
        <w:left w:val="none" w:sz="0" w:space="0" w:color="auto"/>
        <w:bottom w:val="none" w:sz="0" w:space="0" w:color="auto"/>
        <w:right w:val="none" w:sz="0" w:space="0" w:color="auto"/>
      </w:divBdr>
    </w:div>
    <w:div w:id="377825786">
      <w:bodyDiv w:val="1"/>
      <w:marLeft w:val="0"/>
      <w:marRight w:val="0"/>
      <w:marTop w:val="0"/>
      <w:marBottom w:val="0"/>
      <w:divBdr>
        <w:top w:val="none" w:sz="0" w:space="0" w:color="auto"/>
        <w:left w:val="none" w:sz="0" w:space="0" w:color="auto"/>
        <w:bottom w:val="none" w:sz="0" w:space="0" w:color="auto"/>
        <w:right w:val="none" w:sz="0" w:space="0" w:color="auto"/>
      </w:divBdr>
    </w:div>
    <w:div w:id="382826457">
      <w:bodyDiv w:val="1"/>
      <w:marLeft w:val="0"/>
      <w:marRight w:val="0"/>
      <w:marTop w:val="0"/>
      <w:marBottom w:val="0"/>
      <w:divBdr>
        <w:top w:val="none" w:sz="0" w:space="0" w:color="auto"/>
        <w:left w:val="none" w:sz="0" w:space="0" w:color="auto"/>
        <w:bottom w:val="none" w:sz="0" w:space="0" w:color="auto"/>
        <w:right w:val="none" w:sz="0" w:space="0" w:color="auto"/>
      </w:divBdr>
    </w:div>
    <w:div w:id="398670421">
      <w:bodyDiv w:val="1"/>
      <w:marLeft w:val="0"/>
      <w:marRight w:val="0"/>
      <w:marTop w:val="0"/>
      <w:marBottom w:val="0"/>
      <w:divBdr>
        <w:top w:val="none" w:sz="0" w:space="0" w:color="auto"/>
        <w:left w:val="none" w:sz="0" w:space="0" w:color="auto"/>
        <w:bottom w:val="none" w:sz="0" w:space="0" w:color="auto"/>
        <w:right w:val="none" w:sz="0" w:space="0" w:color="auto"/>
      </w:divBdr>
    </w:div>
    <w:div w:id="413821078">
      <w:bodyDiv w:val="1"/>
      <w:marLeft w:val="0"/>
      <w:marRight w:val="0"/>
      <w:marTop w:val="0"/>
      <w:marBottom w:val="0"/>
      <w:divBdr>
        <w:top w:val="none" w:sz="0" w:space="0" w:color="auto"/>
        <w:left w:val="none" w:sz="0" w:space="0" w:color="auto"/>
        <w:bottom w:val="none" w:sz="0" w:space="0" w:color="auto"/>
        <w:right w:val="none" w:sz="0" w:space="0" w:color="auto"/>
      </w:divBdr>
    </w:div>
    <w:div w:id="460004623">
      <w:bodyDiv w:val="1"/>
      <w:marLeft w:val="0"/>
      <w:marRight w:val="0"/>
      <w:marTop w:val="0"/>
      <w:marBottom w:val="0"/>
      <w:divBdr>
        <w:top w:val="none" w:sz="0" w:space="0" w:color="auto"/>
        <w:left w:val="none" w:sz="0" w:space="0" w:color="auto"/>
        <w:bottom w:val="none" w:sz="0" w:space="0" w:color="auto"/>
        <w:right w:val="none" w:sz="0" w:space="0" w:color="auto"/>
      </w:divBdr>
    </w:div>
    <w:div w:id="481123665">
      <w:bodyDiv w:val="1"/>
      <w:marLeft w:val="0"/>
      <w:marRight w:val="0"/>
      <w:marTop w:val="0"/>
      <w:marBottom w:val="0"/>
      <w:divBdr>
        <w:top w:val="none" w:sz="0" w:space="0" w:color="auto"/>
        <w:left w:val="none" w:sz="0" w:space="0" w:color="auto"/>
        <w:bottom w:val="none" w:sz="0" w:space="0" w:color="auto"/>
        <w:right w:val="none" w:sz="0" w:space="0" w:color="auto"/>
      </w:divBdr>
    </w:div>
    <w:div w:id="511336817">
      <w:bodyDiv w:val="1"/>
      <w:marLeft w:val="0"/>
      <w:marRight w:val="0"/>
      <w:marTop w:val="0"/>
      <w:marBottom w:val="0"/>
      <w:divBdr>
        <w:top w:val="none" w:sz="0" w:space="0" w:color="auto"/>
        <w:left w:val="none" w:sz="0" w:space="0" w:color="auto"/>
        <w:bottom w:val="none" w:sz="0" w:space="0" w:color="auto"/>
        <w:right w:val="none" w:sz="0" w:space="0" w:color="auto"/>
      </w:divBdr>
    </w:div>
    <w:div w:id="513617481">
      <w:bodyDiv w:val="1"/>
      <w:marLeft w:val="0"/>
      <w:marRight w:val="0"/>
      <w:marTop w:val="0"/>
      <w:marBottom w:val="0"/>
      <w:divBdr>
        <w:top w:val="none" w:sz="0" w:space="0" w:color="auto"/>
        <w:left w:val="none" w:sz="0" w:space="0" w:color="auto"/>
        <w:bottom w:val="none" w:sz="0" w:space="0" w:color="auto"/>
        <w:right w:val="none" w:sz="0" w:space="0" w:color="auto"/>
      </w:divBdr>
    </w:div>
    <w:div w:id="557740118">
      <w:bodyDiv w:val="1"/>
      <w:marLeft w:val="0"/>
      <w:marRight w:val="0"/>
      <w:marTop w:val="0"/>
      <w:marBottom w:val="0"/>
      <w:divBdr>
        <w:top w:val="none" w:sz="0" w:space="0" w:color="auto"/>
        <w:left w:val="none" w:sz="0" w:space="0" w:color="auto"/>
        <w:bottom w:val="none" w:sz="0" w:space="0" w:color="auto"/>
        <w:right w:val="none" w:sz="0" w:space="0" w:color="auto"/>
      </w:divBdr>
    </w:div>
    <w:div w:id="622074122">
      <w:bodyDiv w:val="1"/>
      <w:marLeft w:val="0"/>
      <w:marRight w:val="0"/>
      <w:marTop w:val="0"/>
      <w:marBottom w:val="0"/>
      <w:divBdr>
        <w:top w:val="none" w:sz="0" w:space="0" w:color="auto"/>
        <w:left w:val="none" w:sz="0" w:space="0" w:color="auto"/>
        <w:bottom w:val="none" w:sz="0" w:space="0" w:color="auto"/>
        <w:right w:val="none" w:sz="0" w:space="0" w:color="auto"/>
      </w:divBdr>
    </w:div>
    <w:div w:id="626132812">
      <w:bodyDiv w:val="1"/>
      <w:marLeft w:val="0"/>
      <w:marRight w:val="0"/>
      <w:marTop w:val="0"/>
      <w:marBottom w:val="0"/>
      <w:divBdr>
        <w:top w:val="none" w:sz="0" w:space="0" w:color="auto"/>
        <w:left w:val="none" w:sz="0" w:space="0" w:color="auto"/>
        <w:bottom w:val="none" w:sz="0" w:space="0" w:color="auto"/>
        <w:right w:val="none" w:sz="0" w:space="0" w:color="auto"/>
      </w:divBdr>
    </w:div>
    <w:div w:id="715665237">
      <w:bodyDiv w:val="1"/>
      <w:marLeft w:val="0"/>
      <w:marRight w:val="0"/>
      <w:marTop w:val="0"/>
      <w:marBottom w:val="0"/>
      <w:divBdr>
        <w:top w:val="none" w:sz="0" w:space="0" w:color="auto"/>
        <w:left w:val="none" w:sz="0" w:space="0" w:color="auto"/>
        <w:bottom w:val="none" w:sz="0" w:space="0" w:color="auto"/>
        <w:right w:val="none" w:sz="0" w:space="0" w:color="auto"/>
      </w:divBdr>
    </w:div>
    <w:div w:id="771239152">
      <w:bodyDiv w:val="1"/>
      <w:marLeft w:val="0"/>
      <w:marRight w:val="0"/>
      <w:marTop w:val="0"/>
      <w:marBottom w:val="0"/>
      <w:divBdr>
        <w:top w:val="none" w:sz="0" w:space="0" w:color="auto"/>
        <w:left w:val="none" w:sz="0" w:space="0" w:color="auto"/>
        <w:bottom w:val="none" w:sz="0" w:space="0" w:color="auto"/>
        <w:right w:val="none" w:sz="0" w:space="0" w:color="auto"/>
      </w:divBdr>
    </w:div>
    <w:div w:id="780422078">
      <w:bodyDiv w:val="1"/>
      <w:marLeft w:val="0"/>
      <w:marRight w:val="0"/>
      <w:marTop w:val="0"/>
      <w:marBottom w:val="0"/>
      <w:divBdr>
        <w:top w:val="none" w:sz="0" w:space="0" w:color="auto"/>
        <w:left w:val="none" w:sz="0" w:space="0" w:color="auto"/>
        <w:bottom w:val="none" w:sz="0" w:space="0" w:color="auto"/>
        <w:right w:val="none" w:sz="0" w:space="0" w:color="auto"/>
      </w:divBdr>
    </w:div>
    <w:div w:id="882134082">
      <w:bodyDiv w:val="1"/>
      <w:marLeft w:val="0"/>
      <w:marRight w:val="0"/>
      <w:marTop w:val="0"/>
      <w:marBottom w:val="0"/>
      <w:divBdr>
        <w:top w:val="none" w:sz="0" w:space="0" w:color="auto"/>
        <w:left w:val="none" w:sz="0" w:space="0" w:color="auto"/>
        <w:bottom w:val="none" w:sz="0" w:space="0" w:color="auto"/>
        <w:right w:val="none" w:sz="0" w:space="0" w:color="auto"/>
      </w:divBdr>
    </w:div>
    <w:div w:id="921137800">
      <w:bodyDiv w:val="1"/>
      <w:marLeft w:val="0"/>
      <w:marRight w:val="0"/>
      <w:marTop w:val="0"/>
      <w:marBottom w:val="0"/>
      <w:divBdr>
        <w:top w:val="none" w:sz="0" w:space="0" w:color="auto"/>
        <w:left w:val="none" w:sz="0" w:space="0" w:color="auto"/>
        <w:bottom w:val="none" w:sz="0" w:space="0" w:color="auto"/>
        <w:right w:val="none" w:sz="0" w:space="0" w:color="auto"/>
      </w:divBdr>
    </w:div>
    <w:div w:id="925268406">
      <w:bodyDiv w:val="1"/>
      <w:marLeft w:val="0"/>
      <w:marRight w:val="0"/>
      <w:marTop w:val="0"/>
      <w:marBottom w:val="0"/>
      <w:divBdr>
        <w:top w:val="none" w:sz="0" w:space="0" w:color="auto"/>
        <w:left w:val="none" w:sz="0" w:space="0" w:color="auto"/>
        <w:bottom w:val="none" w:sz="0" w:space="0" w:color="auto"/>
        <w:right w:val="none" w:sz="0" w:space="0" w:color="auto"/>
      </w:divBdr>
    </w:div>
    <w:div w:id="927352116">
      <w:bodyDiv w:val="1"/>
      <w:marLeft w:val="0"/>
      <w:marRight w:val="0"/>
      <w:marTop w:val="0"/>
      <w:marBottom w:val="0"/>
      <w:divBdr>
        <w:top w:val="none" w:sz="0" w:space="0" w:color="auto"/>
        <w:left w:val="none" w:sz="0" w:space="0" w:color="auto"/>
        <w:bottom w:val="none" w:sz="0" w:space="0" w:color="auto"/>
        <w:right w:val="none" w:sz="0" w:space="0" w:color="auto"/>
      </w:divBdr>
    </w:div>
    <w:div w:id="949818754">
      <w:bodyDiv w:val="1"/>
      <w:marLeft w:val="0"/>
      <w:marRight w:val="0"/>
      <w:marTop w:val="0"/>
      <w:marBottom w:val="0"/>
      <w:divBdr>
        <w:top w:val="none" w:sz="0" w:space="0" w:color="auto"/>
        <w:left w:val="none" w:sz="0" w:space="0" w:color="auto"/>
        <w:bottom w:val="none" w:sz="0" w:space="0" w:color="auto"/>
        <w:right w:val="none" w:sz="0" w:space="0" w:color="auto"/>
      </w:divBdr>
    </w:div>
    <w:div w:id="955329889">
      <w:bodyDiv w:val="1"/>
      <w:marLeft w:val="0"/>
      <w:marRight w:val="0"/>
      <w:marTop w:val="0"/>
      <w:marBottom w:val="0"/>
      <w:divBdr>
        <w:top w:val="none" w:sz="0" w:space="0" w:color="auto"/>
        <w:left w:val="none" w:sz="0" w:space="0" w:color="auto"/>
        <w:bottom w:val="none" w:sz="0" w:space="0" w:color="auto"/>
        <w:right w:val="none" w:sz="0" w:space="0" w:color="auto"/>
      </w:divBdr>
    </w:div>
    <w:div w:id="1017194180">
      <w:bodyDiv w:val="1"/>
      <w:marLeft w:val="0"/>
      <w:marRight w:val="0"/>
      <w:marTop w:val="0"/>
      <w:marBottom w:val="0"/>
      <w:divBdr>
        <w:top w:val="none" w:sz="0" w:space="0" w:color="auto"/>
        <w:left w:val="none" w:sz="0" w:space="0" w:color="auto"/>
        <w:bottom w:val="none" w:sz="0" w:space="0" w:color="auto"/>
        <w:right w:val="none" w:sz="0" w:space="0" w:color="auto"/>
      </w:divBdr>
    </w:div>
    <w:div w:id="1054085226">
      <w:bodyDiv w:val="1"/>
      <w:marLeft w:val="0"/>
      <w:marRight w:val="0"/>
      <w:marTop w:val="0"/>
      <w:marBottom w:val="0"/>
      <w:divBdr>
        <w:top w:val="none" w:sz="0" w:space="0" w:color="auto"/>
        <w:left w:val="none" w:sz="0" w:space="0" w:color="auto"/>
        <w:bottom w:val="none" w:sz="0" w:space="0" w:color="auto"/>
        <w:right w:val="none" w:sz="0" w:space="0" w:color="auto"/>
      </w:divBdr>
    </w:div>
    <w:div w:id="1094864861">
      <w:bodyDiv w:val="1"/>
      <w:marLeft w:val="0"/>
      <w:marRight w:val="0"/>
      <w:marTop w:val="0"/>
      <w:marBottom w:val="0"/>
      <w:divBdr>
        <w:top w:val="none" w:sz="0" w:space="0" w:color="auto"/>
        <w:left w:val="none" w:sz="0" w:space="0" w:color="auto"/>
        <w:bottom w:val="none" w:sz="0" w:space="0" w:color="auto"/>
        <w:right w:val="none" w:sz="0" w:space="0" w:color="auto"/>
      </w:divBdr>
    </w:div>
    <w:div w:id="1104182960">
      <w:bodyDiv w:val="1"/>
      <w:marLeft w:val="0"/>
      <w:marRight w:val="0"/>
      <w:marTop w:val="0"/>
      <w:marBottom w:val="0"/>
      <w:divBdr>
        <w:top w:val="none" w:sz="0" w:space="0" w:color="auto"/>
        <w:left w:val="none" w:sz="0" w:space="0" w:color="auto"/>
        <w:bottom w:val="none" w:sz="0" w:space="0" w:color="auto"/>
        <w:right w:val="none" w:sz="0" w:space="0" w:color="auto"/>
      </w:divBdr>
    </w:div>
    <w:div w:id="1132358967">
      <w:bodyDiv w:val="1"/>
      <w:marLeft w:val="0"/>
      <w:marRight w:val="0"/>
      <w:marTop w:val="0"/>
      <w:marBottom w:val="0"/>
      <w:divBdr>
        <w:top w:val="none" w:sz="0" w:space="0" w:color="auto"/>
        <w:left w:val="none" w:sz="0" w:space="0" w:color="auto"/>
        <w:bottom w:val="none" w:sz="0" w:space="0" w:color="auto"/>
        <w:right w:val="none" w:sz="0" w:space="0" w:color="auto"/>
      </w:divBdr>
    </w:div>
    <w:div w:id="1144272343">
      <w:bodyDiv w:val="1"/>
      <w:marLeft w:val="0"/>
      <w:marRight w:val="0"/>
      <w:marTop w:val="0"/>
      <w:marBottom w:val="0"/>
      <w:divBdr>
        <w:top w:val="none" w:sz="0" w:space="0" w:color="auto"/>
        <w:left w:val="none" w:sz="0" w:space="0" w:color="auto"/>
        <w:bottom w:val="none" w:sz="0" w:space="0" w:color="auto"/>
        <w:right w:val="none" w:sz="0" w:space="0" w:color="auto"/>
      </w:divBdr>
    </w:div>
    <w:div w:id="1159926203">
      <w:bodyDiv w:val="1"/>
      <w:marLeft w:val="0"/>
      <w:marRight w:val="0"/>
      <w:marTop w:val="0"/>
      <w:marBottom w:val="0"/>
      <w:divBdr>
        <w:top w:val="none" w:sz="0" w:space="0" w:color="auto"/>
        <w:left w:val="none" w:sz="0" w:space="0" w:color="auto"/>
        <w:bottom w:val="none" w:sz="0" w:space="0" w:color="auto"/>
        <w:right w:val="none" w:sz="0" w:space="0" w:color="auto"/>
      </w:divBdr>
    </w:div>
    <w:div w:id="1193766213">
      <w:bodyDiv w:val="1"/>
      <w:marLeft w:val="0"/>
      <w:marRight w:val="0"/>
      <w:marTop w:val="0"/>
      <w:marBottom w:val="0"/>
      <w:divBdr>
        <w:top w:val="none" w:sz="0" w:space="0" w:color="auto"/>
        <w:left w:val="none" w:sz="0" w:space="0" w:color="auto"/>
        <w:bottom w:val="none" w:sz="0" w:space="0" w:color="auto"/>
        <w:right w:val="none" w:sz="0" w:space="0" w:color="auto"/>
      </w:divBdr>
    </w:div>
    <w:div w:id="1238783009">
      <w:bodyDiv w:val="1"/>
      <w:marLeft w:val="0"/>
      <w:marRight w:val="0"/>
      <w:marTop w:val="0"/>
      <w:marBottom w:val="0"/>
      <w:divBdr>
        <w:top w:val="none" w:sz="0" w:space="0" w:color="auto"/>
        <w:left w:val="none" w:sz="0" w:space="0" w:color="auto"/>
        <w:bottom w:val="none" w:sz="0" w:space="0" w:color="auto"/>
        <w:right w:val="none" w:sz="0" w:space="0" w:color="auto"/>
      </w:divBdr>
    </w:div>
    <w:div w:id="1335379753">
      <w:bodyDiv w:val="1"/>
      <w:marLeft w:val="0"/>
      <w:marRight w:val="0"/>
      <w:marTop w:val="0"/>
      <w:marBottom w:val="0"/>
      <w:divBdr>
        <w:top w:val="none" w:sz="0" w:space="0" w:color="auto"/>
        <w:left w:val="none" w:sz="0" w:space="0" w:color="auto"/>
        <w:bottom w:val="none" w:sz="0" w:space="0" w:color="auto"/>
        <w:right w:val="none" w:sz="0" w:space="0" w:color="auto"/>
      </w:divBdr>
    </w:div>
    <w:div w:id="1349796033">
      <w:bodyDiv w:val="1"/>
      <w:marLeft w:val="0"/>
      <w:marRight w:val="0"/>
      <w:marTop w:val="0"/>
      <w:marBottom w:val="0"/>
      <w:divBdr>
        <w:top w:val="none" w:sz="0" w:space="0" w:color="auto"/>
        <w:left w:val="none" w:sz="0" w:space="0" w:color="auto"/>
        <w:bottom w:val="none" w:sz="0" w:space="0" w:color="auto"/>
        <w:right w:val="none" w:sz="0" w:space="0" w:color="auto"/>
      </w:divBdr>
    </w:div>
    <w:div w:id="1406799201">
      <w:bodyDiv w:val="1"/>
      <w:marLeft w:val="0"/>
      <w:marRight w:val="0"/>
      <w:marTop w:val="0"/>
      <w:marBottom w:val="0"/>
      <w:divBdr>
        <w:top w:val="none" w:sz="0" w:space="0" w:color="auto"/>
        <w:left w:val="none" w:sz="0" w:space="0" w:color="auto"/>
        <w:bottom w:val="none" w:sz="0" w:space="0" w:color="auto"/>
        <w:right w:val="none" w:sz="0" w:space="0" w:color="auto"/>
      </w:divBdr>
    </w:div>
    <w:div w:id="1445271684">
      <w:bodyDiv w:val="1"/>
      <w:marLeft w:val="0"/>
      <w:marRight w:val="0"/>
      <w:marTop w:val="0"/>
      <w:marBottom w:val="0"/>
      <w:divBdr>
        <w:top w:val="none" w:sz="0" w:space="0" w:color="auto"/>
        <w:left w:val="none" w:sz="0" w:space="0" w:color="auto"/>
        <w:bottom w:val="none" w:sz="0" w:space="0" w:color="auto"/>
        <w:right w:val="none" w:sz="0" w:space="0" w:color="auto"/>
      </w:divBdr>
    </w:div>
    <w:div w:id="1509634471">
      <w:bodyDiv w:val="1"/>
      <w:marLeft w:val="0"/>
      <w:marRight w:val="0"/>
      <w:marTop w:val="0"/>
      <w:marBottom w:val="0"/>
      <w:divBdr>
        <w:top w:val="none" w:sz="0" w:space="0" w:color="auto"/>
        <w:left w:val="none" w:sz="0" w:space="0" w:color="auto"/>
        <w:bottom w:val="none" w:sz="0" w:space="0" w:color="auto"/>
        <w:right w:val="none" w:sz="0" w:space="0" w:color="auto"/>
      </w:divBdr>
    </w:div>
    <w:div w:id="1521163303">
      <w:bodyDiv w:val="1"/>
      <w:marLeft w:val="0"/>
      <w:marRight w:val="0"/>
      <w:marTop w:val="0"/>
      <w:marBottom w:val="0"/>
      <w:divBdr>
        <w:top w:val="none" w:sz="0" w:space="0" w:color="auto"/>
        <w:left w:val="none" w:sz="0" w:space="0" w:color="auto"/>
        <w:bottom w:val="none" w:sz="0" w:space="0" w:color="auto"/>
        <w:right w:val="none" w:sz="0" w:space="0" w:color="auto"/>
      </w:divBdr>
    </w:div>
    <w:div w:id="1567447028">
      <w:bodyDiv w:val="1"/>
      <w:marLeft w:val="0"/>
      <w:marRight w:val="0"/>
      <w:marTop w:val="0"/>
      <w:marBottom w:val="0"/>
      <w:divBdr>
        <w:top w:val="none" w:sz="0" w:space="0" w:color="auto"/>
        <w:left w:val="none" w:sz="0" w:space="0" w:color="auto"/>
        <w:bottom w:val="none" w:sz="0" w:space="0" w:color="auto"/>
        <w:right w:val="none" w:sz="0" w:space="0" w:color="auto"/>
      </w:divBdr>
    </w:div>
    <w:div w:id="1663777785">
      <w:bodyDiv w:val="1"/>
      <w:marLeft w:val="0"/>
      <w:marRight w:val="0"/>
      <w:marTop w:val="0"/>
      <w:marBottom w:val="0"/>
      <w:divBdr>
        <w:top w:val="none" w:sz="0" w:space="0" w:color="auto"/>
        <w:left w:val="none" w:sz="0" w:space="0" w:color="auto"/>
        <w:bottom w:val="none" w:sz="0" w:space="0" w:color="auto"/>
        <w:right w:val="none" w:sz="0" w:space="0" w:color="auto"/>
      </w:divBdr>
    </w:div>
    <w:div w:id="1694719985">
      <w:bodyDiv w:val="1"/>
      <w:marLeft w:val="0"/>
      <w:marRight w:val="0"/>
      <w:marTop w:val="0"/>
      <w:marBottom w:val="0"/>
      <w:divBdr>
        <w:top w:val="none" w:sz="0" w:space="0" w:color="auto"/>
        <w:left w:val="none" w:sz="0" w:space="0" w:color="auto"/>
        <w:bottom w:val="none" w:sz="0" w:space="0" w:color="auto"/>
        <w:right w:val="none" w:sz="0" w:space="0" w:color="auto"/>
      </w:divBdr>
    </w:div>
    <w:div w:id="1698772961">
      <w:bodyDiv w:val="1"/>
      <w:marLeft w:val="0"/>
      <w:marRight w:val="0"/>
      <w:marTop w:val="0"/>
      <w:marBottom w:val="0"/>
      <w:divBdr>
        <w:top w:val="none" w:sz="0" w:space="0" w:color="auto"/>
        <w:left w:val="none" w:sz="0" w:space="0" w:color="auto"/>
        <w:bottom w:val="none" w:sz="0" w:space="0" w:color="auto"/>
        <w:right w:val="none" w:sz="0" w:space="0" w:color="auto"/>
      </w:divBdr>
    </w:div>
    <w:div w:id="1700158327">
      <w:bodyDiv w:val="1"/>
      <w:marLeft w:val="0"/>
      <w:marRight w:val="0"/>
      <w:marTop w:val="0"/>
      <w:marBottom w:val="0"/>
      <w:divBdr>
        <w:top w:val="none" w:sz="0" w:space="0" w:color="auto"/>
        <w:left w:val="none" w:sz="0" w:space="0" w:color="auto"/>
        <w:bottom w:val="none" w:sz="0" w:space="0" w:color="auto"/>
        <w:right w:val="none" w:sz="0" w:space="0" w:color="auto"/>
      </w:divBdr>
    </w:div>
    <w:div w:id="1711568232">
      <w:bodyDiv w:val="1"/>
      <w:marLeft w:val="0"/>
      <w:marRight w:val="0"/>
      <w:marTop w:val="0"/>
      <w:marBottom w:val="0"/>
      <w:divBdr>
        <w:top w:val="none" w:sz="0" w:space="0" w:color="auto"/>
        <w:left w:val="none" w:sz="0" w:space="0" w:color="auto"/>
        <w:bottom w:val="none" w:sz="0" w:space="0" w:color="auto"/>
        <w:right w:val="none" w:sz="0" w:space="0" w:color="auto"/>
      </w:divBdr>
    </w:div>
    <w:div w:id="1714184332">
      <w:bodyDiv w:val="1"/>
      <w:marLeft w:val="0"/>
      <w:marRight w:val="0"/>
      <w:marTop w:val="0"/>
      <w:marBottom w:val="0"/>
      <w:divBdr>
        <w:top w:val="none" w:sz="0" w:space="0" w:color="auto"/>
        <w:left w:val="none" w:sz="0" w:space="0" w:color="auto"/>
        <w:bottom w:val="none" w:sz="0" w:space="0" w:color="auto"/>
        <w:right w:val="none" w:sz="0" w:space="0" w:color="auto"/>
      </w:divBdr>
    </w:div>
    <w:div w:id="1732071705">
      <w:bodyDiv w:val="1"/>
      <w:marLeft w:val="0"/>
      <w:marRight w:val="0"/>
      <w:marTop w:val="0"/>
      <w:marBottom w:val="0"/>
      <w:divBdr>
        <w:top w:val="none" w:sz="0" w:space="0" w:color="auto"/>
        <w:left w:val="none" w:sz="0" w:space="0" w:color="auto"/>
        <w:bottom w:val="none" w:sz="0" w:space="0" w:color="auto"/>
        <w:right w:val="none" w:sz="0" w:space="0" w:color="auto"/>
      </w:divBdr>
    </w:div>
    <w:div w:id="1806506621">
      <w:bodyDiv w:val="1"/>
      <w:marLeft w:val="0"/>
      <w:marRight w:val="0"/>
      <w:marTop w:val="0"/>
      <w:marBottom w:val="0"/>
      <w:divBdr>
        <w:top w:val="none" w:sz="0" w:space="0" w:color="auto"/>
        <w:left w:val="none" w:sz="0" w:space="0" w:color="auto"/>
        <w:bottom w:val="none" w:sz="0" w:space="0" w:color="auto"/>
        <w:right w:val="none" w:sz="0" w:space="0" w:color="auto"/>
      </w:divBdr>
    </w:div>
    <w:div w:id="1913851716">
      <w:bodyDiv w:val="1"/>
      <w:marLeft w:val="0"/>
      <w:marRight w:val="0"/>
      <w:marTop w:val="0"/>
      <w:marBottom w:val="0"/>
      <w:divBdr>
        <w:top w:val="none" w:sz="0" w:space="0" w:color="auto"/>
        <w:left w:val="none" w:sz="0" w:space="0" w:color="auto"/>
        <w:bottom w:val="none" w:sz="0" w:space="0" w:color="auto"/>
        <w:right w:val="none" w:sz="0" w:space="0" w:color="auto"/>
      </w:divBdr>
    </w:div>
    <w:div w:id="1970283122">
      <w:bodyDiv w:val="1"/>
      <w:marLeft w:val="0"/>
      <w:marRight w:val="0"/>
      <w:marTop w:val="0"/>
      <w:marBottom w:val="0"/>
      <w:divBdr>
        <w:top w:val="none" w:sz="0" w:space="0" w:color="auto"/>
        <w:left w:val="none" w:sz="0" w:space="0" w:color="auto"/>
        <w:bottom w:val="none" w:sz="0" w:space="0" w:color="auto"/>
        <w:right w:val="none" w:sz="0" w:space="0" w:color="auto"/>
      </w:divBdr>
    </w:div>
    <w:div w:id="1993219799">
      <w:bodyDiv w:val="1"/>
      <w:marLeft w:val="0"/>
      <w:marRight w:val="0"/>
      <w:marTop w:val="0"/>
      <w:marBottom w:val="0"/>
      <w:divBdr>
        <w:top w:val="none" w:sz="0" w:space="0" w:color="auto"/>
        <w:left w:val="none" w:sz="0" w:space="0" w:color="auto"/>
        <w:bottom w:val="none" w:sz="0" w:space="0" w:color="auto"/>
        <w:right w:val="none" w:sz="0" w:space="0" w:color="auto"/>
      </w:divBdr>
    </w:div>
    <w:div w:id="2003660794">
      <w:bodyDiv w:val="1"/>
      <w:marLeft w:val="0"/>
      <w:marRight w:val="0"/>
      <w:marTop w:val="0"/>
      <w:marBottom w:val="0"/>
      <w:divBdr>
        <w:top w:val="none" w:sz="0" w:space="0" w:color="auto"/>
        <w:left w:val="none" w:sz="0" w:space="0" w:color="auto"/>
        <w:bottom w:val="none" w:sz="0" w:space="0" w:color="auto"/>
        <w:right w:val="none" w:sz="0" w:space="0" w:color="auto"/>
      </w:divBdr>
    </w:div>
    <w:div w:id="2004434407">
      <w:bodyDiv w:val="1"/>
      <w:marLeft w:val="0"/>
      <w:marRight w:val="0"/>
      <w:marTop w:val="0"/>
      <w:marBottom w:val="0"/>
      <w:divBdr>
        <w:top w:val="none" w:sz="0" w:space="0" w:color="auto"/>
        <w:left w:val="none" w:sz="0" w:space="0" w:color="auto"/>
        <w:bottom w:val="none" w:sz="0" w:space="0" w:color="auto"/>
        <w:right w:val="none" w:sz="0" w:space="0" w:color="auto"/>
      </w:divBdr>
    </w:div>
    <w:div w:id="2015298862">
      <w:bodyDiv w:val="1"/>
      <w:marLeft w:val="0"/>
      <w:marRight w:val="0"/>
      <w:marTop w:val="0"/>
      <w:marBottom w:val="0"/>
      <w:divBdr>
        <w:top w:val="none" w:sz="0" w:space="0" w:color="auto"/>
        <w:left w:val="none" w:sz="0" w:space="0" w:color="auto"/>
        <w:bottom w:val="none" w:sz="0" w:space="0" w:color="auto"/>
        <w:right w:val="none" w:sz="0" w:space="0" w:color="auto"/>
      </w:divBdr>
    </w:div>
    <w:div w:id="2023319569">
      <w:bodyDiv w:val="1"/>
      <w:marLeft w:val="0"/>
      <w:marRight w:val="0"/>
      <w:marTop w:val="0"/>
      <w:marBottom w:val="0"/>
      <w:divBdr>
        <w:top w:val="none" w:sz="0" w:space="0" w:color="auto"/>
        <w:left w:val="none" w:sz="0" w:space="0" w:color="auto"/>
        <w:bottom w:val="none" w:sz="0" w:space="0" w:color="auto"/>
        <w:right w:val="none" w:sz="0" w:space="0" w:color="auto"/>
      </w:divBdr>
    </w:div>
    <w:div w:id="2026209140">
      <w:bodyDiv w:val="1"/>
      <w:marLeft w:val="0"/>
      <w:marRight w:val="0"/>
      <w:marTop w:val="0"/>
      <w:marBottom w:val="0"/>
      <w:divBdr>
        <w:top w:val="none" w:sz="0" w:space="0" w:color="auto"/>
        <w:left w:val="none" w:sz="0" w:space="0" w:color="auto"/>
        <w:bottom w:val="none" w:sz="0" w:space="0" w:color="auto"/>
        <w:right w:val="none" w:sz="0" w:space="0" w:color="auto"/>
      </w:divBdr>
    </w:div>
    <w:div w:id="2070414753">
      <w:bodyDiv w:val="1"/>
      <w:marLeft w:val="0"/>
      <w:marRight w:val="0"/>
      <w:marTop w:val="0"/>
      <w:marBottom w:val="0"/>
      <w:divBdr>
        <w:top w:val="none" w:sz="0" w:space="0" w:color="auto"/>
        <w:left w:val="none" w:sz="0" w:space="0" w:color="auto"/>
        <w:bottom w:val="none" w:sz="0" w:space="0" w:color="auto"/>
        <w:right w:val="none" w:sz="0" w:space="0" w:color="auto"/>
      </w:divBdr>
    </w:div>
    <w:div w:id="210148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C018B-421D-40AF-A060-FD549DB2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4042</TotalTime>
  <Pages>1</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Shah</dc:creator>
  <cp:keywords/>
  <dc:description/>
  <cp:lastModifiedBy>Alok Shah</cp:lastModifiedBy>
  <cp:revision>7</cp:revision>
  <cp:lastPrinted>2025-01-13T11:27:00Z</cp:lastPrinted>
  <dcterms:created xsi:type="dcterms:W3CDTF">2025-01-07T15:49:00Z</dcterms:created>
  <dcterms:modified xsi:type="dcterms:W3CDTF">2025-01-13T11:27:00Z</dcterms:modified>
</cp:coreProperties>
</file>