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905386" w14:paraId="5F060E3E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810" w14:textId="77777777" w:rsidR="00905386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34B30B43" wp14:editId="53C3D4DE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905386" w14:paraId="46044060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57F7" w14:textId="397A3F01" w:rsidR="00905386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 xml:space="preserve">Project 1 </w:t>
            </w:r>
          </w:p>
        </w:tc>
      </w:tr>
    </w:tbl>
    <w:p w14:paraId="2C266BB5" w14:textId="77777777" w:rsidR="00905386" w:rsidRDefault="00905386">
      <w:pPr>
        <w:rPr>
          <w:rFonts w:ascii="Calibri" w:eastAsia="Calibri" w:hAnsi="Calibri" w:cs="Calibri"/>
          <w:color w:val="073763"/>
          <w:sz w:val="32"/>
          <w:szCs w:val="32"/>
          <w:u w:val="single"/>
        </w:rPr>
      </w:pPr>
    </w:p>
    <w:p w14:paraId="4138AE61" w14:textId="77777777" w:rsidR="00905386" w:rsidRDefault="00905386"/>
    <w:p w14:paraId="36868526" w14:textId="77777777" w:rsidR="00905386" w:rsidRDefault="00905386"/>
    <w:p w14:paraId="61AEC856" w14:textId="18A27757" w:rsidR="00905386" w:rsidRDefault="00000000">
      <w:pPr>
        <w:pStyle w:val="Heading2"/>
        <w:jc w:val="center"/>
      </w:pPr>
      <w:bookmarkStart w:id="0" w:name="_so62zd8ml4xw" w:colFirst="0" w:colLast="0"/>
      <w:bookmarkEnd w:id="0"/>
      <w:r>
        <w:t>Web Application</w:t>
      </w:r>
    </w:p>
    <w:p w14:paraId="09487AAA" w14:textId="77777777" w:rsidR="00905386" w:rsidRDefault="00905386"/>
    <w:p w14:paraId="4D3A3CB9" w14:textId="77777777" w:rsidR="00905386" w:rsidRDefault="00905386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5386" w14:paraId="6501D140" w14:textId="77777777">
        <w:trPr>
          <w:trHeight w:val="514"/>
        </w:trPr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6830" w14:textId="221FF3DA" w:rsidR="00905386" w:rsidRDefault="006C758F">
            <w:pPr>
              <w:widowControl w:val="0"/>
              <w:rPr>
                <w:rFonts w:ascii="Inconsolata" w:eastAsia="Inconsolata" w:hAnsi="Inconsolata" w:cs="Inconsolata"/>
                <w:color w:val="24292F"/>
              </w:rPr>
            </w:pPr>
            <w:r w:rsidRPr="006C758F">
              <w:rPr>
                <w:rFonts w:ascii="Inconsolata" w:eastAsia="Inconsolata" w:hAnsi="Inconsolata" w:cs="Inconsolata"/>
                <w:noProof/>
                <w:color w:val="24292F"/>
              </w:rPr>
              <w:drawing>
                <wp:inline distT="0" distB="0" distL="0" distR="0" wp14:anchorId="3EDAAFB6" wp14:editId="6693B7D3">
                  <wp:extent cx="5816600" cy="34048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57FF6" w14:textId="77777777" w:rsidR="00905386" w:rsidRDefault="00905386">
      <w:pPr>
        <w:ind w:left="720"/>
      </w:pPr>
    </w:p>
    <w:p w14:paraId="60CAAF92" w14:textId="77777777" w:rsidR="00905386" w:rsidRDefault="00905386"/>
    <w:p w14:paraId="5ABE5E83" w14:textId="77777777" w:rsidR="00905386" w:rsidRDefault="00905386"/>
    <w:p w14:paraId="78762C71" w14:textId="6FC88450" w:rsidR="00905386" w:rsidRDefault="00000000" w:rsidP="00CE20D4">
      <w:bookmarkStart w:id="1" w:name="_fzaxa2ilpoj" w:colFirst="0" w:colLast="0"/>
      <w:bookmarkEnd w:id="1"/>
      <w:r>
        <w:t>Azure Front Door</w:t>
      </w:r>
    </w:p>
    <w:p w14:paraId="6893EFAC" w14:textId="77777777" w:rsidR="00905386" w:rsidRDefault="00905386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5386" w14:paraId="5B66673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86CF" w14:textId="685A039F" w:rsidR="00905386" w:rsidRDefault="00717FB2">
            <w:pPr>
              <w:widowControl w:val="0"/>
              <w:rPr>
                <w:rFonts w:ascii="Inconsolata" w:eastAsia="Inconsolata" w:hAnsi="Inconsolata" w:cs="Inconsolata"/>
                <w:color w:val="24292F"/>
              </w:rPr>
            </w:pPr>
            <w:r w:rsidRPr="00717FB2">
              <w:rPr>
                <w:rFonts w:ascii="Inconsolata" w:eastAsia="Inconsolata" w:hAnsi="Inconsolata" w:cs="Inconsolata"/>
                <w:noProof/>
                <w:color w:val="24292F"/>
              </w:rPr>
              <w:lastRenderedPageBreak/>
              <w:drawing>
                <wp:inline distT="0" distB="0" distL="0" distR="0" wp14:anchorId="6049C75F" wp14:editId="097274D6">
                  <wp:extent cx="5816600" cy="22472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1EB9E" w14:textId="77777777" w:rsidR="00905386" w:rsidRDefault="00905386">
      <w:pPr>
        <w:ind w:left="720"/>
      </w:pPr>
    </w:p>
    <w:p w14:paraId="3147E77F" w14:textId="2E88B52B" w:rsidR="004E663C" w:rsidRDefault="004E663C"/>
    <w:p w14:paraId="3308C8F1" w14:textId="41630087" w:rsidR="00905386" w:rsidRDefault="00000000" w:rsidP="00CE20D4">
      <w:r>
        <w:t>WAF custom rule</w:t>
      </w:r>
    </w:p>
    <w:p w14:paraId="73119666" w14:textId="77777777" w:rsidR="00905386" w:rsidRDefault="00905386">
      <w:pPr>
        <w:rPr>
          <w:rFonts w:ascii="Courier New" w:eastAsia="Courier New" w:hAnsi="Courier New" w:cs="Courier New"/>
          <w:color w:val="24292F"/>
          <w:sz w:val="20"/>
          <w:szCs w:val="20"/>
        </w:rPr>
      </w:pPr>
    </w:p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5386" w14:paraId="63645BE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B787" w14:textId="5C5EF93A" w:rsidR="00905386" w:rsidRDefault="00717FB2">
            <w:pPr>
              <w:widowControl w:val="0"/>
              <w:rPr>
                <w:rFonts w:ascii="Inconsolata" w:eastAsia="Inconsolata" w:hAnsi="Inconsolata" w:cs="Inconsolata"/>
                <w:color w:val="24292F"/>
              </w:rPr>
            </w:pPr>
            <w:r w:rsidRPr="00717FB2">
              <w:rPr>
                <w:rFonts w:ascii="Inconsolata" w:eastAsia="Inconsolata" w:hAnsi="Inconsolata" w:cs="Inconsolata"/>
                <w:noProof/>
                <w:color w:val="24292F"/>
              </w:rPr>
              <w:drawing>
                <wp:inline distT="0" distB="0" distL="0" distR="0" wp14:anchorId="428C0C59" wp14:editId="11C289DA">
                  <wp:extent cx="5816600" cy="2098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5BC87" w14:textId="77777777" w:rsidR="00905386" w:rsidRDefault="00905386">
      <w:pPr>
        <w:ind w:left="720"/>
      </w:pPr>
    </w:p>
    <w:p w14:paraId="6EBE4F32" w14:textId="77777777" w:rsidR="00905386" w:rsidRDefault="00905386"/>
    <w:p w14:paraId="4F316870" w14:textId="77777777" w:rsidR="004E663C" w:rsidRDefault="004E663C">
      <w:pPr>
        <w:rPr>
          <w:b/>
          <w:color w:val="FF0000"/>
          <w:sz w:val="32"/>
          <w:szCs w:val="32"/>
        </w:rPr>
      </w:pPr>
      <w:bookmarkStart w:id="2" w:name="_eysjc09mn6z5" w:colFirst="0" w:colLast="0"/>
      <w:bookmarkEnd w:id="2"/>
      <w:r>
        <w:rPr>
          <w:color w:val="FF0000"/>
        </w:rPr>
        <w:br w:type="page"/>
      </w:r>
    </w:p>
    <w:p w14:paraId="15F12E4C" w14:textId="4D9B0591" w:rsidR="00905386" w:rsidRDefault="00000000">
      <w:pPr>
        <w:pStyle w:val="Heading2"/>
        <w:jc w:val="center"/>
        <w:rPr>
          <w:color w:val="FF0000"/>
        </w:rPr>
      </w:pPr>
      <w:r>
        <w:rPr>
          <w:color w:val="FF0000"/>
        </w:rPr>
        <w:lastRenderedPageBreak/>
        <w:t xml:space="preserve">Disclaimer on Future Charges </w:t>
      </w:r>
    </w:p>
    <w:p w14:paraId="6089DA45" w14:textId="77777777" w:rsidR="00905386" w:rsidRDefault="00905386">
      <w:pPr>
        <w:jc w:val="center"/>
      </w:pPr>
    </w:p>
    <w:p w14:paraId="23877FE8" w14:textId="77777777" w:rsidR="00905386" w:rsidRDefault="00000000">
      <w:pPr>
        <w:jc w:val="center"/>
      </w:pPr>
      <w:r>
        <w:t>Please type “</w:t>
      </w:r>
      <w:r>
        <w:rPr>
          <w:b/>
          <w:color w:val="FF0000"/>
        </w:rPr>
        <w:t>YES</w:t>
      </w:r>
      <w:r>
        <w:t>” after one of the following options:</w:t>
      </w:r>
    </w:p>
    <w:p w14:paraId="20429DE8" w14:textId="77777777" w:rsidR="00905386" w:rsidRDefault="00905386"/>
    <w:p w14:paraId="36B090B8" w14:textId="77777777" w:rsidR="00905386" w:rsidRDefault="00000000">
      <w:pPr>
        <w:numPr>
          <w:ilvl w:val="0"/>
          <w:numId w:val="5"/>
        </w:numPr>
        <w:rPr>
          <w:i/>
        </w:rPr>
      </w:pPr>
      <w:r>
        <w:rPr>
          <w:b/>
          <w:i/>
        </w:rPr>
        <w:t>Maintaining website after project conclusion</w:t>
      </w:r>
      <w:r>
        <w:rPr>
          <w:i/>
        </w:rPr>
        <w:t xml:space="preserve">: I am aware that I am responsible for any charges that I incur by maintaining my website. I have reviewed the </w:t>
      </w:r>
      <w:hyperlink r:id="rId9">
        <w:r>
          <w:rPr>
            <w:i/>
            <w:color w:val="1155CC"/>
            <w:u w:val="single"/>
          </w:rPr>
          <w:t>guidance</w:t>
        </w:r>
      </w:hyperlink>
      <w:r>
        <w:rPr>
          <w:i/>
        </w:rPr>
        <w:t xml:space="preserve"> for minimizing costs and monitoring Azure charges.</w:t>
      </w:r>
    </w:p>
    <w:p w14:paraId="2EACA89A" w14:textId="77777777" w:rsidR="00905386" w:rsidRDefault="00905386">
      <w:pPr>
        <w:rPr>
          <w:i/>
        </w:rPr>
      </w:pPr>
    </w:p>
    <w:p w14:paraId="30CCF9E8" w14:textId="77777777" w:rsidR="00905386" w:rsidRDefault="00000000">
      <w:pPr>
        <w:numPr>
          <w:ilvl w:val="0"/>
          <w:numId w:val="3"/>
        </w:numPr>
        <w:rPr>
          <w:i/>
        </w:rPr>
      </w:pPr>
      <w:r>
        <w:rPr>
          <w:b/>
          <w:i/>
        </w:rPr>
        <w:t>Disabling website after project conclusion</w:t>
      </w:r>
      <w:r>
        <w:rPr>
          <w:i/>
        </w:rPr>
        <w:t xml:space="preserve">: I am aware that I am responsible for deleting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my project resources as soon as I have gathered all of my web application screen shots and completed this document.</w:t>
      </w:r>
    </w:p>
    <w:p w14:paraId="429C0A94" w14:textId="77777777" w:rsidR="00905386" w:rsidRDefault="00905386"/>
    <w:p w14:paraId="774EACAC" w14:textId="0F05A27C" w:rsidR="00905386" w:rsidRDefault="00717FB2">
      <w:r>
        <w:rPr>
          <w:b/>
          <w:color w:val="FF0000"/>
        </w:rPr>
        <w:t>YES</w:t>
      </w:r>
    </w:p>
    <w:p w14:paraId="20434BAE" w14:textId="77777777" w:rsidR="00905386" w:rsidRDefault="00905386"/>
    <w:p w14:paraId="50BB1C2A" w14:textId="77777777" w:rsidR="00905386" w:rsidRDefault="00000000">
      <w:pPr>
        <w:rPr>
          <w:rFonts w:ascii="Roboto" w:eastAsia="Roboto" w:hAnsi="Roboto" w:cs="Roboto"/>
        </w:rPr>
      </w:pPr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p w14:paraId="35345BD0" w14:textId="77777777" w:rsidR="00905386" w:rsidRDefault="00905386"/>
    <w:sectPr w:rsidR="009053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07B"/>
    <w:multiLevelType w:val="multilevel"/>
    <w:tmpl w:val="2092D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FD4E54"/>
    <w:multiLevelType w:val="multilevel"/>
    <w:tmpl w:val="70281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A33BA"/>
    <w:multiLevelType w:val="multilevel"/>
    <w:tmpl w:val="57885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9585B"/>
    <w:multiLevelType w:val="multilevel"/>
    <w:tmpl w:val="AEC8C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861CC4"/>
    <w:multiLevelType w:val="multilevel"/>
    <w:tmpl w:val="68CE3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505EB5"/>
    <w:multiLevelType w:val="multilevel"/>
    <w:tmpl w:val="2CA8A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176DD"/>
    <w:multiLevelType w:val="hybridMultilevel"/>
    <w:tmpl w:val="99F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646DE"/>
    <w:multiLevelType w:val="multilevel"/>
    <w:tmpl w:val="D7547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A46F75"/>
    <w:multiLevelType w:val="hybridMultilevel"/>
    <w:tmpl w:val="4F62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7410C"/>
    <w:multiLevelType w:val="multilevel"/>
    <w:tmpl w:val="4090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4AB4388"/>
    <w:multiLevelType w:val="multilevel"/>
    <w:tmpl w:val="0086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6606808">
    <w:abstractNumId w:val="7"/>
  </w:num>
  <w:num w:numId="2" w16cid:durableId="465902952">
    <w:abstractNumId w:val="2"/>
  </w:num>
  <w:num w:numId="3" w16cid:durableId="1877082495">
    <w:abstractNumId w:val="5"/>
  </w:num>
  <w:num w:numId="4" w16cid:durableId="2087222857">
    <w:abstractNumId w:val="3"/>
  </w:num>
  <w:num w:numId="5" w16cid:durableId="1185095689">
    <w:abstractNumId w:val="10"/>
  </w:num>
  <w:num w:numId="6" w16cid:durableId="1487241087">
    <w:abstractNumId w:val="4"/>
  </w:num>
  <w:num w:numId="7" w16cid:durableId="163936641">
    <w:abstractNumId w:val="9"/>
  </w:num>
  <w:num w:numId="8" w16cid:durableId="85342892">
    <w:abstractNumId w:val="0"/>
  </w:num>
  <w:num w:numId="9" w16cid:durableId="1288122212">
    <w:abstractNumId w:val="1"/>
  </w:num>
  <w:num w:numId="10" w16cid:durableId="2108455719">
    <w:abstractNumId w:val="8"/>
  </w:num>
  <w:num w:numId="11" w16cid:durableId="1558708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386"/>
    <w:rsid w:val="00175D60"/>
    <w:rsid w:val="002B4E52"/>
    <w:rsid w:val="00310989"/>
    <w:rsid w:val="00495BA2"/>
    <w:rsid w:val="004E663C"/>
    <w:rsid w:val="005E1B3B"/>
    <w:rsid w:val="0069739E"/>
    <w:rsid w:val="006A3A07"/>
    <w:rsid w:val="006C758F"/>
    <w:rsid w:val="00717FB2"/>
    <w:rsid w:val="007A582E"/>
    <w:rsid w:val="00905386"/>
    <w:rsid w:val="00A21E92"/>
    <w:rsid w:val="00AB4ED8"/>
    <w:rsid w:val="00BE203E"/>
    <w:rsid w:val="00CA6300"/>
    <w:rsid w:val="00CE20D4"/>
    <w:rsid w:val="00D03F7D"/>
    <w:rsid w:val="00D2184A"/>
    <w:rsid w:val="00DF2FDA"/>
    <w:rsid w:val="00F22DE1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C4C4"/>
  <w15:docId w15:val="{3E317F15-B322-4A7F-8168-4F446B78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zC4oTJFdlkkeWuzuJAyVSqtDFbuAWilmwXg8PZgzM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Shekatkar</cp:lastModifiedBy>
  <cp:revision>2</cp:revision>
  <dcterms:created xsi:type="dcterms:W3CDTF">2023-07-21T16:00:00Z</dcterms:created>
  <dcterms:modified xsi:type="dcterms:W3CDTF">2023-07-21T16:00:00Z</dcterms:modified>
</cp:coreProperties>
</file>