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2B6B" w14:textId="77777777" w:rsidR="00123B6E" w:rsidRDefault="00123B6E" w:rsidP="00123B6E">
      <w:pPr>
        <w:pStyle w:val="Header"/>
        <w:spacing w:line="276" w:lineRule="auto"/>
        <w:jc w:val="center"/>
        <w:rPr>
          <w:b/>
          <w:bCs/>
          <w:sz w:val="40"/>
          <w:szCs w:val="40"/>
        </w:rPr>
      </w:pPr>
      <w:r w:rsidRPr="00123B6E">
        <w:rPr>
          <w:b/>
          <w:bCs/>
          <w:sz w:val="40"/>
          <w:szCs w:val="40"/>
        </w:rPr>
        <w:t>Analysis of Obesity Levels by Physical Condition</w:t>
      </w:r>
    </w:p>
    <w:p w14:paraId="2FA12264" w14:textId="0882520B" w:rsidR="00123B6E" w:rsidRPr="00123B6E" w:rsidRDefault="00123B6E" w:rsidP="00123B6E">
      <w:pPr>
        <w:pStyle w:val="Header"/>
        <w:spacing w:line="276" w:lineRule="auto"/>
        <w:jc w:val="center"/>
        <w:rPr>
          <w:b/>
          <w:bCs/>
          <w:sz w:val="40"/>
          <w:szCs w:val="40"/>
        </w:rPr>
      </w:pPr>
      <w:r w:rsidRPr="00123B6E">
        <w:rPr>
          <w:b/>
          <w:bCs/>
          <w:sz w:val="40"/>
          <w:szCs w:val="40"/>
        </w:rPr>
        <w:t xml:space="preserve"> and Eating Habits</w:t>
      </w:r>
    </w:p>
    <w:tbl>
      <w:tblPr>
        <w:tblStyle w:val="TableGrid"/>
        <w:tblpPr w:leftFromText="180" w:rightFromText="180" w:vertAnchor="text" w:horzAnchor="margin" w:tblpY="3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3771"/>
        <w:gridCol w:w="3385"/>
      </w:tblGrid>
      <w:tr w:rsidR="00104F22" w:rsidRPr="001E23A8" w14:paraId="5A232DDB" w14:textId="5C2D937C" w:rsidTr="00585C4E">
        <w:tc>
          <w:tcPr>
            <w:tcW w:w="3634" w:type="dxa"/>
          </w:tcPr>
          <w:p w14:paraId="0A8069CF" w14:textId="77777777" w:rsidR="00104F22" w:rsidRPr="001E23A8" w:rsidRDefault="00104F22" w:rsidP="006F2528">
            <w:pPr>
              <w:jc w:val="center"/>
              <w:rPr>
                <w:sz w:val="22"/>
                <w:szCs w:val="22"/>
              </w:rPr>
            </w:pPr>
            <w:r w:rsidRPr="001E23A8">
              <w:rPr>
                <w:sz w:val="22"/>
                <w:szCs w:val="22"/>
              </w:rPr>
              <w:t>Harshal Sanjiv Patil</w:t>
            </w:r>
          </w:p>
        </w:tc>
        <w:tc>
          <w:tcPr>
            <w:tcW w:w="3771" w:type="dxa"/>
          </w:tcPr>
          <w:p w14:paraId="7B67DA00" w14:textId="56B8C505" w:rsidR="00104F22" w:rsidRPr="001E23A8" w:rsidRDefault="00104F22" w:rsidP="006F2528">
            <w:pPr>
              <w:jc w:val="center"/>
              <w:rPr>
                <w:sz w:val="22"/>
                <w:szCs w:val="22"/>
              </w:rPr>
            </w:pPr>
            <w:r w:rsidRPr="001E23A8">
              <w:rPr>
                <w:sz w:val="22"/>
                <w:szCs w:val="22"/>
              </w:rPr>
              <w:t xml:space="preserve">         </w:t>
            </w:r>
            <w:r w:rsidR="009200C4">
              <w:rPr>
                <w:sz w:val="22"/>
                <w:szCs w:val="22"/>
              </w:rPr>
              <w:t xml:space="preserve">Kundan Anil </w:t>
            </w:r>
            <w:proofErr w:type="spellStart"/>
            <w:r w:rsidR="009200C4">
              <w:rPr>
                <w:sz w:val="22"/>
                <w:szCs w:val="22"/>
              </w:rPr>
              <w:t>Satkar</w:t>
            </w:r>
            <w:proofErr w:type="spellEnd"/>
          </w:p>
        </w:tc>
        <w:tc>
          <w:tcPr>
            <w:tcW w:w="3385" w:type="dxa"/>
          </w:tcPr>
          <w:p w14:paraId="5B7FE146" w14:textId="26143E40" w:rsidR="00104F22" w:rsidRPr="001E23A8" w:rsidRDefault="009200C4" w:rsidP="006F2528">
            <w:pPr>
              <w:jc w:val="center"/>
              <w:rPr>
                <w:sz w:val="22"/>
                <w:szCs w:val="22"/>
              </w:rPr>
            </w:pPr>
            <w:proofErr w:type="spellStart"/>
            <w:r w:rsidRPr="009200C4">
              <w:rPr>
                <w:sz w:val="22"/>
                <w:szCs w:val="22"/>
              </w:rPr>
              <w:t>Sathwick</w:t>
            </w:r>
            <w:proofErr w:type="spellEnd"/>
            <w:r w:rsidRPr="009200C4">
              <w:rPr>
                <w:sz w:val="22"/>
                <w:szCs w:val="22"/>
              </w:rPr>
              <w:t xml:space="preserve"> Kiran M S</w:t>
            </w:r>
          </w:p>
        </w:tc>
      </w:tr>
      <w:tr w:rsidR="00104F22" w:rsidRPr="001E23A8" w14:paraId="17EE14C0" w14:textId="413D50E3" w:rsidTr="00585C4E">
        <w:trPr>
          <w:trHeight w:val="405"/>
        </w:trPr>
        <w:tc>
          <w:tcPr>
            <w:tcW w:w="3634" w:type="dxa"/>
          </w:tcPr>
          <w:p w14:paraId="12A30E24" w14:textId="77777777" w:rsidR="00104F22" w:rsidRPr="001E23A8" w:rsidRDefault="00104F22" w:rsidP="006F2528">
            <w:pPr>
              <w:jc w:val="center"/>
              <w:rPr>
                <w:sz w:val="22"/>
                <w:szCs w:val="22"/>
              </w:rPr>
            </w:pPr>
            <w:r w:rsidRPr="001E23A8">
              <w:rPr>
                <w:sz w:val="22"/>
                <w:szCs w:val="22"/>
              </w:rPr>
              <w:t>UBID: hpatil2</w:t>
            </w:r>
          </w:p>
        </w:tc>
        <w:tc>
          <w:tcPr>
            <w:tcW w:w="3771" w:type="dxa"/>
          </w:tcPr>
          <w:p w14:paraId="14623DEB" w14:textId="2B6712A8" w:rsidR="00104F22" w:rsidRPr="001E23A8" w:rsidRDefault="00104F22" w:rsidP="006F2528">
            <w:pPr>
              <w:jc w:val="center"/>
              <w:rPr>
                <w:sz w:val="22"/>
                <w:szCs w:val="22"/>
              </w:rPr>
            </w:pPr>
            <w:r w:rsidRPr="001E23A8">
              <w:rPr>
                <w:sz w:val="22"/>
                <w:szCs w:val="22"/>
              </w:rPr>
              <w:t xml:space="preserve">      UBID: </w:t>
            </w:r>
            <w:proofErr w:type="spellStart"/>
            <w:r w:rsidR="009200C4">
              <w:rPr>
                <w:sz w:val="22"/>
                <w:szCs w:val="22"/>
              </w:rPr>
              <w:t>kundanan</w:t>
            </w:r>
            <w:proofErr w:type="spellEnd"/>
          </w:p>
        </w:tc>
        <w:tc>
          <w:tcPr>
            <w:tcW w:w="3385" w:type="dxa"/>
          </w:tcPr>
          <w:p w14:paraId="6854E563" w14:textId="09126A44" w:rsidR="00104F22" w:rsidRPr="001E23A8" w:rsidRDefault="009B3A96" w:rsidP="006F2528">
            <w:pPr>
              <w:jc w:val="center"/>
              <w:rPr>
                <w:sz w:val="22"/>
                <w:szCs w:val="22"/>
              </w:rPr>
            </w:pPr>
            <w:proofErr w:type="gramStart"/>
            <w:r w:rsidRPr="001E23A8">
              <w:rPr>
                <w:sz w:val="22"/>
                <w:szCs w:val="22"/>
              </w:rPr>
              <w:t>UBID :</w:t>
            </w:r>
            <w:proofErr w:type="gramEnd"/>
            <w:r w:rsidRPr="001E23A8">
              <w:rPr>
                <w:sz w:val="22"/>
                <w:szCs w:val="22"/>
              </w:rPr>
              <w:t xml:space="preserve"> </w:t>
            </w:r>
            <w:proofErr w:type="spellStart"/>
            <w:r w:rsidR="009200C4">
              <w:rPr>
                <w:sz w:val="22"/>
                <w:szCs w:val="22"/>
              </w:rPr>
              <w:t>sathwick</w:t>
            </w:r>
            <w:proofErr w:type="spellEnd"/>
          </w:p>
        </w:tc>
      </w:tr>
    </w:tbl>
    <w:p w14:paraId="25B345C0" w14:textId="4147AA8C" w:rsidR="009D4ABB" w:rsidRPr="001E23A8" w:rsidRDefault="009D4ABB" w:rsidP="00175C97">
      <w:pPr>
        <w:jc w:val="both"/>
      </w:pPr>
    </w:p>
    <w:p w14:paraId="0EB57047" w14:textId="3B16B285" w:rsidR="00B35DFD" w:rsidRPr="001E23A8" w:rsidRDefault="00B35DFD" w:rsidP="00175C97">
      <w:pPr>
        <w:jc w:val="both"/>
      </w:pPr>
    </w:p>
    <w:p w14:paraId="20ABAA24" w14:textId="53954432" w:rsidR="00B35DFD" w:rsidRPr="001E23A8" w:rsidRDefault="00B35DFD" w:rsidP="3061B6AC">
      <w:pPr>
        <w:jc w:val="both"/>
      </w:pPr>
    </w:p>
    <w:p w14:paraId="5196D2DF" w14:textId="1D3B804B" w:rsidR="00125561" w:rsidRPr="001E23A8" w:rsidRDefault="00125561" w:rsidP="00175C97">
      <w:pPr>
        <w:jc w:val="both"/>
        <w:sectPr w:rsidR="00125561" w:rsidRPr="001E23A8" w:rsidSect="00C116D7">
          <w:pgSz w:w="12240" w:h="15840"/>
          <w:pgMar w:top="720" w:right="720" w:bottom="720" w:left="720" w:header="720" w:footer="720" w:gutter="0"/>
          <w:cols w:space="720"/>
          <w:docGrid w:linePitch="360"/>
        </w:sectPr>
      </w:pPr>
    </w:p>
    <w:p w14:paraId="359F22EF" w14:textId="2C250FCF" w:rsidR="00966F68" w:rsidRDefault="00B06D1B" w:rsidP="004B2A7F">
      <w:pPr>
        <w:pStyle w:val="ListParagraph"/>
        <w:numPr>
          <w:ilvl w:val="0"/>
          <w:numId w:val="2"/>
        </w:numPr>
        <w:jc w:val="center"/>
        <w:rPr>
          <w:b/>
          <w:bCs/>
        </w:rPr>
      </w:pPr>
      <w:r w:rsidRPr="001E23A8">
        <w:rPr>
          <w:b/>
          <w:bCs/>
        </w:rPr>
        <w:t>Introduction:</w:t>
      </w:r>
    </w:p>
    <w:p w14:paraId="232FC149" w14:textId="417971C3" w:rsidR="00413F4B" w:rsidRPr="0032341B" w:rsidRDefault="00413F4B" w:rsidP="0032341B">
      <w:pPr>
        <w:spacing w:before="240"/>
        <w:jc w:val="both"/>
        <w:rPr>
          <w:sz w:val="22"/>
          <w:szCs w:val="22"/>
        </w:rPr>
      </w:pPr>
      <w:r w:rsidRPr="0032341B">
        <w:rPr>
          <w:sz w:val="22"/>
          <w:szCs w:val="22"/>
        </w:rPr>
        <w:t>Obesity is a significant global health issue influenced by various demographic, physical, and lifestyle factors. The objective of this project is to analyze a dataset of 2,111 individuals with diverse health and lifestyle attributes to uncover patterns and relationships that contribute to obesity levels. By leveraging data preprocessing techniques such as outlier capping, scaling, and feature engineering, the dataset was prepared for advanced statistical and machine learning methods. Principal Component Analysis (PCA) was used to reduce dimensionality while retaining critical variance, and K-means clustering was applied to group individuals into distinct health profiles. This analysis aims to provide actionable insights into obesity-related trends, supporting the development of targeted interventions and personalized recommendations for obesity prevention and management.</w:t>
      </w:r>
    </w:p>
    <w:p w14:paraId="13D27787" w14:textId="0178AD59" w:rsidR="00413F4B" w:rsidRPr="0032341B" w:rsidRDefault="003E04B5" w:rsidP="0032341B">
      <w:pPr>
        <w:pStyle w:val="ListParagraph"/>
        <w:numPr>
          <w:ilvl w:val="0"/>
          <w:numId w:val="2"/>
        </w:numPr>
        <w:spacing w:before="240"/>
        <w:jc w:val="center"/>
        <w:rPr>
          <w:b/>
          <w:bCs/>
        </w:rPr>
      </w:pPr>
      <w:r w:rsidRPr="001E23A8">
        <w:rPr>
          <w:b/>
          <w:bCs/>
        </w:rPr>
        <w:t>Problem Statement:</w:t>
      </w:r>
    </w:p>
    <w:p w14:paraId="6EEE3F0A" w14:textId="509069CE" w:rsidR="00413F4B" w:rsidRPr="0032341B" w:rsidRDefault="00413F4B" w:rsidP="0032341B">
      <w:pPr>
        <w:spacing w:before="240"/>
        <w:rPr>
          <w:sz w:val="22"/>
          <w:szCs w:val="22"/>
        </w:rPr>
      </w:pPr>
      <w:r w:rsidRPr="0032341B">
        <w:rPr>
          <w:sz w:val="22"/>
          <w:szCs w:val="22"/>
        </w:rPr>
        <w:t>Obesity is a growing global health concern, influenced by complex interactions between demographic, physical, and lifestyle factors. Understanding these relationships is critical for developing targeted interventions and public health strategies. This project aims to analyze a dataset of 2,111 individuals with various health and lifestyle attributes to uncover patterns and groupings related to obesity levels. The primary goal is to identify key factors contributing to weight variability and classify individuals into distinct health profiles using advanced statistical and machine learning techniques. The insights derived from this analysis can guide personalized recommendations for obesity prevention and management.</w:t>
      </w:r>
    </w:p>
    <w:p w14:paraId="1CE84B6D" w14:textId="09902748" w:rsidR="0032341B" w:rsidRPr="0032341B" w:rsidRDefault="00413F4B" w:rsidP="0032341B">
      <w:pPr>
        <w:spacing w:before="240"/>
        <w:rPr>
          <w:sz w:val="22"/>
          <w:szCs w:val="22"/>
        </w:rPr>
      </w:pPr>
      <w:r w:rsidRPr="0032341B">
        <w:rPr>
          <w:sz w:val="22"/>
          <w:szCs w:val="22"/>
        </w:rPr>
        <w:t>Specifically, this project seeks to:</w:t>
      </w:r>
    </w:p>
    <w:p w14:paraId="4079FC2B" w14:textId="77777777" w:rsidR="0032341B" w:rsidRDefault="00413F4B" w:rsidP="0032341B">
      <w:pPr>
        <w:pStyle w:val="ListParagraph"/>
        <w:numPr>
          <w:ilvl w:val="0"/>
          <w:numId w:val="28"/>
        </w:numPr>
        <w:spacing w:before="240"/>
        <w:ind w:left="360"/>
        <w:rPr>
          <w:sz w:val="22"/>
          <w:szCs w:val="22"/>
        </w:rPr>
      </w:pPr>
      <w:r w:rsidRPr="0032341B">
        <w:rPr>
          <w:sz w:val="22"/>
          <w:szCs w:val="22"/>
        </w:rPr>
        <w:t>Perform data cleaning and preprocessing to ensure the dataset's integrity.</w:t>
      </w:r>
    </w:p>
    <w:p w14:paraId="7A299052" w14:textId="77777777" w:rsidR="0032341B" w:rsidRDefault="00413F4B" w:rsidP="0032341B">
      <w:pPr>
        <w:pStyle w:val="ListParagraph"/>
        <w:numPr>
          <w:ilvl w:val="0"/>
          <w:numId w:val="28"/>
        </w:numPr>
        <w:spacing w:before="240"/>
        <w:ind w:left="360"/>
        <w:rPr>
          <w:sz w:val="22"/>
          <w:szCs w:val="22"/>
        </w:rPr>
      </w:pPr>
      <w:r w:rsidRPr="0032341B">
        <w:rPr>
          <w:sz w:val="22"/>
          <w:szCs w:val="22"/>
        </w:rPr>
        <w:t>Explore relationships between variables such as age, height, weight, and lifestyle habits (e.g., physical activity, eating behaviors).</w:t>
      </w:r>
    </w:p>
    <w:p w14:paraId="15DA688F" w14:textId="77777777" w:rsidR="0032341B" w:rsidRDefault="00413F4B" w:rsidP="0032341B">
      <w:pPr>
        <w:pStyle w:val="ListParagraph"/>
        <w:numPr>
          <w:ilvl w:val="0"/>
          <w:numId w:val="28"/>
        </w:numPr>
        <w:spacing w:before="240"/>
        <w:ind w:left="360"/>
        <w:rPr>
          <w:sz w:val="22"/>
          <w:szCs w:val="22"/>
        </w:rPr>
      </w:pPr>
      <w:r w:rsidRPr="0032341B">
        <w:rPr>
          <w:sz w:val="22"/>
          <w:szCs w:val="22"/>
        </w:rPr>
        <w:t>Apply Principal Component Analysis (PCA) to reduce dimensionality while retaining significant variance.</w:t>
      </w:r>
    </w:p>
    <w:p w14:paraId="7155BEC5" w14:textId="77777777" w:rsidR="0032341B" w:rsidRDefault="00413F4B" w:rsidP="0032341B">
      <w:pPr>
        <w:pStyle w:val="ListParagraph"/>
        <w:numPr>
          <w:ilvl w:val="0"/>
          <w:numId w:val="28"/>
        </w:numPr>
        <w:spacing w:before="240"/>
        <w:ind w:left="360"/>
        <w:rPr>
          <w:sz w:val="22"/>
          <w:szCs w:val="22"/>
        </w:rPr>
      </w:pPr>
      <w:r w:rsidRPr="0032341B">
        <w:rPr>
          <w:sz w:val="22"/>
          <w:szCs w:val="22"/>
        </w:rPr>
        <w:t>Use clustering techniques (e.g., K-means) to group individuals into meaningful profiles based on their health attributes.</w:t>
      </w:r>
    </w:p>
    <w:p w14:paraId="08AA7B17" w14:textId="69C979E2" w:rsidR="00B922C0" w:rsidRPr="0032341B" w:rsidRDefault="00413F4B" w:rsidP="0032341B">
      <w:pPr>
        <w:pStyle w:val="ListParagraph"/>
        <w:numPr>
          <w:ilvl w:val="0"/>
          <w:numId w:val="28"/>
        </w:numPr>
        <w:spacing w:before="240"/>
        <w:ind w:left="360"/>
        <w:rPr>
          <w:sz w:val="22"/>
          <w:szCs w:val="22"/>
        </w:rPr>
      </w:pPr>
      <w:r w:rsidRPr="0032341B">
        <w:rPr>
          <w:sz w:val="22"/>
          <w:szCs w:val="22"/>
        </w:rPr>
        <w:t>Validate clustering results and assess the contribution of variables to principal components.</w:t>
      </w:r>
    </w:p>
    <w:p w14:paraId="4703B3AC" w14:textId="77777777" w:rsidR="00413F4B" w:rsidRPr="00B922C0" w:rsidRDefault="00413F4B" w:rsidP="00413F4B">
      <w:pPr>
        <w:pStyle w:val="ListParagraph"/>
        <w:spacing w:before="240"/>
      </w:pPr>
    </w:p>
    <w:p w14:paraId="719FB133" w14:textId="56B3EF00" w:rsidR="004B2A7F" w:rsidRDefault="4ECBFC17" w:rsidP="000D3364">
      <w:pPr>
        <w:pStyle w:val="ListParagraph"/>
        <w:numPr>
          <w:ilvl w:val="0"/>
          <w:numId w:val="2"/>
        </w:numPr>
        <w:spacing w:before="240"/>
        <w:jc w:val="center"/>
        <w:rPr>
          <w:b/>
          <w:bCs/>
        </w:rPr>
      </w:pPr>
      <w:r w:rsidRPr="3061B6AC">
        <w:rPr>
          <w:b/>
          <w:bCs/>
        </w:rPr>
        <w:t>O</w:t>
      </w:r>
      <w:r w:rsidR="004A1900" w:rsidRPr="3061B6AC">
        <w:rPr>
          <w:b/>
          <w:bCs/>
        </w:rPr>
        <w:t>bjectives</w:t>
      </w:r>
      <w:r w:rsidR="00A920AA" w:rsidRPr="3061B6AC">
        <w:rPr>
          <w:b/>
          <w:bCs/>
        </w:rPr>
        <w:t>:</w:t>
      </w:r>
    </w:p>
    <w:p w14:paraId="4D280743" w14:textId="77777777" w:rsidR="004E1845" w:rsidRDefault="000317EE" w:rsidP="000317EE">
      <w:pPr>
        <w:spacing w:before="240"/>
      </w:pPr>
      <w:r w:rsidRPr="000317EE">
        <w:t>This project aims to analyze the "Estimation of Obesity Levels Based on Eating Habits and Physical Condition" dataset to:</w:t>
      </w:r>
    </w:p>
    <w:p w14:paraId="6FB5D9E7" w14:textId="122FC1BC" w:rsidR="000317EE" w:rsidRPr="000317EE" w:rsidRDefault="000317EE" w:rsidP="000317EE">
      <w:pPr>
        <w:spacing w:before="240"/>
      </w:pPr>
      <w:r w:rsidRPr="000317EE">
        <w:t>Identify key factors influencing obesity.</w:t>
      </w:r>
    </w:p>
    <w:p w14:paraId="6AE81CC4" w14:textId="77777777" w:rsidR="000317EE" w:rsidRPr="000317EE" w:rsidRDefault="000317EE" w:rsidP="000317EE">
      <w:pPr>
        <w:spacing w:before="240"/>
      </w:pPr>
      <w:r w:rsidRPr="000317EE">
        <w:t>Discover patterns and groupings in obesity levels.</w:t>
      </w:r>
    </w:p>
    <w:p w14:paraId="192871DF" w14:textId="74A4852D" w:rsidR="000317EE" w:rsidRPr="000317EE" w:rsidRDefault="000317EE" w:rsidP="000317EE">
      <w:pPr>
        <w:spacing w:before="240"/>
      </w:pPr>
      <w:r w:rsidRPr="000317EE">
        <w:t>Build predictive models to classify obesity risk.</w:t>
      </w:r>
    </w:p>
    <w:p w14:paraId="5D02C4FC" w14:textId="7DE2D141" w:rsidR="000039D9" w:rsidRDefault="000039D9" w:rsidP="000039D9">
      <w:pPr>
        <w:pStyle w:val="ListParagraph"/>
        <w:numPr>
          <w:ilvl w:val="0"/>
          <w:numId w:val="2"/>
        </w:numPr>
        <w:spacing w:before="240"/>
        <w:jc w:val="center"/>
        <w:rPr>
          <w:b/>
          <w:bCs/>
        </w:rPr>
      </w:pPr>
      <w:r w:rsidRPr="000039D9">
        <w:rPr>
          <w:b/>
          <w:bCs/>
        </w:rPr>
        <w:t>Dataset Overview</w:t>
      </w:r>
      <w:r w:rsidR="00CB443C">
        <w:rPr>
          <w:b/>
          <w:bCs/>
        </w:rPr>
        <w:t>: -</w:t>
      </w:r>
    </w:p>
    <w:p w14:paraId="71781892" w14:textId="47BF4EB7" w:rsidR="009F2708" w:rsidRDefault="000039D9" w:rsidP="009F2708">
      <w:pPr>
        <w:spacing w:before="240"/>
      </w:pPr>
      <w:r>
        <w:t xml:space="preserve">We have </w:t>
      </w:r>
      <w:r w:rsidR="003B61FF">
        <w:t>chosen</w:t>
      </w:r>
      <w:r>
        <w:t xml:space="preserve"> </w:t>
      </w:r>
      <w:proofErr w:type="gramStart"/>
      <w:r w:rsidR="00E32A00">
        <w:t>dataset</w:t>
      </w:r>
      <w:proofErr w:type="gramEnd"/>
      <w:r w:rsidR="00E32A00">
        <w:t xml:space="preserve"> bases on </w:t>
      </w:r>
      <w:r w:rsidR="00745AF4">
        <w:t>obesity.</w:t>
      </w:r>
    </w:p>
    <w:p w14:paraId="77F4198F" w14:textId="46F14E35" w:rsidR="009F2708" w:rsidRDefault="009F2708" w:rsidP="009F2708">
      <w:pPr>
        <w:spacing w:before="240"/>
      </w:pPr>
      <w:r>
        <w:t>The dataset contains 2,111 observations with 17 attributes, including:</w:t>
      </w:r>
    </w:p>
    <w:p w14:paraId="6A857776" w14:textId="77777777" w:rsidR="009F2708" w:rsidRDefault="009F2708" w:rsidP="009F2708">
      <w:pPr>
        <w:spacing w:before="240"/>
      </w:pPr>
      <w:r>
        <w:t>Demographics: Age, Gender, Height, Weight</w:t>
      </w:r>
    </w:p>
    <w:p w14:paraId="74AFAA6B" w14:textId="77777777" w:rsidR="009F2708" w:rsidRDefault="009F2708" w:rsidP="009F2708">
      <w:pPr>
        <w:spacing w:before="240"/>
      </w:pPr>
      <w:r>
        <w:t>Eating Habits: FCVC (Frequency of Vegetable Consumption), NCP (Number of Main Meals), CH2O (Water Intake)</w:t>
      </w:r>
    </w:p>
    <w:p w14:paraId="68C22540" w14:textId="77777777" w:rsidR="009F2708" w:rsidRDefault="009F2708" w:rsidP="009F2708">
      <w:pPr>
        <w:spacing w:before="240"/>
      </w:pPr>
      <w:r>
        <w:t>Physical Activity: FAF (Physical Activity Frequency), TUE (Technology Use Time)</w:t>
      </w:r>
    </w:p>
    <w:p w14:paraId="49D7D78D" w14:textId="7AB71BC1" w:rsidR="009F2708" w:rsidRPr="000039D9" w:rsidRDefault="009F2708" w:rsidP="009F2708">
      <w:pPr>
        <w:spacing w:before="240"/>
      </w:pPr>
      <w:r>
        <w:t xml:space="preserve">Target Variable: </w:t>
      </w:r>
      <w:proofErr w:type="spellStart"/>
      <w:r>
        <w:t>NObeyesdad</w:t>
      </w:r>
      <w:proofErr w:type="spellEnd"/>
      <w:r>
        <w:t xml:space="preserve"> (Obesity Level Classification)</w:t>
      </w:r>
    </w:p>
    <w:p w14:paraId="5BD5A28E" w14:textId="3703D749" w:rsidR="00063DA9" w:rsidRDefault="00063DA9" w:rsidP="00AB1679">
      <w:pPr>
        <w:pStyle w:val="ListParagraph"/>
        <w:numPr>
          <w:ilvl w:val="0"/>
          <w:numId w:val="2"/>
        </w:numPr>
        <w:spacing w:before="240"/>
        <w:jc w:val="center"/>
        <w:rPr>
          <w:b/>
          <w:bCs/>
        </w:rPr>
      </w:pPr>
      <w:r>
        <w:rPr>
          <w:b/>
          <w:bCs/>
        </w:rPr>
        <w:t>Data cleaning and Exploratory data Analysis (EDA)</w:t>
      </w:r>
    </w:p>
    <w:p w14:paraId="3226A96F" w14:textId="77777777" w:rsidR="00486159" w:rsidRDefault="00486159" w:rsidP="00486159">
      <w:pPr>
        <w:pStyle w:val="ListParagraph"/>
        <w:spacing w:before="240"/>
      </w:pPr>
    </w:p>
    <w:p w14:paraId="78AEFC81" w14:textId="62FA2DA9" w:rsidR="00672F6F" w:rsidRDefault="00CF3D9B" w:rsidP="00CF3D9B">
      <w:pPr>
        <w:pStyle w:val="ListParagraph"/>
        <w:numPr>
          <w:ilvl w:val="0"/>
          <w:numId w:val="30"/>
        </w:numPr>
        <w:spacing w:before="240"/>
      </w:pPr>
      <w:r>
        <w:t xml:space="preserve">Data </w:t>
      </w:r>
      <w:proofErr w:type="gramStart"/>
      <w:r w:rsidR="006E2BFC">
        <w:t>Cleaning :</w:t>
      </w:r>
      <w:proofErr w:type="gramEnd"/>
      <w:r w:rsidR="00B8224A">
        <w:t xml:space="preserve"> </w:t>
      </w:r>
    </w:p>
    <w:p w14:paraId="748F9D64" w14:textId="77777777" w:rsidR="006E2BFC" w:rsidRPr="006E2BFC" w:rsidRDefault="006E2BFC" w:rsidP="006E2BFC">
      <w:pPr>
        <w:spacing w:before="240"/>
      </w:pPr>
      <w:r w:rsidRPr="006E2BFC">
        <w:lastRenderedPageBreak/>
        <w:t>Missing Values: No missing values detected.</w:t>
      </w:r>
    </w:p>
    <w:p w14:paraId="3F5FACBC" w14:textId="469EEF59" w:rsidR="006E2BFC" w:rsidRDefault="006E2BFC" w:rsidP="006E2BFC">
      <w:pPr>
        <w:spacing w:before="240"/>
      </w:pPr>
      <w:r w:rsidRPr="006E2BFC">
        <w:t>Outlier Treatment: Capped outliers using the IQR method to reduce extreme value influence.</w:t>
      </w:r>
    </w:p>
    <w:p w14:paraId="17BA5DBD" w14:textId="77777777" w:rsidR="00E17570" w:rsidRDefault="00E17570" w:rsidP="006E2BFC">
      <w:pPr>
        <w:spacing w:before="240"/>
      </w:pPr>
    </w:p>
    <w:p w14:paraId="5C42CF15" w14:textId="0A114571" w:rsidR="00E17570" w:rsidRPr="00E17570" w:rsidRDefault="00E17570" w:rsidP="00E17570">
      <w:pPr>
        <w:spacing w:before="240"/>
        <w:rPr>
          <w:color w:val="FF0000"/>
        </w:rPr>
      </w:pPr>
      <w:r w:rsidRPr="00E17570">
        <w:rPr>
          <w:color w:val="FF0000"/>
        </w:rPr>
        <w:t>(Insert Figure 1 (Boxplot Before/After Capping) here:</w:t>
      </w:r>
    </w:p>
    <w:p w14:paraId="2DD3011E" w14:textId="0A0F3099" w:rsidR="00E17570" w:rsidRPr="00E17570" w:rsidRDefault="00E17570" w:rsidP="00E17570">
      <w:pPr>
        <w:spacing w:before="240"/>
        <w:rPr>
          <w:color w:val="FF0000"/>
        </w:rPr>
      </w:pPr>
      <w:r w:rsidRPr="00E17570">
        <w:rPr>
          <w:color w:val="FF0000"/>
        </w:rPr>
        <w:t>Observation: "Weight showed the most extreme outliers (up to 173kg). Post-capping, the range reduced to 39–150kg while preserving distribution trends (see Fig. 1)."</w:t>
      </w:r>
    </w:p>
    <w:p w14:paraId="0639CDEB" w14:textId="567D7EA8" w:rsidR="00CF3D9B" w:rsidRDefault="00CF3D9B" w:rsidP="00CF3D9B">
      <w:pPr>
        <w:pStyle w:val="ListParagraph"/>
        <w:numPr>
          <w:ilvl w:val="0"/>
          <w:numId w:val="30"/>
        </w:numPr>
        <w:spacing w:before="240"/>
      </w:pPr>
      <w:r>
        <w:t xml:space="preserve">Observation and data </w:t>
      </w:r>
      <w:r w:rsidR="00B8224A">
        <w:t>statistics</w:t>
      </w:r>
    </w:p>
    <w:p w14:paraId="69E86A9D" w14:textId="77777777" w:rsidR="009347E8" w:rsidRPr="009347E8" w:rsidRDefault="009347E8" w:rsidP="009347E8">
      <w:pPr>
        <w:spacing w:before="240"/>
      </w:pPr>
      <w:r w:rsidRPr="009347E8">
        <w:t>Height vs. Weight: Moderate positive correlation (r = 0.46).</w:t>
      </w:r>
    </w:p>
    <w:p w14:paraId="3741D969" w14:textId="77777777" w:rsidR="009347E8" w:rsidRPr="009347E8" w:rsidRDefault="009347E8" w:rsidP="009347E8">
      <w:pPr>
        <w:spacing w:before="240"/>
      </w:pPr>
      <w:r w:rsidRPr="009347E8">
        <w:t>Age &amp; Exercise: Younger individuals tend to exercise more (negative correlation with TUE).</w:t>
      </w:r>
    </w:p>
    <w:p w14:paraId="5308B290" w14:textId="45091941" w:rsidR="00AB3AF2" w:rsidRDefault="009347E8" w:rsidP="00AB3AF2">
      <w:pPr>
        <w:spacing w:before="240"/>
      </w:pPr>
      <w:r w:rsidRPr="009347E8">
        <w:t>Physical Activity (FAF): Higher activity linked to lower obesity risk.</w:t>
      </w:r>
    </w:p>
    <w:p w14:paraId="6A61BE22" w14:textId="349E61D8" w:rsidR="006517F0" w:rsidRPr="006517F0" w:rsidRDefault="003B61FF" w:rsidP="006517F0">
      <w:pPr>
        <w:spacing w:before="240"/>
        <w:rPr>
          <w:color w:val="FF0000"/>
        </w:rPr>
      </w:pPr>
      <w:r w:rsidRPr="006517F0">
        <w:rPr>
          <w:color w:val="FF0000"/>
        </w:rPr>
        <w:t>Figure</w:t>
      </w:r>
      <w:r w:rsidR="006517F0" w:rsidRPr="006517F0">
        <w:rPr>
          <w:color w:val="FF0000"/>
        </w:rPr>
        <w:t xml:space="preserve"> 2 (Correlation Matrix) here:</w:t>
      </w:r>
    </w:p>
    <w:p w14:paraId="0E272EDA" w14:textId="77777777" w:rsidR="006517F0" w:rsidRPr="006517F0" w:rsidRDefault="006517F0" w:rsidP="006517F0">
      <w:pPr>
        <w:spacing w:before="240"/>
        <w:rPr>
          <w:color w:val="FF0000"/>
        </w:rPr>
      </w:pPr>
      <w:r w:rsidRPr="006517F0">
        <w:rPr>
          <w:color w:val="FF0000"/>
        </w:rPr>
        <w:t>Observation: "Height and Weight showed the strongest correlation (r=0.46). Age and exercise (TUE) were negatively correlated, suggesting younger participants are more active (Fig. 2)."</w:t>
      </w:r>
    </w:p>
    <w:p w14:paraId="154B79C2" w14:textId="77777777" w:rsidR="006517F0" w:rsidRPr="006517F0" w:rsidRDefault="006517F0" w:rsidP="006517F0">
      <w:pPr>
        <w:spacing w:before="240"/>
        <w:rPr>
          <w:color w:val="FF0000"/>
        </w:rPr>
      </w:pPr>
      <w:r w:rsidRPr="006517F0">
        <w:rPr>
          <w:color w:val="FF0000"/>
        </w:rPr>
        <w:t>Insert Figure 3 (Standardized Variable Distributions) here:</w:t>
      </w:r>
    </w:p>
    <w:p w14:paraId="25A58E12" w14:textId="669458E5" w:rsidR="006517F0" w:rsidRDefault="006517F0" w:rsidP="006517F0">
      <w:pPr>
        <w:spacing w:before="240"/>
        <w:rPr>
          <w:color w:val="FF0000"/>
        </w:rPr>
      </w:pPr>
      <w:r w:rsidRPr="006517F0">
        <w:rPr>
          <w:color w:val="FF0000"/>
        </w:rPr>
        <w:t xml:space="preserve">Observation: "All numeric variables were successfully standardized (mean=0, </w:t>
      </w:r>
      <w:proofErr w:type="spellStart"/>
      <w:r w:rsidRPr="006517F0">
        <w:rPr>
          <w:color w:val="FF0000"/>
        </w:rPr>
        <w:t>sd</w:t>
      </w:r>
      <w:proofErr w:type="spellEnd"/>
      <w:r w:rsidRPr="006517F0">
        <w:rPr>
          <w:color w:val="FF0000"/>
        </w:rPr>
        <w:t>=1), with Weight and Height showing the widest ranges (Fig. 3)."</w:t>
      </w:r>
    </w:p>
    <w:p w14:paraId="5D047137" w14:textId="77777777" w:rsidR="00081921" w:rsidRDefault="00081921" w:rsidP="006517F0">
      <w:pPr>
        <w:spacing w:before="240"/>
        <w:rPr>
          <w:color w:val="FF0000"/>
        </w:rPr>
      </w:pPr>
    </w:p>
    <w:p w14:paraId="7D202DBC" w14:textId="79F6CD34" w:rsidR="00BD5F75" w:rsidRDefault="00791B77" w:rsidP="000D3364">
      <w:pPr>
        <w:pStyle w:val="ListParagraph"/>
        <w:numPr>
          <w:ilvl w:val="0"/>
          <w:numId w:val="2"/>
        </w:numPr>
        <w:spacing w:before="240"/>
        <w:jc w:val="center"/>
        <w:rPr>
          <w:b/>
          <w:bCs/>
        </w:rPr>
      </w:pPr>
      <w:r w:rsidRPr="00791B77">
        <w:rPr>
          <w:b/>
          <w:bCs/>
        </w:rPr>
        <w:t>Methodology</w:t>
      </w:r>
      <w:r w:rsidR="00B12462">
        <w:rPr>
          <w:b/>
          <w:bCs/>
        </w:rPr>
        <w:t xml:space="preserve"> and </w:t>
      </w:r>
      <w:proofErr w:type="gramStart"/>
      <w:r w:rsidR="00B12462">
        <w:rPr>
          <w:b/>
          <w:bCs/>
        </w:rPr>
        <w:t xml:space="preserve">results </w:t>
      </w:r>
      <w:r w:rsidR="005A6027">
        <w:rPr>
          <w:b/>
          <w:bCs/>
        </w:rPr>
        <w:t>:</w:t>
      </w:r>
      <w:proofErr w:type="gramEnd"/>
    </w:p>
    <w:p w14:paraId="6D2C73D7" w14:textId="2A175EB1" w:rsidR="00791B77" w:rsidRDefault="00791B77" w:rsidP="00791B77">
      <w:pPr>
        <w:pStyle w:val="ListParagraph"/>
        <w:numPr>
          <w:ilvl w:val="0"/>
          <w:numId w:val="31"/>
        </w:numPr>
        <w:spacing w:before="240"/>
        <w:rPr>
          <w:b/>
          <w:bCs/>
        </w:rPr>
      </w:pPr>
      <w:r w:rsidRPr="00791B77">
        <w:rPr>
          <w:b/>
          <w:bCs/>
        </w:rPr>
        <w:t>Principal Component Analysis (PCA)</w:t>
      </w:r>
      <w:r>
        <w:rPr>
          <w:b/>
          <w:bCs/>
        </w:rPr>
        <w:t>:</w:t>
      </w:r>
    </w:p>
    <w:p w14:paraId="63089E99" w14:textId="77777777" w:rsidR="008131C6" w:rsidRPr="008131C6" w:rsidRDefault="008131C6" w:rsidP="008131C6">
      <w:pPr>
        <w:pStyle w:val="ListParagraph"/>
        <w:spacing w:before="240"/>
      </w:pPr>
      <w:r w:rsidRPr="008131C6">
        <w:t>Reduced dimensionality to 3 principal components (explaining ~55% variance).</w:t>
      </w:r>
    </w:p>
    <w:p w14:paraId="5CB94BB1" w14:textId="77777777" w:rsidR="008131C6" w:rsidRPr="008131C6" w:rsidRDefault="008131C6" w:rsidP="008131C6">
      <w:pPr>
        <w:pStyle w:val="ListParagraph"/>
        <w:spacing w:before="240"/>
      </w:pPr>
    </w:p>
    <w:p w14:paraId="4B99A5A8" w14:textId="77777777" w:rsidR="008131C6" w:rsidRPr="008131C6" w:rsidRDefault="008131C6" w:rsidP="008131C6">
      <w:pPr>
        <w:pStyle w:val="ListParagraph"/>
        <w:spacing w:before="240"/>
      </w:pPr>
      <w:r w:rsidRPr="008131C6">
        <w:t>Key Findings:</w:t>
      </w:r>
    </w:p>
    <w:p w14:paraId="60750E7F" w14:textId="77777777" w:rsidR="008131C6" w:rsidRPr="008131C6" w:rsidRDefault="008131C6" w:rsidP="008131C6">
      <w:pPr>
        <w:pStyle w:val="ListParagraph"/>
        <w:spacing w:before="240"/>
      </w:pPr>
    </w:p>
    <w:p w14:paraId="05BA10A2" w14:textId="77777777" w:rsidR="008131C6" w:rsidRPr="008131C6" w:rsidRDefault="008131C6" w:rsidP="008131C6">
      <w:pPr>
        <w:pStyle w:val="ListParagraph"/>
        <w:spacing w:before="240"/>
      </w:pPr>
      <w:r w:rsidRPr="008131C6">
        <w:t>PC1: Strongly influenced by Weight &amp; Height.</w:t>
      </w:r>
    </w:p>
    <w:p w14:paraId="4E1CB8F2" w14:textId="77777777" w:rsidR="008131C6" w:rsidRPr="008131C6" w:rsidRDefault="008131C6" w:rsidP="008131C6">
      <w:pPr>
        <w:pStyle w:val="ListParagraph"/>
        <w:spacing w:before="240"/>
      </w:pPr>
    </w:p>
    <w:p w14:paraId="3A2920C2" w14:textId="3EEFE831" w:rsidR="00791B77" w:rsidRDefault="008131C6" w:rsidP="008131C6">
      <w:pPr>
        <w:pStyle w:val="ListParagraph"/>
        <w:spacing w:before="240"/>
      </w:pPr>
      <w:r w:rsidRPr="008131C6">
        <w:t>PC2: Driven by Age &amp; Physical Activity (FAF).</w:t>
      </w:r>
    </w:p>
    <w:p w14:paraId="41E4FC53" w14:textId="77777777" w:rsidR="00794DDA" w:rsidRDefault="00794DDA" w:rsidP="008131C6">
      <w:pPr>
        <w:pStyle w:val="ListParagraph"/>
        <w:spacing w:before="240"/>
      </w:pPr>
    </w:p>
    <w:p w14:paraId="2F0F2C37" w14:textId="77777777" w:rsidR="00794DDA" w:rsidRPr="00794DDA" w:rsidRDefault="00794DDA" w:rsidP="00794DDA">
      <w:pPr>
        <w:pStyle w:val="ListParagraph"/>
        <w:spacing w:before="240"/>
        <w:rPr>
          <w:color w:val="FF0000"/>
        </w:rPr>
      </w:pPr>
      <w:r w:rsidRPr="00794DDA">
        <w:rPr>
          <w:color w:val="FF0000"/>
        </w:rPr>
        <w:t>Insert Figure 4 (Scree Plot) here:</w:t>
      </w:r>
    </w:p>
    <w:p w14:paraId="742004D5" w14:textId="77777777" w:rsidR="00794DDA" w:rsidRPr="00794DDA" w:rsidRDefault="00794DDA" w:rsidP="00794DDA">
      <w:pPr>
        <w:pStyle w:val="ListParagraph"/>
        <w:spacing w:before="240"/>
        <w:rPr>
          <w:color w:val="FF0000"/>
        </w:rPr>
      </w:pPr>
    </w:p>
    <w:p w14:paraId="0B664AD4" w14:textId="77777777" w:rsidR="00794DDA" w:rsidRPr="00794DDA" w:rsidRDefault="00794DDA" w:rsidP="00794DDA">
      <w:pPr>
        <w:pStyle w:val="ListParagraph"/>
        <w:spacing w:before="240"/>
        <w:rPr>
          <w:color w:val="FF0000"/>
        </w:rPr>
      </w:pPr>
      <w:r w:rsidRPr="00794DDA">
        <w:rPr>
          <w:color w:val="FF0000"/>
        </w:rPr>
        <w:t>Observation: "PC1 (22.6%) and PC2 (18.7%) explained 41.3% of cumulative variance, indicating dimensionality reduction was effective (Fig. 4)."</w:t>
      </w:r>
    </w:p>
    <w:p w14:paraId="6E516CC5" w14:textId="77777777" w:rsidR="00794DDA" w:rsidRPr="00794DDA" w:rsidRDefault="00794DDA" w:rsidP="00794DDA">
      <w:pPr>
        <w:pStyle w:val="ListParagraph"/>
        <w:spacing w:before="240"/>
        <w:rPr>
          <w:color w:val="FF0000"/>
        </w:rPr>
      </w:pPr>
    </w:p>
    <w:p w14:paraId="44C6C5E4" w14:textId="77777777" w:rsidR="00794DDA" w:rsidRPr="00794DDA" w:rsidRDefault="00794DDA" w:rsidP="00794DDA">
      <w:pPr>
        <w:pStyle w:val="ListParagraph"/>
        <w:spacing w:before="240"/>
        <w:rPr>
          <w:color w:val="FF0000"/>
        </w:rPr>
      </w:pPr>
      <w:r w:rsidRPr="00794DDA">
        <w:rPr>
          <w:color w:val="FF0000"/>
        </w:rPr>
        <w:t>Insert Figure 5 (PCA Variable Contributions) here:</w:t>
      </w:r>
    </w:p>
    <w:p w14:paraId="18A28D47" w14:textId="77777777" w:rsidR="00794DDA" w:rsidRPr="00794DDA" w:rsidRDefault="00794DDA" w:rsidP="00794DDA">
      <w:pPr>
        <w:pStyle w:val="ListParagraph"/>
        <w:spacing w:before="240"/>
        <w:rPr>
          <w:color w:val="FF0000"/>
        </w:rPr>
      </w:pPr>
    </w:p>
    <w:p w14:paraId="031122D2" w14:textId="2F12A147" w:rsidR="00794DDA" w:rsidRDefault="00794DDA" w:rsidP="00794DDA">
      <w:pPr>
        <w:pStyle w:val="ListParagraph"/>
        <w:spacing w:before="240"/>
        <w:rPr>
          <w:color w:val="FF0000"/>
        </w:rPr>
      </w:pPr>
      <w:r w:rsidRPr="00794DDA">
        <w:rPr>
          <w:color w:val="FF0000"/>
        </w:rPr>
        <w:t>Observation: "Weight and Height dominated PC1, while Age and TUE influenced PC2 (Fig. 5)."</w:t>
      </w:r>
    </w:p>
    <w:p w14:paraId="6FB38A59" w14:textId="77777777" w:rsidR="00987175" w:rsidRDefault="00987175" w:rsidP="00794DDA">
      <w:pPr>
        <w:pStyle w:val="ListParagraph"/>
        <w:spacing w:before="240"/>
        <w:rPr>
          <w:color w:val="FF0000"/>
        </w:rPr>
      </w:pPr>
    </w:p>
    <w:p w14:paraId="0FC39A63" w14:textId="0D8A0EAD" w:rsidR="00987175" w:rsidRDefault="00682521" w:rsidP="00682521">
      <w:pPr>
        <w:pStyle w:val="ListParagraph"/>
        <w:numPr>
          <w:ilvl w:val="0"/>
          <w:numId w:val="31"/>
        </w:numPr>
        <w:spacing w:before="240"/>
        <w:rPr>
          <w:b/>
          <w:bCs/>
        </w:rPr>
      </w:pPr>
      <w:r w:rsidRPr="00682521">
        <w:rPr>
          <w:b/>
          <w:bCs/>
        </w:rPr>
        <w:t>Clustering Analysis (K-Means &amp; Hierarchical)</w:t>
      </w:r>
      <w:r>
        <w:rPr>
          <w:b/>
          <w:bCs/>
        </w:rPr>
        <w:t>:</w:t>
      </w:r>
    </w:p>
    <w:p w14:paraId="538670E5" w14:textId="77777777" w:rsidR="00794DDA" w:rsidRDefault="00794DDA" w:rsidP="00794DDA">
      <w:pPr>
        <w:pStyle w:val="ListParagraph"/>
        <w:spacing w:before="240"/>
        <w:rPr>
          <w:color w:val="FF0000"/>
        </w:rPr>
      </w:pPr>
    </w:p>
    <w:p w14:paraId="14556851" w14:textId="77777777" w:rsidR="00CA09D4" w:rsidRPr="00CA09D4" w:rsidRDefault="00CA09D4" w:rsidP="00CA09D4">
      <w:pPr>
        <w:pStyle w:val="ListParagraph"/>
        <w:spacing w:before="240"/>
      </w:pPr>
      <w:r w:rsidRPr="00CA09D4">
        <w:t>Optimal Clusters (k=3): Determined using the Elbow Method.</w:t>
      </w:r>
    </w:p>
    <w:p w14:paraId="2B8FB349" w14:textId="77777777" w:rsidR="00CA09D4" w:rsidRPr="00CA09D4" w:rsidRDefault="00CA09D4" w:rsidP="00CA09D4">
      <w:pPr>
        <w:pStyle w:val="ListParagraph"/>
        <w:spacing w:before="240"/>
      </w:pPr>
    </w:p>
    <w:p w14:paraId="42DDB26A" w14:textId="77777777" w:rsidR="00CA09D4" w:rsidRPr="00CA09D4" w:rsidRDefault="00CA09D4" w:rsidP="00CA09D4">
      <w:pPr>
        <w:pStyle w:val="ListParagraph"/>
        <w:spacing w:before="240"/>
      </w:pPr>
      <w:r w:rsidRPr="00CA09D4">
        <w:t>Cluster Interpretation:</w:t>
      </w:r>
    </w:p>
    <w:p w14:paraId="4E125D81" w14:textId="77777777" w:rsidR="00CA09D4" w:rsidRPr="00CA09D4" w:rsidRDefault="00CA09D4" w:rsidP="00CA09D4">
      <w:pPr>
        <w:pStyle w:val="ListParagraph"/>
        <w:spacing w:before="240"/>
      </w:pPr>
    </w:p>
    <w:p w14:paraId="319A0544" w14:textId="77777777" w:rsidR="00CA09D4" w:rsidRPr="00CA09D4" w:rsidRDefault="00CA09D4" w:rsidP="00CA09D4">
      <w:pPr>
        <w:pStyle w:val="ListParagraph"/>
        <w:spacing w:before="240"/>
      </w:pPr>
      <w:r w:rsidRPr="00CA09D4">
        <w:t>Cluster 1: Lower weight, more active.</w:t>
      </w:r>
    </w:p>
    <w:p w14:paraId="7CC8CEA7" w14:textId="77777777" w:rsidR="00CA09D4" w:rsidRPr="00CA09D4" w:rsidRDefault="00CA09D4" w:rsidP="00CA09D4">
      <w:pPr>
        <w:pStyle w:val="ListParagraph"/>
        <w:spacing w:before="240"/>
      </w:pPr>
    </w:p>
    <w:p w14:paraId="3EACCB6A" w14:textId="77777777" w:rsidR="00CA09D4" w:rsidRPr="00CA09D4" w:rsidRDefault="00CA09D4" w:rsidP="00CA09D4">
      <w:pPr>
        <w:pStyle w:val="ListParagraph"/>
        <w:spacing w:before="240"/>
      </w:pPr>
      <w:r w:rsidRPr="00CA09D4">
        <w:t>Cluster 2: Moderate weight, mixed activity.</w:t>
      </w:r>
    </w:p>
    <w:p w14:paraId="060466F8" w14:textId="77777777" w:rsidR="00CA09D4" w:rsidRPr="00CA09D4" w:rsidRDefault="00CA09D4" w:rsidP="00CA09D4">
      <w:pPr>
        <w:pStyle w:val="ListParagraph"/>
        <w:spacing w:before="240"/>
      </w:pPr>
    </w:p>
    <w:p w14:paraId="71EEFA2E" w14:textId="77777777" w:rsidR="00CA09D4" w:rsidRPr="00CA09D4" w:rsidRDefault="00CA09D4" w:rsidP="00CA09D4">
      <w:pPr>
        <w:pStyle w:val="ListParagraph"/>
        <w:spacing w:before="240"/>
      </w:pPr>
      <w:r w:rsidRPr="00CA09D4">
        <w:t>Cluster 3: Higher weight, less active.</w:t>
      </w:r>
    </w:p>
    <w:p w14:paraId="7800987D" w14:textId="77777777" w:rsidR="00CA09D4" w:rsidRPr="00CA09D4" w:rsidRDefault="00CA09D4" w:rsidP="00CA09D4">
      <w:pPr>
        <w:pStyle w:val="ListParagraph"/>
        <w:spacing w:before="240"/>
      </w:pPr>
    </w:p>
    <w:p w14:paraId="7F936137" w14:textId="49E6F543" w:rsidR="00CA09D4" w:rsidRPr="00CA09D4" w:rsidRDefault="00CA09D4" w:rsidP="00CA09D4">
      <w:pPr>
        <w:pStyle w:val="ListParagraph"/>
        <w:spacing w:before="240"/>
      </w:pPr>
      <w:r w:rsidRPr="00CA09D4">
        <w:t>Silhouette Score (0.38): Moderate cluster separation</w:t>
      </w:r>
    </w:p>
    <w:p w14:paraId="72E039F9" w14:textId="77777777" w:rsidR="00CA09D4" w:rsidRDefault="00CA09D4" w:rsidP="00794DDA">
      <w:pPr>
        <w:pStyle w:val="ListParagraph"/>
        <w:spacing w:before="240"/>
        <w:rPr>
          <w:color w:val="FF0000"/>
        </w:rPr>
      </w:pPr>
    </w:p>
    <w:p w14:paraId="7B14352A" w14:textId="77777777" w:rsidR="002715A0" w:rsidRDefault="002715A0" w:rsidP="00794DDA">
      <w:pPr>
        <w:pStyle w:val="ListParagraph"/>
        <w:spacing w:before="240"/>
        <w:rPr>
          <w:color w:val="FF0000"/>
        </w:rPr>
      </w:pPr>
    </w:p>
    <w:p w14:paraId="36B10921" w14:textId="77777777" w:rsidR="002715A0" w:rsidRPr="002715A0" w:rsidRDefault="002715A0" w:rsidP="002715A0">
      <w:pPr>
        <w:pStyle w:val="ListParagraph"/>
        <w:spacing w:before="240"/>
        <w:rPr>
          <w:color w:val="FF0000"/>
        </w:rPr>
      </w:pPr>
      <w:r w:rsidRPr="002715A0">
        <w:rPr>
          <w:color w:val="FF0000"/>
        </w:rPr>
        <w:t>Insert Figure 6 (Elbow Method Plot) here:</w:t>
      </w:r>
    </w:p>
    <w:p w14:paraId="40B7F4CE" w14:textId="77777777" w:rsidR="002715A0" w:rsidRPr="002715A0" w:rsidRDefault="002715A0" w:rsidP="002715A0">
      <w:pPr>
        <w:pStyle w:val="ListParagraph"/>
        <w:spacing w:before="240"/>
        <w:rPr>
          <w:color w:val="FF0000"/>
        </w:rPr>
      </w:pPr>
    </w:p>
    <w:p w14:paraId="6C37570E" w14:textId="77777777" w:rsidR="002715A0" w:rsidRPr="002715A0" w:rsidRDefault="002715A0" w:rsidP="002715A0">
      <w:pPr>
        <w:pStyle w:val="ListParagraph"/>
        <w:spacing w:before="240"/>
        <w:rPr>
          <w:color w:val="FF0000"/>
        </w:rPr>
      </w:pPr>
      <w:r w:rsidRPr="002715A0">
        <w:rPr>
          <w:color w:val="FF0000"/>
        </w:rPr>
        <w:t>Observation: "The elbow at k=3 clusters suggested optimal grouping (Fig. 6)."</w:t>
      </w:r>
    </w:p>
    <w:p w14:paraId="22139439" w14:textId="77777777" w:rsidR="002715A0" w:rsidRPr="002715A0" w:rsidRDefault="002715A0" w:rsidP="002715A0">
      <w:pPr>
        <w:pStyle w:val="ListParagraph"/>
        <w:spacing w:before="240"/>
        <w:rPr>
          <w:color w:val="FF0000"/>
        </w:rPr>
      </w:pPr>
    </w:p>
    <w:p w14:paraId="642A03FB" w14:textId="77777777" w:rsidR="002715A0" w:rsidRPr="002715A0" w:rsidRDefault="002715A0" w:rsidP="002715A0">
      <w:pPr>
        <w:pStyle w:val="ListParagraph"/>
        <w:spacing w:before="240"/>
        <w:rPr>
          <w:color w:val="FF0000"/>
        </w:rPr>
      </w:pPr>
      <w:r w:rsidRPr="002715A0">
        <w:rPr>
          <w:color w:val="FF0000"/>
        </w:rPr>
        <w:t>Insert Figure 7 (Cluster Visualization in PCA Space) here:</w:t>
      </w:r>
    </w:p>
    <w:p w14:paraId="3AE793A5" w14:textId="77777777" w:rsidR="002715A0" w:rsidRPr="002715A0" w:rsidRDefault="002715A0" w:rsidP="002715A0">
      <w:pPr>
        <w:pStyle w:val="ListParagraph"/>
        <w:spacing w:before="240"/>
        <w:rPr>
          <w:color w:val="FF0000"/>
        </w:rPr>
      </w:pPr>
    </w:p>
    <w:p w14:paraId="6117E427" w14:textId="77777777" w:rsidR="002715A0" w:rsidRPr="002715A0" w:rsidRDefault="002715A0" w:rsidP="002715A0">
      <w:pPr>
        <w:pStyle w:val="ListParagraph"/>
        <w:spacing w:before="240"/>
        <w:rPr>
          <w:color w:val="FF0000"/>
        </w:rPr>
      </w:pPr>
      <w:r w:rsidRPr="002715A0">
        <w:rPr>
          <w:color w:val="FF0000"/>
        </w:rPr>
        <w:t>Observation: "Clusters separated clearly: Cluster 1 (low weight/active), Cluster 2 (moderate), Cluster 3 (high weight/sedentary) (Fig. 7)."</w:t>
      </w:r>
    </w:p>
    <w:p w14:paraId="6C988362" w14:textId="77777777" w:rsidR="002715A0" w:rsidRPr="002715A0" w:rsidRDefault="002715A0" w:rsidP="002715A0">
      <w:pPr>
        <w:pStyle w:val="ListParagraph"/>
        <w:spacing w:before="240"/>
        <w:rPr>
          <w:color w:val="FF0000"/>
        </w:rPr>
      </w:pPr>
    </w:p>
    <w:p w14:paraId="31F530ED" w14:textId="77777777" w:rsidR="002715A0" w:rsidRPr="002715A0" w:rsidRDefault="002715A0" w:rsidP="002715A0">
      <w:pPr>
        <w:pStyle w:val="ListParagraph"/>
        <w:spacing w:before="240"/>
        <w:rPr>
          <w:color w:val="FF0000"/>
        </w:rPr>
      </w:pPr>
      <w:r w:rsidRPr="002715A0">
        <w:rPr>
          <w:color w:val="FF0000"/>
        </w:rPr>
        <w:t>Insert Figure 8 (Silhouette Plot) here:</w:t>
      </w:r>
    </w:p>
    <w:p w14:paraId="2662C459" w14:textId="77777777" w:rsidR="002715A0" w:rsidRPr="002715A0" w:rsidRDefault="002715A0" w:rsidP="002715A0">
      <w:pPr>
        <w:pStyle w:val="ListParagraph"/>
        <w:spacing w:before="240"/>
        <w:rPr>
          <w:color w:val="FF0000"/>
        </w:rPr>
      </w:pPr>
    </w:p>
    <w:p w14:paraId="64531E71" w14:textId="3613526A" w:rsidR="002715A0" w:rsidRDefault="002715A0" w:rsidP="002715A0">
      <w:pPr>
        <w:pStyle w:val="ListParagraph"/>
        <w:spacing w:before="240"/>
        <w:rPr>
          <w:color w:val="FF0000"/>
        </w:rPr>
      </w:pPr>
      <w:r w:rsidRPr="002715A0">
        <w:rPr>
          <w:color w:val="FF0000"/>
        </w:rPr>
        <w:t xml:space="preserve">Observation: "Average silhouette width (0.38) confirmed moderate cluster </w:t>
      </w:r>
      <w:r w:rsidRPr="002715A0">
        <w:rPr>
          <w:color w:val="FF0000"/>
        </w:rPr>
        <w:lastRenderedPageBreak/>
        <w:t>separation, with Cluster 1 being the most distinct (Fig. 8)."</w:t>
      </w:r>
    </w:p>
    <w:p w14:paraId="0D2A38B4" w14:textId="77777777" w:rsidR="002715A0" w:rsidRDefault="002715A0" w:rsidP="002715A0">
      <w:pPr>
        <w:pStyle w:val="ListParagraph"/>
        <w:spacing w:before="240"/>
        <w:rPr>
          <w:color w:val="FF0000"/>
        </w:rPr>
      </w:pPr>
    </w:p>
    <w:p w14:paraId="26C2BD22" w14:textId="3741981B" w:rsidR="002715A0" w:rsidRDefault="00111C63" w:rsidP="00111C63">
      <w:pPr>
        <w:pStyle w:val="ListParagraph"/>
        <w:numPr>
          <w:ilvl w:val="0"/>
          <w:numId w:val="31"/>
        </w:numPr>
        <w:spacing w:before="240"/>
        <w:rPr>
          <w:b/>
          <w:bCs/>
        </w:rPr>
      </w:pPr>
      <w:r w:rsidRPr="00111C63">
        <w:rPr>
          <w:b/>
          <w:bCs/>
        </w:rPr>
        <w:t xml:space="preserve">Predictive </w:t>
      </w:r>
      <w:r w:rsidR="003A574E" w:rsidRPr="00111C63">
        <w:rPr>
          <w:b/>
          <w:bCs/>
        </w:rPr>
        <w:t>Modeling</w:t>
      </w:r>
      <w:r w:rsidR="003A574E">
        <w:rPr>
          <w:b/>
          <w:bCs/>
        </w:rPr>
        <w:t>:</w:t>
      </w:r>
    </w:p>
    <w:p w14:paraId="735BCBB1" w14:textId="77777777" w:rsidR="003A574E" w:rsidRPr="003A574E" w:rsidRDefault="003A574E" w:rsidP="003A574E">
      <w:pPr>
        <w:spacing w:before="240"/>
      </w:pPr>
      <w:r w:rsidRPr="003A574E">
        <w:t>A. Logistic Regression</w:t>
      </w:r>
    </w:p>
    <w:p w14:paraId="23A22955" w14:textId="77777777" w:rsidR="003A574E" w:rsidRPr="003A574E" w:rsidRDefault="003A574E" w:rsidP="003A574E">
      <w:pPr>
        <w:spacing w:before="240"/>
      </w:pPr>
      <w:r w:rsidRPr="003A574E">
        <w:t>Key Predictors of Obesity:</w:t>
      </w:r>
    </w:p>
    <w:p w14:paraId="0663B525" w14:textId="77777777" w:rsidR="003A574E" w:rsidRPr="003A574E" w:rsidRDefault="003A574E" w:rsidP="003A574E">
      <w:pPr>
        <w:spacing w:before="240"/>
      </w:pPr>
      <w:r w:rsidRPr="003A574E">
        <w:t>Weight (↑ risk, p &lt; 0.001)</w:t>
      </w:r>
    </w:p>
    <w:p w14:paraId="5175F179" w14:textId="77777777" w:rsidR="003A574E" w:rsidRPr="003A574E" w:rsidRDefault="003A574E" w:rsidP="003A574E">
      <w:pPr>
        <w:spacing w:before="240"/>
      </w:pPr>
      <w:r w:rsidRPr="003A574E">
        <w:t>Height (↓ risk, p = 0.008)</w:t>
      </w:r>
    </w:p>
    <w:p w14:paraId="6915AAAC" w14:textId="77777777" w:rsidR="003A574E" w:rsidRPr="003A574E" w:rsidRDefault="003A574E" w:rsidP="003A574E">
      <w:pPr>
        <w:spacing w:before="240"/>
      </w:pPr>
      <w:r w:rsidRPr="003A574E">
        <w:t>Physical Activity (↓ risk, p = 0.009)</w:t>
      </w:r>
    </w:p>
    <w:p w14:paraId="0D347B7F" w14:textId="77777777" w:rsidR="003A574E" w:rsidRPr="003A574E" w:rsidRDefault="003A574E" w:rsidP="003A574E">
      <w:pPr>
        <w:spacing w:before="240"/>
      </w:pPr>
      <w:r w:rsidRPr="003A574E">
        <w:t>Technology Use (↑ risk, p = 0.015)</w:t>
      </w:r>
    </w:p>
    <w:p w14:paraId="5894FF78" w14:textId="5DF2F51C" w:rsidR="003A574E" w:rsidRDefault="003A574E" w:rsidP="003A574E">
      <w:pPr>
        <w:spacing w:before="240"/>
      </w:pPr>
      <w:r w:rsidRPr="003A574E">
        <w:t>Model Accuracy: ~75% (based on confusion matrix).</w:t>
      </w:r>
      <w:r w:rsidR="006F4406">
        <w:t xml:space="preserve"> </w:t>
      </w:r>
    </w:p>
    <w:p w14:paraId="21E2F7F8" w14:textId="77777777" w:rsidR="008A3437" w:rsidRPr="008A3437" w:rsidRDefault="008A3437" w:rsidP="008A3437">
      <w:pPr>
        <w:spacing w:before="240"/>
        <w:rPr>
          <w:color w:val="FF0000"/>
        </w:rPr>
      </w:pPr>
      <w:r w:rsidRPr="008A3437">
        <w:rPr>
          <w:color w:val="FF0000"/>
        </w:rPr>
        <w:t>Insert Figure 9 (Coefficients Plot) here:</w:t>
      </w:r>
    </w:p>
    <w:p w14:paraId="1B4FB7BE" w14:textId="77777777" w:rsidR="008A3437" w:rsidRPr="008A3437" w:rsidRDefault="008A3437" w:rsidP="008A3437">
      <w:pPr>
        <w:spacing w:before="240"/>
        <w:rPr>
          <w:color w:val="FF0000"/>
        </w:rPr>
      </w:pPr>
    </w:p>
    <w:p w14:paraId="69E5AD01" w14:textId="5C48B4E9" w:rsidR="006F4406" w:rsidRPr="008A3437" w:rsidRDefault="008A3437" w:rsidP="008A3437">
      <w:pPr>
        <w:spacing w:before="240"/>
        <w:rPr>
          <w:color w:val="FF0000"/>
        </w:rPr>
      </w:pPr>
      <w:r w:rsidRPr="008A3437">
        <w:rPr>
          <w:color w:val="FF0000"/>
        </w:rPr>
        <w:t>Observation: "Weight increased obesity risk (β=1.2, p&lt;0.001), while physical activity (FAF) reduced it (β=-0.4, p=0.009) (Fig. 9)."</w:t>
      </w:r>
    </w:p>
    <w:p w14:paraId="534B663A" w14:textId="77777777" w:rsidR="006F4406" w:rsidRDefault="006F4406" w:rsidP="006F4406">
      <w:pPr>
        <w:spacing w:before="240"/>
      </w:pPr>
      <w:r>
        <w:t>B. Random Forest</w:t>
      </w:r>
    </w:p>
    <w:p w14:paraId="522A8FD8" w14:textId="7529D505" w:rsidR="006F4406" w:rsidRDefault="006F4406" w:rsidP="006F4406">
      <w:pPr>
        <w:spacing w:before="240"/>
      </w:pPr>
      <w:r>
        <w:t>Most Important Features:</w:t>
      </w:r>
    </w:p>
    <w:p w14:paraId="45DD45FB" w14:textId="77777777" w:rsidR="006F4406" w:rsidRDefault="006F4406" w:rsidP="006F4406">
      <w:pPr>
        <w:spacing w:before="240"/>
      </w:pPr>
      <w:r>
        <w:t>Weight</w:t>
      </w:r>
    </w:p>
    <w:p w14:paraId="2E5121FB" w14:textId="77777777" w:rsidR="006F4406" w:rsidRDefault="006F4406" w:rsidP="006F4406">
      <w:pPr>
        <w:spacing w:before="240"/>
      </w:pPr>
      <w:r>
        <w:t>Height</w:t>
      </w:r>
    </w:p>
    <w:p w14:paraId="575CF28E" w14:textId="77777777" w:rsidR="006F4406" w:rsidRDefault="006F4406" w:rsidP="006F4406">
      <w:pPr>
        <w:spacing w:before="240"/>
      </w:pPr>
      <w:r>
        <w:t>Age</w:t>
      </w:r>
    </w:p>
    <w:p w14:paraId="28ACF11A" w14:textId="07537692" w:rsidR="006F4406" w:rsidRDefault="006F4406" w:rsidP="006F4406">
      <w:pPr>
        <w:spacing w:before="240"/>
      </w:pPr>
      <w:r>
        <w:t>Classification Accuracy: ~82% (better than logistic regression)</w:t>
      </w:r>
      <w:r w:rsidR="008A3437">
        <w:t xml:space="preserve"> </w:t>
      </w:r>
    </w:p>
    <w:p w14:paraId="7EB321A0" w14:textId="77777777" w:rsidR="008A3437" w:rsidRDefault="008A3437" w:rsidP="006F4406">
      <w:pPr>
        <w:spacing w:before="240"/>
      </w:pPr>
    </w:p>
    <w:p w14:paraId="4188E4C5" w14:textId="77777777" w:rsidR="008A3437" w:rsidRPr="008A3437" w:rsidRDefault="008A3437" w:rsidP="008A3437">
      <w:pPr>
        <w:spacing w:before="240"/>
        <w:rPr>
          <w:color w:val="FF0000"/>
        </w:rPr>
      </w:pPr>
      <w:r w:rsidRPr="008A3437">
        <w:rPr>
          <w:color w:val="FF0000"/>
        </w:rPr>
        <w:t>Insert Figure 10 (Variable Importance Plot) here:</w:t>
      </w:r>
    </w:p>
    <w:p w14:paraId="3BBD32E2" w14:textId="77777777" w:rsidR="008A3437" w:rsidRPr="008A3437" w:rsidRDefault="008A3437" w:rsidP="008A3437">
      <w:pPr>
        <w:spacing w:before="240"/>
        <w:rPr>
          <w:color w:val="FF0000"/>
        </w:rPr>
      </w:pPr>
    </w:p>
    <w:p w14:paraId="6455CF5B" w14:textId="77777777" w:rsidR="008A3437" w:rsidRPr="008A3437" w:rsidRDefault="008A3437" w:rsidP="008A3437">
      <w:pPr>
        <w:spacing w:before="240"/>
        <w:rPr>
          <w:color w:val="FF0000"/>
        </w:rPr>
      </w:pPr>
      <w:r w:rsidRPr="008A3437">
        <w:rPr>
          <w:color w:val="FF0000"/>
        </w:rPr>
        <w:t>Observation: "Random Forest confirmed Weight as the top predictor, with 3x higher importance than Age (Fig. 10)."</w:t>
      </w:r>
    </w:p>
    <w:p w14:paraId="4D21E936" w14:textId="77777777" w:rsidR="008A3437" w:rsidRPr="003A574E" w:rsidRDefault="008A3437" w:rsidP="006F4406">
      <w:pPr>
        <w:spacing w:before="240"/>
      </w:pPr>
    </w:p>
    <w:p w14:paraId="593738C1" w14:textId="77777777" w:rsidR="00111C63" w:rsidRPr="00111C63" w:rsidRDefault="00111C63" w:rsidP="00111C63">
      <w:pPr>
        <w:pStyle w:val="ListParagraph"/>
        <w:spacing w:before="240"/>
      </w:pPr>
    </w:p>
    <w:p w14:paraId="61494E25" w14:textId="77777777" w:rsidR="00794DDA" w:rsidRPr="00794DDA" w:rsidRDefault="00794DDA" w:rsidP="00794DDA">
      <w:pPr>
        <w:pStyle w:val="ListParagraph"/>
        <w:spacing w:before="240"/>
      </w:pPr>
    </w:p>
    <w:p w14:paraId="626AABF1" w14:textId="647C640D" w:rsidR="00B451A7" w:rsidRDefault="00B451A7" w:rsidP="00B451A7">
      <w:pPr>
        <w:pStyle w:val="ListParagraph"/>
        <w:numPr>
          <w:ilvl w:val="0"/>
          <w:numId w:val="2"/>
        </w:numPr>
        <w:spacing w:before="240"/>
        <w:jc w:val="center"/>
        <w:rPr>
          <w:b/>
          <w:bCs/>
        </w:rPr>
      </w:pPr>
      <w:r w:rsidRPr="00B451A7">
        <w:rPr>
          <w:b/>
          <w:bCs/>
        </w:rPr>
        <w:t>Insights</w:t>
      </w:r>
      <w:r>
        <w:rPr>
          <w:b/>
          <w:bCs/>
        </w:rPr>
        <w:t xml:space="preserve">: </w:t>
      </w:r>
    </w:p>
    <w:p w14:paraId="4D1FA16C" w14:textId="77777777" w:rsidR="00B451A7" w:rsidRPr="00B451A7" w:rsidRDefault="00B451A7" w:rsidP="00B451A7">
      <w:pPr>
        <w:spacing w:before="240"/>
      </w:pPr>
      <w:r w:rsidRPr="00B451A7">
        <w:t>Weight &amp; Height Dominance: Most significant factors in obesity classification.</w:t>
      </w:r>
    </w:p>
    <w:p w14:paraId="51809BA7" w14:textId="77777777" w:rsidR="00B451A7" w:rsidRPr="00B451A7" w:rsidRDefault="00B451A7" w:rsidP="00B451A7">
      <w:pPr>
        <w:spacing w:before="240"/>
      </w:pPr>
      <w:r w:rsidRPr="00B451A7">
        <w:t>Physical Activity Matters: Higher activity (FAF) reduces obesity risk.</w:t>
      </w:r>
    </w:p>
    <w:p w14:paraId="4DE03354" w14:textId="77777777" w:rsidR="00B451A7" w:rsidRPr="00B451A7" w:rsidRDefault="00B451A7" w:rsidP="00B451A7">
      <w:pPr>
        <w:spacing w:before="240"/>
      </w:pPr>
      <w:r w:rsidRPr="00B451A7">
        <w:t>Technology Use (TUE): More screen time correlates with higher obesity risk.</w:t>
      </w:r>
    </w:p>
    <w:p w14:paraId="7934E6E3" w14:textId="2D1DF94E" w:rsidR="00B451A7" w:rsidRPr="00B451A7" w:rsidRDefault="00B451A7" w:rsidP="00B451A7">
      <w:pPr>
        <w:spacing w:before="240"/>
      </w:pPr>
      <w:r w:rsidRPr="00B451A7">
        <w:t>Three Distinct Clusters: Identified subgroups with varying obesity risk profiles.</w:t>
      </w:r>
    </w:p>
    <w:p w14:paraId="602C35BE" w14:textId="4675B664" w:rsidR="0056520C" w:rsidRDefault="0056520C" w:rsidP="0056520C">
      <w:pPr>
        <w:pStyle w:val="ListParagraph"/>
        <w:numPr>
          <w:ilvl w:val="0"/>
          <w:numId w:val="2"/>
        </w:numPr>
        <w:spacing w:before="240"/>
        <w:jc w:val="center"/>
        <w:rPr>
          <w:b/>
          <w:bCs/>
        </w:rPr>
      </w:pPr>
      <w:r w:rsidRPr="0056520C">
        <w:rPr>
          <w:b/>
          <w:bCs/>
        </w:rPr>
        <w:t>Conclusion</w:t>
      </w:r>
      <w:r w:rsidR="0068388A">
        <w:rPr>
          <w:b/>
          <w:bCs/>
        </w:rPr>
        <w:t xml:space="preserve"> </w:t>
      </w:r>
    </w:p>
    <w:p w14:paraId="190E8F2F" w14:textId="4612869F" w:rsidR="0068388A" w:rsidRPr="0068388A" w:rsidRDefault="0068388A" w:rsidP="0068388A">
      <w:pPr>
        <w:spacing w:before="240"/>
      </w:pPr>
      <w:r w:rsidRPr="0068388A">
        <w:t>This analysis successfully identified key obesity drivers such as weight, height, and physical activity, classified individuals into three risk clusters, and built models predicting obesity risk with over 80% accuracy. From a public health perspective, the findings emphasize the importance of promoting physical activity and balanced diets, while personalized interventions can target high-risk groups, such as individuals with low activity levels or high screen time. Future research should incorporate additional lifestyle factors like sleep and stress to enhance predictive accuracy. However, the study has limitations, including potential biases in self-reported data and the exclusion of critical features like genetic and socioeconomic factors.</w:t>
      </w:r>
    </w:p>
    <w:p w14:paraId="0003E230" w14:textId="724BC75D" w:rsidR="0056520C" w:rsidRDefault="0056520C" w:rsidP="0056520C">
      <w:pPr>
        <w:pStyle w:val="ListParagraph"/>
        <w:numPr>
          <w:ilvl w:val="0"/>
          <w:numId w:val="2"/>
        </w:numPr>
        <w:spacing w:before="240"/>
        <w:jc w:val="center"/>
        <w:rPr>
          <w:b/>
          <w:bCs/>
        </w:rPr>
      </w:pPr>
      <w:r>
        <w:rPr>
          <w:b/>
          <w:bCs/>
        </w:rPr>
        <w:t>References</w:t>
      </w:r>
    </w:p>
    <w:p w14:paraId="1867A574" w14:textId="77777777" w:rsidR="0056520C" w:rsidRDefault="0056520C" w:rsidP="0056520C">
      <w:pPr>
        <w:pStyle w:val="ListParagraph"/>
        <w:spacing w:before="240"/>
        <w:rPr>
          <w:b/>
          <w:bCs/>
        </w:rPr>
      </w:pPr>
    </w:p>
    <w:p w14:paraId="6D4193BD" w14:textId="77777777" w:rsidR="004D1E64" w:rsidRDefault="004D1E64" w:rsidP="000D3364">
      <w:pPr>
        <w:pStyle w:val="ListParagraph"/>
        <w:spacing w:before="240"/>
        <w:rPr>
          <w:b/>
          <w:bCs/>
        </w:rPr>
      </w:pPr>
    </w:p>
    <w:p w14:paraId="541BEC49" w14:textId="0B3B304E" w:rsidR="00886646" w:rsidRDefault="00886646" w:rsidP="000D3364">
      <w:pPr>
        <w:pStyle w:val="ListParagraph"/>
        <w:numPr>
          <w:ilvl w:val="0"/>
          <w:numId w:val="26"/>
        </w:numPr>
        <w:spacing w:before="240"/>
      </w:pPr>
      <w:hyperlink r:id="rId8" w:history="1">
        <w:r w:rsidRPr="00322D22">
          <w:rPr>
            <w:rStyle w:val="Hyperlink"/>
          </w:rPr>
          <w:t>https://citeseerx.ist.psu.edu/document?repid=rep1&amp;type=pdf&amp;doi=d4058d9f3f66c53ddea776c974fbd740afd994b4</w:t>
        </w:r>
      </w:hyperlink>
    </w:p>
    <w:p w14:paraId="5951C7B0" w14:textId="6C449F55" w:rsidR="00886646" w:rsidRDefault="00886646" w:rsidP="008066BC">
      <w:pPr>
        <w:pStyle w:val="ListParagraph"/>
        <w:numPr>
          <w:ilvl w:val="0"/>
          <w:numId w:val="26"/>
        </w:numPr>
        <w:spacing w:before="240"/>
      </w:pPr>
      <w:hyperlink r:id="rId9" w:history="1">
        <w:r w:rsidRPr="00322D22">
          <w:rPr>
            <w:rStyle w:val="Hyperlink"/>
          </w:rPr>
          <w:t>https://medium.com/codex/what-is-association-rule-learning-abd4a76144d8</w:t>
        </w:r>
      </w:hyperlink>
    </w:p>
    <w:p w14:paraId="0FC395A1" w14:textId="6014064E" w:rsidR="004D1E64" w:rsidRDefault="004D1E64" w:rsidP="00886646">
      <w:pPr>
        <w:pStyle w:val="ListParagraph"/>
        <w:spacing w:before="240"/>
      </w:pPr>
    </w:p>
    <w:p w14:paraId="4A9BB70E" w14:textId="3A884C62" w:rsidR="00DE6E30" w:rsidRDefault="00886646" w:rsidP="008066BC">
      <w:pPr>
        <w:pStyle w:val="ListParagraph"/>
        <w:numPr>
          <w:ilvl w:val="0"/>
          <w:numId w:val="26"/>
        </w:numPr>
        <w:spacing w:before="240"/>
      </w:pPr>
      <w:hyperlink r:id="rId10" w:history="1">
        <w:r w:rsidRPr="00322D22">
          <w:rPr>
            <w:rStyle w:val="Hyperlink"/>
          </w:rPr>
          <w:t>https://github.com/topics/association-rule-learning?o=desc&amp;s=stars</w:t>
        </w:r>
      </w:hyperlink>
    </w:p>
    <w:p w14:paraId="19E71423" w14:textId="77777777" w:rsidR="00886646" w:rsidRDefault="00886646" w:rsidP="00886646">
      <w:pPr>
        <w:pStyle w:val="ListParagraph"/>
      </w:pPr>
    </w:p>
    <w:p w14:paraId="5663ED2B" w14:textId="268B7842" w:rsidR="00413F4B" w:rsidRDefault="00413F4B" w:rsidP="00413F4B">
      <w:pPr>
        <w:pStyle w:val="ListParagraph"/>
        <w:numPr>
          <w:ilvl w:val="0"/>
          <w:numId w:val="26"/>
        </w:numPr>
        <w:spacing w:before="240"/>
      </w:pPr>
      <w:hyperlink r:id="rId11" w:history="1">
        <w:r w:rsidRPr="00322D22">
          <w:rPr>
            <w:rStyle w:val="Hyperlink"/>
          </w:rPr>
          <w:t>https://multithreaded.stitchfix.com/blog/2015/10/15/multiple-hypothesis-testing/</w:t>
        </w:r>
      </w:hyperlink>
    </w:p>
    <w:p w14:paraId="4F9153DE" w14:textId="77777777" w:rsidR="00413F4B" w:rsidRDefault="00413F4B" w:rsidP="00413F4B">
      <w:pPr>
        <w:pStyle w:val="ListParagraph"/>
      </w:pPr>
    </w:p>
    <w:p w14:paraId="3F4B8B07" w14:textId="16C79474" w:rsidR="00413F4B" w:rsidRDefault="00413F4B" w:rsidP="00413F4B">
      <w:pPr>
        <w:pStyle w:val="ListParagraph"/>
        <w:numPr>
          <w:ilvl w:val="0"/>
          <w:numId w:val="26"/>
        </w:numPr>
        <w:spacing w:before="240"/>
      </w:pPr>
      <w:hyperlink r:id="rId12" w:history="1">
        <w:r w:rsidRPr="00322D22">
          <w:rPr>
            <w:rStyle w:val="Hyperlink"/>
          </w:rPr>
          <w:t>https://stabi.statistik.tu-dortmund.de/storages/stabi-statistik/r/Lehre/SoSe_12/Fallstudien_I/Shaffer_MultipleHypothesisTesting.pdf</w:t>
        </w:r>
      </w:hyperlink>
    </w:p>
    <w:p w14:paraId="63638336" w14:textId="555F9F6D" w:rsidR="00413F4B" w:rsidRPr="00DB119E" w:rsidRDefault="00413F4B" w:rsidP="00E37AA1">
      <w:pPr>
        <w:pStyle w:val="ListParagraph"/>
        <w:numPr>
          <w:ilvl w:val="0"/>
          <w:numId w:val="26"/>
        </w:numPr>
        <w:spacing w:before="240"/>
      </w:pPr>
      <w:hyperlink r:id="rId13" w:history="1">
        <w:r w:rsidRPr="00322D22">
          <w:rPr>
            <w:rStyle w:val="Hyperlink"/>
          </w:rPr>
          <w:t>https://www.nber.org/system/files/working_papers/w21875/w21875.pdf</w:t>
        </w:r>
      </w:hyperlink>
    </w:p>
    <w:sectPr w:rsidR="00413F4B" w:rsidRPr="00DB119E" w:rsidSect="005C7B92">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5783" w14:textId="77777777" w:rsidR="00EC7876" w:rsidRDefault="00EC7876" w:rsidP="00960B15">
      <w:r>
        <w:separator/>
      </w:r>
    </w:p>
  </w:endnote>
  <w:endnote w:type="continuationSeparator" w:id="0">
    <w:p w14:paraId="125A87C2" w14:textId="77777777" w:rsidR="00EC7876" w:rsidRDefault="00EC7876" w:rsidP="00960B15">
      <w:r>
        <w:continuationSeparator/>
      </w:r>
    </w:p>
  </w:endnote>
  <w:endnote w:type="continuationNotice" w:id="1">
    <w:p w14:paraId="230201D5" w14:textId="77777777" w:rsidR="00EC7876" w:rsidRDefault="00EC78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rif">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5378B" w14:textId="77777777" w:rsidR="00EC7876" w:rsidRDefault="00EC7876" w:rsidP="00960B15">
      <w:r>
        <w:separator/>
      </w:r>
    </w:p>
  </w:footnote>
  <w:footnote w:type="continuationSeparator" w:id="0">
    <w:p w14:paraId="23556468" w14:textId="77777777" w:rsidR="00EC7876" w:rsidRDefault="00EC7876" w:rsidP="00960B15">
      <w:r>
        <w:continuationSeparator/>
      </w:r>
    </w:p>
  </w:footnote>
  <w:footnote w:type="continuationNotice" w:id="1">
    <w:p w14:paraId="1109457D" w14:textId="77777777" w:rsidR="00EC7876" w:rsidRDefault="00EC7876"/>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8FD"/>
    <w:multiLevelType w:val="hybridMultilevel"/>
    <w:tmpl w:val="70AAC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263C8"/>
    <w:multiLevelType w:val="hybridMultilevel"/>
    <w:tmpl w:val="8EDC0C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46B6A"/>
    <w:multiLevelType w:val="hybridMultilevel"/>
    <w:tmpl w:val="5EDC9ED0"/>
    <w:lvl w:ilvl="0" w:tplc="BAA4A1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826279"/>
    <w:multiLevelType w:val="hybridMultilevel"/>
    <w:tmpl w:val="03C84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0485F"/>
    <w:multiLevelType w:val="hybridMultilevel"/>
    <w:tmpl w:val="4C1638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9421F3"/>
    <w:multiLevelType w:val="hybridMultilevel"/>
    <w:tmpl w:val="50DA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881E1D"/>
    <w:multiLevelType w:val="hybridMultilevel"/>
    <w:tmpl w:val="69B2429E"/>
    <w:lvl w:ilvl="0" w:tplc="E10079AE">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706073"/>
    <w:multiLevelType w:val="hybridMultilevel"/>
    <w:tmpl w:val="6B980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76B08"/>
    <w:multiLevelType w:val="hybridMultilevel"/>
    <w:tmpl w:val="FFFFFFFF"/>
    <w:lvl w:ilvl="0" w:tplc="1A8E2102">
      <w:start w:val="1"/>
      <w:numFmt w:val="decimal"/>
      <w:lvlText w:val="%1."/>
      <w:lvlJc w:val="left"/>
      <w:pPr>
        <w:ind w:left="720" w:hanging="360"/>
      </w:pPr>
    </w:lvl>
    <w:lvl w:ilvl="1" w:tplc="BDA29A1A">
      <w:start w:val="1"/>
      <w:numFmt w:val="lowerLetter"/>
      <w:lvlText w:val="%2."/>
      <w:lvlJc w:val="left"/>
      <w:pPr>
        <w:ind w:left="1440" w:hanging="360"/>
      </w:pPr>
    </w:lvl>
    <w:lvl w:ilvl="2" w:tplc="491412B0">
      <w:start w:val="1"/>
      <w:numFmt w:val="lowerRoman"/>
      <w:lvlText w:val="%3."/>
      <w:lvlJc w:val="right"/>
      <w:pPr>
        <w:ind w:left="2160" w:hanging="180"/>
      </w:pPr>
    </w:lvl>
    <w:lvl w:ilvl="3" w:tplc="4002EA74">
      <w:start w:val="1"/>
      <w:numFmt w:val="decimal"/>
      <w:lvlText w:val="%4."/>
      <w:lvlJc w:val="left"/>
      <w:pPr>
        <w:ind w:left="2880" w:hanging="360"/>
      </w:pPr>
    </w:lvl>
    <w:lvl w:ilvl="4" w:tplc="12F6BC12">
      <w:start w:val="1"/>
      <w:numFmt w:val="lowerLetter"/>
      <w:lvlText w:val="%5."/>
      <w:lvlJc w:val="left"/>
      <w:pPr>
        <w:ind w:left="3600" w:hanging="360"/>
      </w:pPr>
    </w:lvl>
    <w:lvl w:ilvl="5" w:tplc="9236BA3C">
      <w:start w:val="1"/>
      <w:numFmt w:val="lowerRoman"/>
      <w:lvlText w:val="%6."/>
      <w:lvlJc w:val="right"/>
      <w:pPr>
        <w:ind w:left="4320" w:hanging="180"/>
      </w:pPr>
    </w:lvl>
    <w:lvl w:ilvl="6" w:tplc="27C4024E">
      <w:start w:val="1"/>
      <w:numFmt w:val="decimal"/>
      <w:lvlText w:val="%7."/>
      <w:lvlJc w:val="left"/>
      <w:pPr>
        <w:ind w:left="5040" w:hanging="360"/>
      </w:pPr>
    </w:lvl>
    <w:lvl w:ilvl="7" w:tplc="C3B48214">
      <w:start w:val="1"/>
      <w:numFmt w:val="lowerLetter"/>
      <w:lvlText w:val="%8."/>
      <w:lvlJc w:val="left"/>
      <w:pPr>
        <w:ind w:left="5760" w:hanging="360"/>
      </w:pPr>
    </w:lvl>
    <w:lvl w:ilvl="8" w:tplc="D43A675C">
      <w:start w:val="1"/>
      <w:numFmt w:val="lowerRoman"/>
      <w:lvlText w:val="%9."/>
      <w:lvlJc w:val="right"/>
      <w:pPr>
        <w:ind w:left="6480" w:hanging="180"/>
      </w:pPr>
    </w:lvl>
  </w:abstractNum>
  <w:abstractNum w:abstractNumId="9" w15:restartNumberingAfterBreak="0">
    <w:nsid w:val="2A498733"/>
    <w:multiLevelType w:val="hybridMultilevel"/>
    <w:tmpl w:val="A21EFB1E"/>
    <w:lvl w:ilvl="0" w:tplc="72FCC166">
      <w:start w:val="1"/>
      <w:numFmt w:val="decimal"/>
      <w:lvlText w:val="%1."/>
      <w:lvlJc w:val="left"/>
      <w:pPr>
        <w:ind w:left="720" w:hanging="360"/>
      </w:pPr>
    </w:lvl>
    <w:lvl w:ilvl="1" w:tplc="02CA777A">
      <w:start w:val="1"/>
      <w:numFmt w:val="lowerLetter"/>
      <w:lvlText w:val="%2."/>
      <w:lvlJc w:val="left"/>
      <w:pPr>
        <w:ind w:left="1440" w:hanging="360"/>
      </w:pPr>
    </w:lvl>
    <w:lvl w:ilvl="2" w:tplc="FAD6AC46">
      <w:start w:val="1"/>
      <w:numFmt w:val="lowerRoman"/>
      <w:lvlText w:val="%3."/>
      <w:lvlJc w:val="right"/>
      <w:pPr>
        <w:ind w:left="2160" w:hanging="180"/>
      </w:pPr>
    </w:lvl>
    <w:lvl w:ilvl="3" w:tplc="A10CFA82">
      <w:start w:val="1"/>
      <w:numFmt w:val="decimal"/>
      <w:lvlText w:val="%4."/>
      <w:lvlJc w:val="left"/>
      <w:pPr>
        <w:ind w:left="2880" w:hanging="360"/>
      </w:pPr>
    </w:lvl>
    <w:lvl w:ilvl="4" w:tplc="DA3CA79C">
      <w:start w:val="1"/>
      <w:numFmt w:val="lowerLetter"/>
      <w:lvlText w:val="%5."/>
      <w:lvlJc w:val="left"/>
      <w:pPr>
        <w:ind w:left="3600" w:hanging="360"/>
      </w:pPr>
    </w:lvl>
    <w:lvl w:ilvl="5" w:tplc="87D0B4D8">
      <w:start w:val="1"/>
      <w:numFmt w:val="lowerRoman"/>
      <w:lvlText w:val="%6."/>
      <w:lvlJc w:val="right"/>
      <w:pPr>
        <w:ind w:left="4320" w:hanging="180"/>
      </w:pPr>
    </w:lvl>
    <w:lvl w:ilvl="6" w:tplc="53F2C46C">
      <w:start w:val="1"/>
      <w:numFmt w:val="decimal"/>
      <w:lvlText w:val="%7."/>
      <w:lvlJc w:val="left"/>
      <w:pPr>
        <w:ind w:left="5040" w:hanging="360"/>
      </w:pPr>
    </w:lvl>
    <w:lvl w:ilvl="7" w:tplc="EBCEF430">
      <w:start w:val="1"/>
      <w:numFmt w:val="lowerLetter"/>
      <w:lvlText w:val="%8."/>
      <w:lvlJc w:val="left"/>
      <w:pPr>
        <w:ind w:left="5760" w:hanging="360"/>
      </w:pPr>
    </w:lvl>
    <w:lvl w:ilvl="8" w:tplc="74BA9462">
      <w:start w:val="1"/>
      <w:numFmt w:val="lowerRoman"/>
      <w:lvlText w:val="%9."/>
      <w:lvlJc w:val="right"/>
      <w:pPr>
        <w:ind w:left="6480" w:hanging="180"/>
      </w:pPr>
    </w:lvl>
  </w:abstractNum>
  <w:abstractNum w:abstractNumId="10" w15:restartNumberingAfterBreak="0">
    <w:nsid w:val="2C8640C9"/>
    <w:multiLevelType w:val="multilevel"/>
    <w:tmpl w:val="1F56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42B5B"/>
    <w:multiLevelType w:val="hybridMultilevel"/>
    <w:tmpl w:val="5F34C88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92FF4"/>
    <w:multiLevelType w:val="hybridMultilevel"/>
    <w:tmpl w:val="A1502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931A0"/>
    <w:multiLevelType w:val="hybridMultilevel"/>
    <w:tmpl w:val="07580212"/>
    <w:lvl w:ilvl="0" w:tplc="E3D647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DA1F5D"/>
    <w:multiLevelType w:val="hybridMultilevel"/>
    <w:tmpl w:val="715EB7EE"/>
    <w:lvl w:ilvl="0" w:tplc="65A604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F6B20FD"/>
    <w:multiLevelType w:val="hybridMultilevel"/>
    <w:tmpl w:val="A014AFE2"/>
    <w:lvl w:ilvl="0" w:tplc="AEBCD3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32F34C8"/>
    <w:multiLevelType w:val="hybridMultilevel"/>
    <w:tmpl w:val="9050C47E"/>
    <w:lvl w:ilvl="0" w:tplc="04B00F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6765B5A"/>
    <w:multiLevelType w:val="hybridMultilevel"/>
    <w:tmpl w:val="F0C2F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E30386"/>
    <w:multiLevelType w:val="hybridMultilevel"/>
    <w:tmpl w:val="6C904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B05DC"/>
    <w:multiLevelType w:val="hybridMultilevel"/>
    <w:tmpl w:val="0A42D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917C1F"/>
    <w:multiLevelType w:val="hybridMultilevel"/>
    <w:tmpl w:val="DE7E0E96"/>
    <w:lvl w:ilvl="0" w:tplc="DDFA7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CB27A5"/>
    <w:multiLevelType w:val="hybridMultilevel"/>
    <w:tmpl w:val="8EEEB664"/>
    <w:lvl w:ilvl="0" w:tplc="90CE9BB8">
      <w:start w:val="1"/>
      <w:numFmt w:val="decimal"/>
      <w:lvlText w:val="%1."/>
      <w:lvlJc w:val="left"/>
      <w:pPr>
        <w:ind w:left="1440" w:hanging="360"/>
      </w:pPr>
      <w:rPr>
        <w:rFonts w:ascii="serif" w:eastAsiaTheme="minorHAnsi" w:hAnsi="serif"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4569B7B"/>
    <w:multiLevelType w:val="hybridMultilevel"/>
    <w:tmpl w:val="FFFFFFFF"/>
    <w:lvl w:ilvl="0" w:tplc="6B7E2DCA">
      <w:start w:val="1"/>
      <w:numFmt w:val="lowerLetter"/>
      <w:lvlText w:val="%1."/>
      <w:lvlJc w:val="left"/>
      <w:pPr>
        <w:ind w:left="720" w:hanging="360"/>
      </w:pPr>
    </w:lvl>
    <w:lvl w:ilvl="1" w:tplc="0568E8EA">
      <w:start w:val="1"/>
      <w:numFmt w:val="lowerLetter"/>
      <w:lvlText w:val="%2."/>
      <w:lvlJc w:val="left"/>
      <w:pPr>
        <w:ind w:left="1440" w:hanging="360"/>
      </w:pPr>
    </w:lvl>
    <w:lvl w:ilvl="2" w:tplc="1CA2BF68">
      <w:start w:val="1"/>
      <w:numFmt w:val="lowerRoman"/>
      <w:lvlText w:val="%3."/>
      <w:lvlJc w:val="right"/>
      <w:pPr>
        <w:ind w:left="2160" w:hanging="180"/>
      </w:pPr>
    </w:lvl>
    <w:lvl w:ilvl="3" w:tplc="AED21BF4">
      <w:start w:val="1"/>
      <w:numFmt w:val="decimal"/>
      <w:lvlText w:val="%4."/>
      <w:lvlJc w:val="left"/>
      <w:pPr>
        <w:ind w:left="2880" w:hanging="360"/>
      </w:pPr>
    </w:lvl>
    <w:lvl w:ilvl="4" w:tplc="C2E45340">
      <w:start w:val="1"/>
      <w:numFmt w:val="lowerLetter"/>
      <w:lvlText w:val="%5."/>
      <w:lvlJc w:val="left"/>
      <w:pPr>
        <w:ind w:left="3600" w:hanging="360"/>
      </w:pPr>
    </w:lvl>
    <w:lvl w:ilvl="5" w:tplc="5492B966">
      <w:start w:val="1"/>
      <w:numFmt w:val="lowerRoman"/>
      <w:lvlText w:val="%6."/>
      <w:lvlJc w:val="right"/>
      <w:pPr>
        <w:ind w:left="4320" w:hanging="180"/>
      </w:pPr>
    </w:lvl>
    <w:lvl w:ilvl="6" w:tplc="1020F928">
      <w:start w:val="1"/>
      <w:numFmt w:val="decimal"/>
      <w:lvlText w:val="%7."/>
      <w:lvlJc w:val="left"/>
      <w:pPr>
        <w:ind w:left="5040" w:hanging="360"/>
      </w:pPr>
    </w:lvl>
    <w:lvl w:ilvl="7" w:tplc="2AD0F8B2">
      <w:start w:val="1"/>
      <w:numFmt w:val="lowerLetter"/>
      <w:lvlText w:val="%8."/>
      <w:lvlJc w:val="left"/>
      <w:pPr>
        <w:ind w:left="5760" w:hanging="360"/>
      </w:pPr>
    </w:lvl>
    <w:lvl w:ilvl="8" w:tplc="6D4C96B2">
      <w:start w:val="1"/>
      <w:numFmt w:val="lowerRoman"/>
      <w:lvlText w:val="%9."/>
      <w:lvlJc w:val="right"/>
      <w:pPr>
        <w:ind w:left="6480" w:hanging="180"/>
      </w:pPr>
    </w:lvl>
  </w:abstractNum>
  <w:abstractNum w:abstractNumId="23" w15:restartNumberingAfterBreak="0">
    <w:nsid w:val="653450F6"/>
    <w:multiLevelType w:val="hybridMultilevel"/>
    <w:tmpl w:val="A2B81114"/>
    <w:lvl w:ilvl="0" w:tplc="7D20D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5D57363"/>
    <w:multiLevelType w:val="hybridMultilevel"/>
    <w:tmpl w:val="9C7E10A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28484C"/>
    <w:multiLevelType w:val="hybridMultilevel"/>
    <w:tmpl w:val="96D6F8D0"/>
    <w:lvl w:ilvl="0" w:tplc="50D8E4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C4D2404"/>
    <w:multiLevelType w:val="hybridMultilevel"/>
    <w:tmpl w:val="FFB09986"/>
    <w:lvl w:ilvl="0" w:tplc="9B7A30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FA423ED"/>
    <w:multiLevelType w:val="hybridMultilevel"/>
    <w:tmpl w:val="1DCCA6A6"/>
    <w:lvl w:ilvl="0" w:tplc="94645A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F8566D"/>
    <w:multiLevelType w:val="hybridMultilevel"/>
    <w:tmpl w:val="FB64EDBE"/>
    <w:lvl w:ilvl="0" w:tplc="EC204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6FCFD74"/>
    <w:multiLevelType w:val="hybridMultilevel"/>
    <w:tmpl w:val="FFFFFFFF"/>
    <w:lvl w:ilvl="0" w:tplc="57E2D678">
      <w:start w:val="1"/>
      <w:numFmt w:val="upperRoman"/>
      <w:lvlText w:val="%1."/>
      <w:lvlJc w:val="right"/>
      <w:pPr>
        <w:ind w:left="720" w:hanging="360"/>
      </w:pPr>
    </w:lvl>
    <w:lvl w:ilvl="1" w:tplc="3D9A9A00">
      <w:start w:val="1"/>
      <w:numFmt w:val="lowerLetter"/>
      <w:lvlText w:val="%2."/>
      <w:lvlJc w:val="left"/>
      <w:pPr>
        <w:ind w:left="1440" w:hanging="360"/>
      </w:pPr>
    </w:lvl>
    <w:lvl w:ilvl="2" w:tplc="86FCDAB8">
      <w:start w:val="1"/>
      <w:numFmt w:val="lowerRoman"/>
      <w:lvlText w:val="%3."/>
      <w:lvlJc w:val="right"/>
      <w:pPr>
        <w:ind w:left="2160" w:hanging="180"/>
      </w:pPr>
    </w:lvl>
    <w:lvl w:ilvl="3" w:tplc="3E2222B4">
      <w:start w:val="1"/>
      <w:numFmt w:val="decimal"/>
      <w:lvlText w:val="%4."/>
      <w:lvlJc w:val="left"/>
      <w:pPr>
        <w:ind w:left="2880" w:hanging="360"/>
      </w:pPr>
    </w:lvl>
    <w:lvl w:ilvl="4" w:tplc="BCB87FAE">
      <w:start w:val="1"/>
      <w:numFmt w:val="lowerLetter"/>
      <w:lvlText w:val="%5."/>
      <w:lvlJc w:val="left"/>
      <w:pPr>
        <w:ind w:left="3600" w:hanging="360"/>
      </w:pPr>
    </w:lvl>
    <w:lvl w:ilvl="5" w:tplc="B7E8F138">
      <w:start w:val="1"/>
      <w:numFmt w:val="lowerRoman"/>
      <w:lvlText w:val="%6."/>
      <w:lvlJc w:val="right"/>
      <w:pPr>
        <w:ind w:left="4320" w:hanging="180"/>
      </w:pPr>
    </w:lvl>
    <w:lvl w:ilvl="6" w:tplc="71F67B5C">
      <w:start w:val="1"/>
      <w:numFmt w:val="decimal"/>
      <w:lvlText w:val="%7."/>
      <w:lvlJc w:val="left"/>
      <w:pPr>
        <w:ind w:left="5040" w:hanging="360"/>
      </w:pPr>
    </w:lvl>
    <w:lvl w:ilvl="7" w:tplc="E06AFFB2">
      <w:start w:val="1"/>
      <w:numFmt w:val="lowerLetter"/>
      <w:lvlText w:val="%8."/>
      <w:lvlJc w:val="left"/>
      <w:pPr>
        <w:ind w:left="5760" w:hanging="360"/>
      </w:pPr>
    </w:lvl>
    <w:lvl w:ilvl="8" w:tplc="F84AB982">
      <w:start w:val="1"/>
      <w:numFmt w:val="lowerRoman"/>
      <w:lvlText w:val="%9."/>
      <w:lvlJc w:val="right"/>
      <w:pPr>
        <w:ind w:left="6480" w:hanging="180"/>
      </w:pPr>
    </w:lvl>
  </w:abstractNum>
  <w:abstractNum w:abstractNumId="30" w15:restartNumberingAfterBreak="0">
    <w:nsid w:val="7D5D2BA0"/>
    <w:multiLevelType w:val="hybridMultilevel"/>
    <w:tmpl w:val="49966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9737063">
    <w:abstractNumId w:val="9"/>
  </w:num>
  <w:num w:numId="2" w16cid:durableId="757293205">
    <w:abstractNumId w:val="1"/>
  </w:num>
  <w:num w:numId="3" w16cid:durableId="1428843015">
    <w:abstractNumId w:val="20"/>
  </w:num>
  <w:num w:numId="4" w16cid:durableId="1862082727">
    <w:abstractNumId w:val="6"/>
  </w:num>
  <w:num w:numId="5" w16cid:durableId="789318294">
    <w:abstractNumId w:val="27"/>
  </w:num>
  <w:num w:numId="6" w16cid:durableId="730155986">
    <w:abstractNumId w:val="21"/>
  </w:num>
  <w:num w:numId="7" w16cid:durableId="1530603793">
    <w:abstractNumId w:val="25"/>
  </w:num>
  <w:num w:numId="8" w16cid:durableId="1004356160">
    <w:abstractNumId w:val="2"/>
  </w:num>
  <w:num w:numId="9" w16cid:durableId="1028063823">
    <w:abstractNumId w:val="14"/>
  </w:num>
  <w:num w:numId="10" w16cid:durableId="1547721118">
    <w:abstractNumId w:val="15"/>
  </w:num>
  <w:num w:numId="11" w16cid:durableId="719093548">
    <w:abstractNumId w:val="16"/>
  </w:num>
  <w:num w:numId="12" w16cid:durableId="1167745249">
    <w:abstractNumId w:val="28"/>
  </w:num>
  <w:num w:numId="13" w16cid:durableId="631638440">
    <w:abstractNumId w:val="18"/>
  </w:num>
  <w:num w:numId="14" w16cid:durableId="1602757144">
    <w:abstractNumId w:val="5"/>
  </w:num>
  <w:num w:numId="15" w16cid:durableId="1570194847">
    <w:abstractNumId w:val="30"/>
  </w:num>
  <w:num w:numId="16" w16cid:durableId="1589384510">
    <w:abstractNumId w:val="10"/>
  </w:num>
  <w:num w:numId="17" w16cid:durableId="953095142">
    <w:abstractNumId w:val="19"/>
  </w:num>
  <w:num w:numId="18" w16cid:durableId="1515461819">
    <w:abstractNumId w:val="8"/>
  </w:num>
  <w:num w:numId="19" w16cid:durableId="1351492535">
    <w:abstractNumId w:val="24"/>
  </w:num>
  <w:num w:numId="20" w16cid:durableId="1368263868">
    <w:abstractNumId w:val="11"/>
  </w:num>
  <w:num w:numId="21" w16cid:durableId="1945653202">
    <w:abstractNumId w:val="13"/>
  </w:num>
  <w:num w:numId="22" w16cid:durableId="474840200">
    <w:abstractNumId w:val="22"/>
  </w:num>
  <w:num w:numId="23" w16cid:durableId="1623686784">
    <w:abstractNumId w:val="29"/>
  </w:num>
  <w:num w:numId="24" w16cid:durableId="1905412834">
    <w:abstractNumId w:val="3"/>
  </w:num>
  <w:num w:numId="25" w16cid:durableId="1491560054">
    <w:abstractNumId w:val="17"/>
  </w:num>
  <w:num w:numId="26" w16cid:durableId="1721174964">
    <w:abstractNumId w:val="12"/>
  </w:num>
  <w:num w:numId="27" w16cid:durableId="69814745">
    <w:abstractNumId w:val="23"/>
  </w:num>
  <w:num w:numId="28" w16cid:durableId="119496610">
    <w:abstractNumId w:val="4"/>
  </w:num>
  <w:num w:numId="29" w16cid:durableId="437483338">
    <w:abstractNumId w:val="7"/>
  </w:num>
  <w:num w:numId="30" w16cid:durableId="1010065699">
    <w:abstractNumId w:val="26"/>
  </w:num>
  <w:num w:numId="31" w16cid:durableId="181105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F3"/>
    <w:rsid w:val="00000354"/>
    <w:rsid w:val="00000D4C"/>
    <w:rsid w:val="0000220F"/>
    <w:rsid w:val="000039D9"/>
    <w:rsid w:val="0000477B"/>
    <w:rsid w:val="0000629B"/>
    <w:rsid w:val="00007BD8"/>
    <w:rsid w:val="0001114A"/>
    <w:rsid w:val="000135AF"/>
    <w:rsid w:val="000156C3"/>
    <w:rsid w:val="00021992"/>
    <w:rsid w:val="00021BDA"/>
    <w:rsid w:val="00022055"/>
    <w:rsid w:val="000243BC"/>
    <w:rsid w:val="00026AD4"/>
    <w:rsid w:val="000314BB"/>
    <w:rsid w:val="000317EE"/>
    <w:rsid w:val="00033436"/>
    <w:rsid w:val="00037C74"/>
    <w:rsid w:val="00040F81"/>
    <w:rsid w:val="00041C40"/>
    <w:rsid w:val="000467CF"/>
    <w:rsid w:val="000468CB"/>
    <w:rsid w:val="00047C4C"/>
    <w:rsid w:val="00047F7C"/>
    <w:rsid w:val="0005145A"/>
    <w:rsid w:val="0005227F"/>
    <w:rsid w:val="000538F0"/>
    <w:rsid w:val="000542D3"/>
    <w:rsid w:val="0005591C"/>
    <w:rsid w:val="00055BD4"/>
    <w:rsid w:val="00062560"/>
    <w:rsid w:val="00062CAC"/>
    <w:rsid w:val="00062F7F"/>
    <w:rsid w:val="000631E8"/>
    <w:rsid w:val="00063DA9"/>
    <w:rsid w:val="00066A92"/>
    <w:rsid w:val="00067E74"/>
    <w:rsid w:val="00073717"/>
    <w:rsid w:val="00075250"/>
    <w:rsid w:val="0007C42D"/>
    <w:rsid w:val="0008039D"/>
    <w:rsid w:val="00081921"/>
    <w:rsid w:val="00083DB0"/>
    <w:rsid w:val="00084ABE"/>
    <w:rsid w:val="00084D77"/>
    <w:rsid w:val="00085392"/>
    <w:rsid w:val="0008648D"/>
    <w:rsid w:val="000916B0"/>
    <w:rsid w:val="0009196E"/>
    <w:rsid w:val="00092AC1"/>
    <w:rsid w:val="00095519"/>
    <w:rsid w:val="00096052"/>
    <w:rsid w:val="000960F3"/>
    <w:rsid w:val="00096A52"/>
    <w:rsid w:val="00096DA9"/>
    <w:rsid w:val="000A3F9B"/>
    <w:rsid w:val="000A5278"/>
    <w:rsid w:val="000A73EA"/>
    <w:rsid w:val="000B0413"/>
    <w:rsid w:val="000B2F3A"/>
    <w:rsid w:val="000B414A"/>
    <w:rsid w:val="000B429F"/>
    <w:rsid w:val="000B4407"/>
    <w:rsid w:val="000B5CB8"/>
    <w:rsid w:val="000B6A47"/>
    <w:rsid w:val="000B717D"/>
    <w:rsid w:val="000B7EE1"/>
    <w:rsid w:val="000D1812"/>
    <w:rsid w:val="000D1D6D"/>
    <w:rsid w:val="000D2D7A"/>
    <w:rsid w:val="000D3364"/>
    <w:rsid w:val="000D727C"/>
    <w:rsid w:val="000D740B"/>
    <w:rsid w:val="000D7DCB"/>
    <w:rsid w:val="000E5F0B"/>
    <w:rsid w:val="000E6CC0"/>
    <w:rsid w:val="000E762A"/>
    <w:rsid w:val="000F673E"/>
    <w:rsid w:val="00104F22"/>
    <w:rsid w:val="001060C9"/>
    <w:rsid w:val="00110B58"/>
    <w:rsid w:val="00111515"/>
    <w:rsid w:val="00111C63"/>
    <w:rsid w:val="001120CE"/>
    <w:rsid w:val="0011350D"/>
    <w:rsid w:val="001159E8"/>
    <w:rsid w:val="00123B6E"/>
    <w:rsid w:val="00125561"/>
    <w:rsid w:val="001324BE"/>
    <w:rsid w:val="00132863"/>
    <w:rsid w:val="00135A31"/>
    <w:rsid w:val="00135AE4"/>
    <w:rsid w:val="00136C97"/>
    <w:rsid w:val="00141028"/>
    <w:rsid w:val="001410B2"/>
    <w:rsid w:val="00141393"/>
    <w:rsid w:val="001414A1"/>
    <w:rsid w:val="001445E5"/>
    <w:rsid w:val="001469AE"/>
    <w:rsid w:val="0015084B"/>
    <w:rsid w:val="00151AFA"/>
    <w:rsid w:val="0015232C"/>
    <w:rsid w:val="001544D5"/>
    <w:rsid w:val="00157FBB"/>
    <w:rsid w:val="00164FB2"/>
    <w:rsid w:val="00165803"/>
    <w:rsid w:val="00170ED3"/>
    <w:rsid w:val="00171198"/>
    <w:rsid w:val="00171CC7"/>
    <w:rsid w:val="00175C97"/>
    <w:rsid w:val="00177345"/>
    <w:rsid w:val="00180354"/>
    <w:rsid w:val="00183602"/>
    <w:rsid w:val="00184AC9"/>
    <w:rsid w:val="001915B2"/>
    <w:rsid w:val="00193D97"/>
    <w:rsid w:val="00194E43"/>
    <w:rsid w:val="00197128"/>
    <w:rsid w:val="00197D36"/>
    <w:rsid w:val="001A1F32"/>
    <w:rsid w:val="001A2B0D"/>
    <w:rsid w:val="001A47DD"/>
    <w:rsid w:val="001A4DED"/>
    <w:rsid w:val="001B0628"/>
    <w:rsid w:val="001B1006"/>
    <w:rsid w:val="001B23DC"/>
    <w:rsid w:val="001B44AF"/>
    <w:rsid w:val="001B6BEE"/>
    <w:rsid w:val="001C04C2"/>
    <w:rsid w:val="001C3C21"/>
    <w:rsid w:val="001C4F51"/>
    <w:rsid w:val="001C78F8"/>
    <w:rsid w:val="001D2780"/>
    <w:rsid w:val="001D2CAE"/>
    <w:rsid w:val="001D5D69"/>
    <w:rsid w:val="001D73C3"/>
    <w:rsid w:val="001E183D"/>
    <w:rsid w:val="001E23A8"/>
    <w:rsid w:val="001E329A"/>
    <w:rsid w:val="001E6BF4"/>
    <w:rsid w:val="001F2ECD"/>
    <w:rsid w:val="001F3D4C"/>
    <w:rsid w:val="001F4F53"/>
    <w:rsid w:val="002002F7"/>
    <w:rsid w:val="00200E87"/>
    <w:rsid w:val="00201FE2"/>
    <w:rsid w:val="002027AA"/>
    <w:rsid w:val="00202A45"/>
    <w:rsid w:val="00203570"/>
    <w:rsid w:val="00207A91"/>
    <w:rsid w:val="00207DD4"/>
    <w:rsid w:val="002111C3"/>
    <w:rsid w:val="00211B4E"/>
    <w:rsid w:val="00211D96"/>
    <w:rsid w:val="002132B7"/>
    <w:rsid w:val="00213E4B"/>
    <w:rsid w:val="00214E2F"/>
    <w:rsid w:val="002151C1"/>
    <w:rsid w:val="00216D9D"/>
    <w:rsid w:val="00216DD9"/>
    <w:rsid w:val="002209E3"/>
    <w:rsid w:val="002249EC"/>
    <w:rsid w:val="0022793B"/>
    <w:rsid w:val="00227CC8"/>
    <w:rsid w:val="00227ED6"/>
    <w:rsid w:val="00230304"/>
    <w:rsid w:val="00230F05"/>
    <w:rsid w:val="002319ED"/>
    <w:rsid w:val="002354EB"/>
    <w:rsid w:val="002355F2"/>
    <w:rsid w:val="00236FB3"/>
    <w:rsid w:val="0024031E"/>
    <w:rsid w:val="002412C9"/>
    <w:rsid w:val="00241E32"/>
    <w:rsid w:val="00243C6D"/>
    <w:rsid w:val="00246490"/>
    <w:rsid w:val="00252F1E"/>
    <w:rsid w:val="00253EB3"/>
    <w:rsid w:val="0026019E"/>
    <w:rsid w:val="00261A29"/>
    <w:rsid w:val="00261C6D"/>
    <w:rsid w:val="002633BF"/>
    <w:rsid w:val="002640F0"/>
    <w:rsid w:val="00265753"/>
    <w:rsid w:val="00267021"/>
    <w:rsid w:val="00267708"/>
    <w:rsid w:val="002715A0"/>
    <w:rsid w:val="00271D30"/>
    <w:rsid w:val="00271E9D"/>
    <w:rsid w:val="00273A85"/>
    <w:rsid w:val="00274CDC"/>
    <w:rsid w:val="0027571B"/>
    <w:rsid w:val="002825C0"/>
    <w:rsid w:val="00282B88"/>
    <w:rsid w:val="00283EC9"/>
    <w:rsid w:val="00286D81"/>
    <w:rsid w:val="0028754D"/>
    <w:rsid w:val="002A1A68"/>
    <w:rsid w:val="002A746D"/>
    <w:rsid w:val="002B5642"/>
    <w:rsid w:val="002C15B1"/>
    <w:rsid w:val="002C3229"/>
    <w:rsid w:val="002C5F8E"/>
    <w:rsid w:val="002C6991"/>
    <w:rsid w:val="002C7926"/>
    <w:rsid w:val="002D1EE2"/>
    <w:rsid w:val="002D45B5"/>
    <w:rsid w:val="002D6173"/>
    <w:rsid w:val="002D700D"/>
    <w:rsid w:val="002D70B6"/>
    <w:rsid w:val="002E02E6"/>
    <w:rsid w:val="002E4D1C"/>
    <w:rsid w:val="002E4DEC"/>
    <w:rsid w:val="002E68B9"/>
    <w:rsid w:val="002E6C29"/>
    <w:rsid w:val="002F15DF"/>
    <w:rsid w:val="002F1F8D"/>
    <w:rsid w:val="002F7A39"/>
    <w:rsid w:val="002F7B69"/>
    <w:rsid w:val="003020B0"/>
    <w:rsid w:val="00304AF2"/>
    <w:rsid w:val="00311632"/>
    <w:rsid w:val="00312600"/>
    <w:rsid w:val="00312A6E"/>
    <w:rsid w:val="00313530"/>
    <w:rsid w:val="003179EE"/>
    <w:rsid w:val="00320612"/>
    <w:rsid w:val="0032341B"/>
    <w:rsid w:val="0032788D"/>
    <w:rsid w:val="00327AB5"/>
    <w:rsid w:val="003317CE"/>
    <w:rsid w:val="003349A0"/>
    <w:rsid w:val="0033564C"/>
    <w:rsid w:val="00336080"/>
    <w:rsid w:val="0034169D"/>
    <w:rsid w:val="00341950"/>
    <w:rsid w:val="0034439E"/>
    <w:rsid w:val="00351589"/>
    <w:rsid w:val="00351DF9"/>
    <w:rsid w:val="00351EE6"/>
    <w:rsid w:val="003543EA"/>
    <w:rsid w:val="0036245F"/>
    <w:rsid w:val="00363457"/>
    <w:rsid w:val="00364653"/>
    <w:rsid w:val="00364673"/>
    <w:rsid w:val="0036521B"/>
    <w:rsid w:val="003679A2"/>
    <w:rsid w:val="0037602E"/>
    <w:rsid w:val="00382E75"/>
    <w:rsid w:val="003938D1"/>
    <w:rsid w:val="00395362"/>
    <w:rsid w:val="003A0F9D"/>
    <w:rsid w:val="003A1694"/>
    <w:rsid w:val="003A3749"/>
    <w:rsid w:val="003A4774"/>
    <w:rsid w:val="003A574E"/>
    <w:rsid w:val="003A67F3"/>
    <w:rsid w:val="003B1F72"/>
    <w:rsid w:val="003B54BE"/>
    <w:rsid w:val="003B61FF"/>
    <w:rsid w:val="003B7686"/>
    <w:rsid w:val="003C1538"/>
    <w:rsid w:val="003C2687"/>
    <w:rsid w:val="003C2A79"/>
    <w:rsid w:val="003C2B52"/>
    <w:rsid w:val="003C3644"/>
    <w:rsid w:val="003C394A"/>
    <w:rsid w:val="003C4ABB"/>
    <w:rsid w:val="003C4F33"/>
    <w:rsid w:val="003C669D"/>
    <w:rsid w:val="003D0A74"/>
    <w:rsid w:val="003D1248"/>
    <w:rsid w:val="003D3FAB"/>
    <w:rsid w:val="003D4086"/>
    <w:rsid w:val="003D5DD1"/>
    <w:rsid w:val="003DBB4B"/>
    <w:rsid w:val="003E04B5"/>
    <w:rsid w:val="003E0E4F"/>
    <w:rsid w:val="003E1862"/>
    <w:rsid w:val="003E33D7"/>
    <w:rsid w:val="003E45D9"/>
    <w:rsid w:val="003E4B3C"/>
    <w:rsid w:val="003E76F3"/>
    <w:rsid w:val="003E76F8"/>
    <w:rsid w:val="003F149C"/>
    <w:rsid w:val="003F225A"/>
    <w:rsid w:val="003F34E8"/>
    <w:rsid w:val="003F5625"/>
    <w:rsid w:val="003F5DFA"/>
    <w:rsid w:val="003F6A54"/>
    <w:rsid w:val="00401261"/>
    <w:rsid w:val="00401F99"/>
    <w:rsid w:val="004026AE"/>
    <w:rsid w:val="00405623"/>
    <w:rsid w:val="004065F8"/>
    <w:rsid w:val="00411AE4"/>
    <w:rsid w:val="004121F4"/>
    <w:rsid w:val="00413F4B"/>
    <w:rsid w:val="00415D5D"/>
    <w:rsid w:val="0041663D"/>
    <w:rsid w:val="00422788"/>
    <w:rsid w:val="00424B83"/>
    <w:rsid w:val="00426343"/>
    <w:rsid w:val="00426E01"/>
    <w:rsid w:val="004274BD"/>
    <w:rsid w:val="00427725"/>
    <w:rsid w:val="00430005"/>
    <w:rsid w:val="00430F56"/>
    <w:rsid w:val="00433052"/>
    <w:rsid w:val="00434EE8"/>
    <w:rsid w:val="004360BF"/>
    <w:rsid w:val="00436490"/>
    <w:rsid w:val="004374AE"/>
    <w:rsid w:val="00437BCD"/>
    <w:rsid w:val="00440803"/>
    <w:rsid w:val="00441306"/>
    <w:rsid w:val="004437BD"/>
    <w:rsid w:val="00443887"/>
    <w:rsid w:val="00445868"/>
    <w:rsid w:val="00445BCE"/>
    <w:rsid w:val="004460CF"/>
    <w:rsid w:val="0044724B"/>
    <w:rsid w:val="00455156"/>
    <w:rsid w:val="00456832"/>
    <w:rsid w:val="0046126C"/>
    <w:rsid w:val="00464671"/>
    <w:rsid w:val="004648DE"/>
    <w:rsid w:val="00473B82"/>
    <w:rsid w:val="00475B8D"/>
    <w:rsid w:val="004803DB"/>
    <w:rsid w:val="004814F7"/>
    <w:rsid w:val="004829FA"/>
    <w:rsid w:val="0048596D"/>
    <w:rsid w:val="00486159"/>
    <w:rsid w:val="00491474"/>
    <w:rsid w:val="00491ACC"/>
    <w:rsid w:val="0049258A"/>
    <w:rsid w:val="00494312"/>
    <w:rsid w:val="004968A8"/>
    <w:rsid w:val="004A1900"/>
    <w:rsid w:val="004A2216"/>
    <w:rsid w:val="004A3334"/>
    <w:rsid w:val="004A4CE9"/>
    <w:rsid w:val="004A717D"/>
    <w:rsid w:val="004B14DC"/>
    <w:rsid w:val="004B20E2"/>
    <w:rsid w:val="004B2A7F"/>
    <w:rsid w:val="004B48F3"/>
    <w:rsid w:val="004B523D"/>
    <w:rsid w:val="004C1257"/>
    <w:rsid w:val="004C23EC"/>
    <w:rsid w:val="004C290E"/>
    <w:rsid w:val="004C5E63"/>
    <w:rsid w:val="004D1E64"/>
    <w:rsid w:val="004D22FA"/>
    <w:rsid w:val="004D725C"/>
    <w:rsid w:val="004D776A"/>
    <w:rsid w:val="004D7EA0"/>
    <w:rsid w:val="004E0693"/>
    <w:rsid w:val="004E134F"/>
    <w:rsid w:val="004E152C"/>
    <w:rsid w:val="004E1845"/>
    <w:rsid w:val="004E1BBB"/>
    <w:rsid w:val="004E1E97"/>
    <w:rsid w:val="004E34BE"/>
    <w:rsid w:val="004E5F34"/>
    <w:rsid w:val="004F0086"/>
    <w:rsid w:val="004F09B6"/>
    <w:rsid w:val="004F2B34"/>
    <w:rsid w:val="004F4808"/>
    <w:rsid w:val="004F55D2"/>
    <w:rsid w:val="004F7EF7"/>
    <w:rsid w:val="005009A7"/>
    <w:rsid w:val="005010CA"/>
    <w:rsid w:val="00502801"/>
    <w:rsid w:val="005031B9"/>
    <w:rsid w:val="005053F7"/>
    <w:rsid w:val="00505EB9"/>
    <w:rsid w:val="005115F6"/>
    <w:rsid w:val="005176FE"/>
    <w:rsid w:val="00520D1E"/>
    <w:rsid w:val="00522F34"/>
    <w:rsid w:val="005245E3"/>
    <w:rsid w:val="00525474"/>
    <w:rsid w:val="005317DE"/>
    <w:rsid w:val="00535696"/>
    <w:rsid w:val="00540437"/>
    <w:rsid w:val="00541DF7"/>
    <w:rsid w:val="00543727"/>
    <w:rsid w:val="00545243"/>
    <w:rsid w:val="00545ECE"/>
    <w:rsid w:val="00547908"/>
    <w:rsid w:val="005503EC"/>
    <w:rsid w:val="00550E6C"/>
    <w:rsid w:val="005544C4"/>
    <w:rsid w:val="00554DA5"/>
    <w:rsid w:val="005563E4"/>
    <w:rsid w:val="00560495"/>
    <w:rsid w:val="00561200"/>
    <w:rsid w:val="00563B3A"/>
    <w:rsid w:val="00563C03"/>
    <w:rsid w:val="00564FAA"/>
    <w:rsid w:val="0056520C"/>
    <w:rsid w:val="005658C1"/>
    <w:rsid w:val="005707A0"/>
    <w:rsid w:val="0057278F"/>
    <w:rsid w:val="00575B94"/>
    <w:rsid w:val="00575EB5"/>
    <w:rsid w:val="00583019"/>
    <w:rsid w:val="00584702"/>
    <w:rsid w:val="00585C4E"/>
    <w:rsid w:val="00587CE1"/>
    <w:rsid w:val="00590B61"/>
    <w:rsid w:val="0059327D"/>
    <w:rsid w:val="005939C8"/>
    <w:rsid w:val="00596A5B"/>
    <w:rsid w:val="00597841"/>
    <w:rsid w:val="005A197E"/>
    <w:rsid w:val="005A2648"/>
    <w:rsid w:val="005A412A"/>
    <w:rsid w:val="005A6027"/>
    <w:rsid w:val="005A66BF"/>
    <w:rsid w:val="005B7C03"/>
    <w:rsid w:val="005C0E55"/>
    <w:rsid w:val="005C327E"/>
    <w:rsid w:val="005C458F"/>
    <w:rsid w:val="005C54CF"/>
    <w:rsid w:val="005C57B3"/>
    <w:rsid w:val="005C669B"/>
    <w:rsid w:val="005C7B92"/>
    <w:rsid w:val="005C7DA7"/>
    <w:rsid w:val="005D0DBB"/>
    <w:rsid w:val="005D1872"/>
    <w:rsid w:val="005D609F"/>
    <w:rsid w:val="005D7A7B"/>
    <w:rsid w:val="005E1099"/>
    <w:rsid w:val="005E3102"/>
    <w:rsid w:val="005E418F"/>
    <w:rsid w:val="005E5B93"/>
    <w:rsid w:val="005E74AA"/>
    <w:rsid w:val="005F1FFE"/>
    <w:rsid w:val="005F5C86"/>
    <w:rsid w:val="005F6557"/>
    <w:rsid w:val="0060042C"/>
    <w:rsid w:val="006009AE"/>
    <w:rsid w:val="0060292B"/>
    <w:rsid w:val="0060525E"/>
    <w:rsid w:val="0061100D"/>
    <w:rsid w:val="00611078"/>
    <w:rsid w:val="006133BD"/>
    <w:rsid w:val="00613E29"/>
    <w:rsid w:val="0061509B"/>
    <w:rsid w:val="0061634C"/>
    <w:rsid w:val="00623527"/>
    <w:rsid w:val="00623A07"/>
    <w:rsid w:val="00623E9C"/>
    <w:rsid w:val="00626D22"/>
    <w:rsid w:val="00627F04"/>
    <w:rsid w:val="00630FFA"/>
    <w:rsid w:val="00631AED"/>
    <w:rsid w:val="00634206"/>
    <w:rsid w:val="00640FBA"/>
    <w:rsid w:val="0064229B"/>
    <w:rsid w:val="00642E0E"/>
    <w:rsid w:val="0064445C"/>
    <w:rsid w:val="00645924"/>
    <w:rsid w:val="006517F0"/>
    <w:rsid w:val="00651C2F"/>
    <w:rsid w:val="00653762"/>
    <w:rsid w:val="00656075"/>
    <w:rsid w:val="00656325"/>
    <w:rsid w:val="0065786E"/>
    <w:rsid w:val="0066469D"/>
    <w:rsid w:val="00665BB2"/>
    <w:rsid w:val="0067077E"/>
    <w:rsid w:val="00672550"/>
    <w:rsid w:val="00672F6F"/>
    <w:rsid w:val="0067558D"/>
    <w:rsid w:val="00682521"/>
    <w:rsid w:val="00682C3C"/>
    <w:rsid w:val="00682CA6"/>
    <w:rsid w:val="0068388A"/>
    <w:rsid w:val="00686495"/>
    <w:rsid w:val="00691B96"/>
    <w:rsid w:val="00694959"/>
    <w:rsid w:val="00695514"/>
    <w:rsid w:val="00695EC3"/>
    <w:rsid w:val="0069683B"/>
    <w:rsid w:val="006A0C28"/>
    <w:rsid w:val="006A3621"/>
    <w:rsid w:val="006A7E66"/>
    <w:rsid w:val="006B0B44"/>
    <w:rsid w:val="006B0B9F"/>
    <w:rsid w:val="006B49CB"/>
    <w:rsid w:val="006B62A6"/>
    <w:rsid w:val="006B69F5"/>
    <w:rsid w:val="006C086A"/>
    <w:rsid w:val="006C1C75"/>
    <w:rsid w:val="006C2A38"/>
    <w:rsid w:val="006C55DD"/>
    <w:rsid w:val="006C708B"/>
    <w:rsid w:val="006D0D30"/>
    <w:rsid w:val="006D1A8F"/>
    <w:rsid w:val="006D1DBF"/>
    <w:rsid w:val="006D7EDF"/>
    <w:rsid w:val="006E0A76"/>
    <w:rsid w:val="006E1274"/>
    <w:rsid w:val="006E1CCD"/>
    <w:rsid w:val="006E22A2"/>
    <w:rsid w:val="006E2BFC"/>
    <w:rsid w:val="006E542F"/>
    <w:rsid w:val="006E612A"/>
    <w:rsid w:val="006E6153"/>
    <w:rsid w:val="006E6EFE"/>
    <w:rsid w:val="006E77F3"/>
    <w:rsid w:val="006F146E"/>
    <w:rsid w:val="006F2528"/>
    <w:rsid w:val="006F2742"/>
    <w:rsid w:val="006F2D8D"/>
    <w:rsid w:val="006F3EEA"/>
    <w:rsid w:val="006F4221"/>
    <w:rsid w:val="006F4406"/>
    <w:rsid w:val="006F5216"/>
    <w:rsid w:val="00700352"/>
    <w:rsid w:val="00700AD2"/>
    <w:rsid w:val="00702B96"/>
    <w:rsid w:val="00703862"/>
    <w:rsid w:val="00703FDF"/>
    <w:rsid w:val="00706B4B"/>
    <w:rsid w:val="00711951"/>
    <w:rsid w:val="0071344A"/>
    <w:rsid w:val="00714B3B"/>
    <w:rsid w:val="007162BE"/>
    <w:rsid w:val="00716564"/>
    <w:rsid w:val="00717CD7"/>
    <w:rsid w:val="00717DA6"/>
    <w:rsid w:val="00721107"/>
    <w:rsid w:val="00722362"/>
    <w:rsid w:val="007226BC"/>
    <w:rsid w:val="00722D1F"/>
    <w:rsid w:val="0072315F"/>
    <w:rsid w:val="007270C7"/>
    <w:rsid w:val="00727863"/>
    <w:rsid w:val="00727CA3"/>
    <w:rsid w:val="0073002C"/>
    <w:rsid w:val="0073491A"/>
    <w:rsid w:val="00734957"/>
    <w:rsid w:val="00734DDD"/>
    <w:rsid w:val="00735425"/>
    <w:rsid w:val="00744451"/>
    <w:rsid w:val="00744F67"/>
    <w:rsid w:val="007454B8"/>
    <w:rsid w:val="00745AF4"/>
    <w:rsid w:val="00746A95"/>
    <w:rsid w:val="00750855"/>
    <w:rsid w:val="0075163E"/>
    <w:rsid w:val="007544B4"/>
    <w:rsid w:val="0075478C"/>
    <w:rsid w:val="00754E20"/>
    <w:rsid w:val="00755B96"/>
    <w:rsid w:val="00756872"/>
    <w:rsid w:val="007639EE"/>
    <w:rsid w:val="00767CA9"/>
    <w:rsid w:val="00770737"/>
    <w:rsid w:val="00773420"/>
    <w:rsid w:val="0077774B"/>
    <w:rsid w:val="00780FAA"/>
    <w:rsid w:val="00783782"/>
    <w:rsid w:val="00785ECC"/>
    <w:rsid w:val="00786FD0"/>
    <w:rsid w:val="007915B5"/>
    <w:rsid w:val="00791B77"/>
    <w:rsid w:val="0079219A"/>
    <w:rsid w:val="00793BDB"/>
    <w:rsid w:val="00794DDA"/>
    <w:rsid w:val="007A7209"/>
    <w:rsid w:val="007B4F83"/>
    <w:rsid w:val="007C233F"/>
    <w:rsid w:val="007C2A28"/>
    <w:rsid w:val="007C3CC9"/>
    <w:rsid w:val="007C55A3"/>
    <w:rsid w:val="007C5AD3"/>
    <w:rsid w:val="007C5DAE"/>
    <w:rsid w:val="007D4492"/>
    <w:rsid w:val="007D4DF2"/>
    <w:rsid w:val="007D56E3"/>
    <w:rsid w:val="007D5E98"/>
    <w:rsid w:val="007E1AA9"/>
    <w:rsid w:val="007E42E8"/>
    <w:rsid w:val="007F003F"/>
    <w:rsid w:val="007F0E62"/>
    <w:rsid w:val="007F1B55"/>
    <w:rsid w:val="00803639"/>
    <w:rsid w:val="008036C2"/>
    <w:rsid w:val="008041C3"/>
    <w:rsid w:val="008066BC"/>
    <w:rsid w:val="00806968"/>
    <w:rsid w:val="00806C90"/>
    <w:rsid w:val="00807765"/>
    <w:rsid w:val="00810D18"/>
    <w:rsid w:val="0081214F"/>
    <w:rsid w:val="008126CB"/>
    <w:rsid w:val="00812E9B"/>
    <w:rsid w:val="008131C6"/>
    <w:rsid w:val="00814B64"/>
    <w:rsid w:val="00815767"/>
    <w:rsid w:val="00815DBC"/>
    <w:rsid w:val="00820845"/>
    <w:rsid w:val="00825E9A"/>
    <w:rsid w:val="00830BE8"/>
    <w:rsid w:val="00831BBE"/>
    <w:rsid w:val="00832319"/>
    <w:rsid w:val="00840AC4"/>
    <w:rsid w:val="00841924"/>
    <w:rsid w:val="008425A0"/>
    <w:rsid w:val="008437D7"/>
    <w:rsid w:val="008437F6"/>
    <w:rsid w:val="00844559"/>
    <w:rsid w:val="0085112D"/>
    <w:rsid w:val="00851B95"/>
    <w:rsid w:val="00853B8A"/>
    <w:rsid w:val="0085522B"/>
    <w:rsid w:val="008554E2"/>
    <w:rsid w:val="00855585"/>
    <w:rsid w:val="00855EBF"/>
    <w:rsid w:val="00857075"/>
    <w:rsid w:val="008612F3"/>
    <w:rsid w:val="008619C4"/>
    <w:rsid w:val="008665FA"/>
    <w:rsid w:val="008668DB"/>
    <w:rsid w:val="00866AF1"/>
    <w:rsid w:val="00871967"/>
    <w:rsid w:val="00871F7B"/>
    <w:rsid w:val="0087396D"/>
    <w:rsid w:val="00873DD6"/>
    <w:rsid w:val="008744E5"/>
    <w:rsid w:val="00877B89"/>
    <w:rsid w:val="00883597"/>
    <w:rsid w:val="008861CF"/>
    <w:rsid w:val="00886646"/>
    <w:rsid w:val="008877AB"/>
    <w:rsid w:val="00890875"/>
    <w:rsid w:val="00891386"/>
    <w:rsid w:val="00893693"/>
    <w:rsid w:val="00894556"/>
    <w:rsid w:val="00895708"/>
    <w:rsid w:val="0089687F"/>
    <w:rsid w:val="00897C0C"/>
    <w:rsid w:val="008A06C0"/>
    <w:rsid w:val="008A0E0F"/>
    <w:rsid w:val="008A123A"/>
    <w:rsid w:val="008A248B"/>
    <w:rsid w:val="008A3437"/>
    <w:rsid w:val="008A3E00"/>
    <w:rsid w:val="008B1C2A"/>
    <w:rsid w:val="008B50A5"/>
    <w:rsid w:val="008B6F98"/>
    <w:rsid w:val="008C0854"/>
    <w:rsid w:val="008C1DB7"/>
    <w:rsid w:val="008C2E8C"/>
    <w:rsid w:val="008C408E"/>
    <w:rsid w:val="008C4C81"/>
    <w:rsid w:val="008C51B8"/>
    <w:rsid w:val="008D20B1"/>
    <w:rsid w:val="008D23C8"/>
    <w:rsid w:val="008E0C45"/>
    <w:rsid w:val="008E2873"/>
    <w:rsid w:val="008E3F68"/>
    <w:rsid w:val="008F30D4"/>
    <w:rsid w:val="008F3DB9"/>
    <w:rsid w:val="008F58B4"/>
    <w:rsid w:val="00902B3F"/>
    <w:rsid w:val="0090323E"/>
    <w:rsid w:val="009108E0"/>
    <w:rsid w:val="00912E94"/>
    <w:rsid w:val="00914882"/>
    <w:rsid w:val="0091527B"/>
    <w:rsid w:val="009200C4"/>
    <w:rsid w:val="00925111"/>
    <w:rsid w:val="00925B54"/>
    <w:rsid w:val="00925FB6"/>
    <w:rsid w:val="009307BA"/>
    <w:rsid w:val="009347E8"/>
    <w:rsid w:val="0093496E"/>
    <w:rsid w:val="00934FC1"/>
    <w:rsid w:val="00937478"/>
    <w:rsid w:val="00942BD3"/>
    <w:rsid w:val="0094541B"/>
    <w:rsid w:val="00945B8C"/>
    <w:rsid w:val="00945CF8"/>
    <w:rsid w:val="00946434"/>
    <w:rsid w:val="009464FF"/>
    <w:rsid w:val="00947DE6"/>
    <w:rsid w:val="00950ED1"/>
    <w:rsid w:val="00956CD7"/>
    <w:rsid w:val="00956D93"/>
    <w:rsid w:val="00957AFD"/>
    <w:rsid w:val="00960B15"/>
    <w:rsid w:val="00960B16"/>
    <w:rsid w:val="00960F48"/>
    <w:rsid w:val="00961C4A"/>
    <w:rsid w:val="00963A0D"/>
    <w:rsid w:val="00963D7D"/>
    <w:rsid w:val="009658ED"/>
    <w:rsid w:val="00966F68"/>
    <w:rsid w:val="00970B6A"/>
    <w:rsid w:val="00971DAD"/>
    <w:rsid w:val="009720A3"/>
    <w:rsid w:val="00972F5A"/>
    <w:rsid w:val="00973F57"/>
    <w:rsid w:val="00975BFE"/>
    <w:rsid w:val="0097688F"/>
    <w:rsid w:val="00977682"/>
    <w:rsid w:val="00980104"/>
    <w:rsid w:val="00981F3B"/>
    <w:rsid w:val="00983BF4"/>
    <w:rsid w:val="00983C52"/>
    <w:rsid w:val="00987175"/>
    <w:rsid w:val="00990803"/>
    <w:rsid w:val="009922BA"/>
    <w:rsid w:val="009931FB"/>
    <w:rsid w:val="00995BD5"/>
    <w:rsid w:val="00996956"/>
    <w:rsid w:val="00997F02"/>
    <w:rsid w:val="009A0DA8"/>
    <w:rsid w:val="009A0DCC"/>
    <w:rsid w:val="009A125F"/>
    <w:rsid w:val="009A2BB6"/>
    <w:rsid w:val="009A6E2D"/>
    <w:rsid w:val="009B3A96"/>
    <w:rsid w:val="009B4A02"/>
    <w:rsid w:val="009B514F"/>
    <w:rsid w:val="009B7A6A"/>
    <w:rsid w:val="009C56E1"/>
    <w:rsid w:val="009C664D"/>
    <w:rsid w:val="009C6A52"/>
    <w:rsid w:val="009D2A93"/>
    <w:rsid w:val="009D4ABB"/>
    <w:rsid w:val="009E1200"/>
    <w:rsid w:val="009E3FA6"/>
    <w:rsid w:val="009E5B58"/>
    <w:rsid w:val="009F079E"/>
    <w:rsid w:val="009F2708"/>
    <w:rsid w:val="009F30C9"/>
    <w:rsid w:val="009F31C4"/>
    <w:rsid w:val="009F3584"/>
    <w:rsid w:val="009F42CA"/>
    <w:rsid w:val="009F4685"/>
    <w:rsid w:val="009F53AE"/>
    <w:rsid w:val="00A02DD7"/>
    <w:rsid w:val="00A02E0B"/>
    <w:rsid w:val="00A04EC0"/>
    <w:rsid w:val="00A06381"/>
    <w:rsid w:val="00A1008D"/>
    <w:rsid w:val="00A114E9"/>
    <w:rsid w:val="00A14B0A"/>
    <w:rsid w:val="00A17698"/>
    <w:rsid w:val="00A21A2B"/>
    <w:rsid w:val="00A2690E"/>
    <w:rsid w:val="00A27C86"/>
    <w:rsid w:val="00A3060F"/>
    <w:rsid w:val="00A320D8"/>
    <w:rsid w:val="00A337E5"/>
    <w:rsid w:val="00A33FA1"/>
    <w:rsid w:val="00A342BC"/>
    <w:rsid w:val="00A359A0"/>
    <w:rsid w:val="00A36FBF"/>
    <w:rsid w:val="00A40449"/>
    <w:rsid w:val="00A41973"/>
    <w:rsid w:val="00A41C97"/>
    <w:rsid w:val="00A41E2B"/>
    <w:rsid w:val="00A430AE"/>
    <w:rsid w:val="00A51192"/>
    <w:rsid w:val="00A51379"/>
    <w:rsid w:val="00A517E1"/>
    <w:rsid w:val="00A52D31"/>
    <w:rsid w:val="00A537B8"/>
    <w:rsid w:val="00A53DE1"/>
    <w:rsid w:val="00A543B4"/>
    <w:rsid w:val="00A54696"/>
    <w:rsid w:val="00A56570"/>
    <w:rsid w:val="00A574E7"/>
    <w:rsid w:val="00A575CC"/>
    <w:rsid w:val="00A667DF"/>
    <w:rsid w:val="00A66D74"/>
    <w:rsid w:val="00A6754C"/>
    <w:rsid w:val="00A70315"/>
    <w:rsid w:val="00A70B1E"/>
    <w:rsid w:val="00A71928"/>
    <w:rsid w:val="00A720EE"/>
    <w:rsid w:val="00A7294E"/>
    <w:rsid w:val="00A749F2"/>
    <w:rsid w:val="00A74E52"/>
    <w:rsid w:val="00A753BA"/>
    <w:rsid w:val="00A764DB"/>
    <w:rsid w:val="00A81FA7"/>
    <w:rsid w:val="00A84992"/>
    <w:rsid w:val="00A87DCA"/>
    <w:rsid w:val="00A9018F"/>
    <w:rsid w:val="00A9108E"/>
    <w:rsid w:val="00A920AA"/>
    <w:rsid w:val="00A92D54"/>
    <w:rsid w:val="00A93F26"/>
    <w:rsid w:val="00A975F4"/>
    <w:rsid w:val="00AA1FD6"/>
    <w:rsid w:val="00AA1FE5"/>
    <w:rsid w:val="00AA416A"/>
    <w:rsid w:val="00AA7151"/>
    <w:rsid w:val="00AA7274"/>
    <w:rsid w:val="00AB1317"/>
    <w:rsid w:val="00AB15CA"/>
    <w:rsid w:val="00AB1679"/>
    <w:rsid w:val="00AB355C"/>
    <w:rsid w:val="00AB3AF2"/>
    <w:rsid w:val="00AB4125"/>
    <w:rsid w:val="00AB4BE9"/>
    <w:rsid w:val="00AB56AA"/>
    <w:rsid w:val="00AB68C1"/>
    <w:rsid w:val="00AB69CD"/>
    <w:rsid w:val="00AC076D"/>
    <w:rsid w:val="00AC2537"/>
    <w:rsid w:val="00AC261A"/>
    <w:rsid w:val="00AC2CD6"/>
    <w:rsid w:val="00AC2E02"/>
    <w:rsid w:val="00AD0A50"/>
    <w:rsid w:val="00AD1982"/>
    <w:rsid w:val="00AD1AE1"/>
    <w:rsid w:val="00AD1E44"/>
    <w:rsid w:val="00AD3149"/>
    <w:rsid w:val="00AD48B0"/>
    <w:rsid w:val="00AD4F51"/>
    <w:rsid w:val="00AD5856"/>
    <w:rsid w:val="00AE06D7"/>
    <w:rsid w:val="00AF0CD1"/>
    <w:rsid w:val="00AF2F18"/>
    <w:rsid w:val="00AF51CE"/>
    <w:rsid w:val="00AF6B9F"/>
    <w:rsid w:val="00AF741E"/>
    <w:rsid w:val="00B0030B"/>
    <w:rsid w:val="00B01837"/>
    <w:rsid w:val="00B04F11"/>
    <w:rsid w:val="00B05614"/>
    <w:rsid w:val="00B06D1B"/>
    <w:rsid w:val="00B11E87"/>
    <w:rsid w:val="00B12462"/>
    <w:rsid w:val="00B14123"/>
    <w:rsid w:val="00B161E8"/>
    <w:rsid w:val="00B21655"/>
    <w:rsid w:val="00B23188"/>
    <w:rsid w:val="00B27148"/>
    <w:rsid w:val="00B27E9F"/>
    <w:rsid w:val="00B301A1"/>
    <w:rsid w:val="00B30E53"/>
    <w:rsid w:val="00B31C34"/>
    <w:rsid w:val="00B3384A"/>
    <w:rsid w:val="00B35DFD"/>
    <w:rsid w:val="00B4143E"/>
    <w:rsid w:val="00B42241"/>
    <w:rsid w:val="00B42BE9"/>
    <w:rsid w:val="00B4379B"/>
    <w:rsid w:val="00B44134"/>
    <w:rsid w:val="00B451A7"/>
    <w:rsid w:val="00B47AFD"/>
    <w:rsid w:val="00B47E71"/>
    <w:rsid w:val="00B53F43"/>
    <w:rsid w:val="00B5530F"/>
    <w:rsid w:val="00B605B2"/>
    <w:rsid w:val="00B6221E"/>
    <w:rsid w:val="00B63075"/>
    <w:rsid w:val="00B67C87"/>
    <w:rsid w:val="00B74435"/>
    <w:rsid w:val="00B777D2"/>
    <w:rsid w:val="00B77F28"/>
    <w:rsid w:val="00B8224A"/>
    <w:rsid w:val="00B83392"/>
    <w:rsid w:val="00B83F1B"/>
    <w:rsid w:val="00B84477"/>
    <w:rsid w:val="00B8522C"/>
    <w:rsid w:val="00B852C8"/>
    <w:rsid w:val="00B8743D"/>
    <w:rsid w:val="00B87D52"/>
    <w:rsid w:val="00B9071A"/>
    <w:rsid w:val="00B91192"/>
    <w:rsid w:val="00B922C0"/>
    <w:rsid w:val="00B92643"/>
    <w:rsid w:val="00B934A2"/>
    <w:rsid w:val="00B941D9"/>
    <w:rsid w:val="00BA3169"/>
    <w:rsid w:val="00BA5B2B"/>
    <w:rsid w:val="00BA767D"/>
    <w:rsid w:val="00BB6371"/>
    <w:rsid w:val="00BB7250"/>
    <w:rsid w:val="00BB7F41"/>
    <w:rsid w:val="00BC74E0"/>
    <w:rsid w:val="00BC7B5D"/>
    <w:rsid w:val="00BD0C1E"/>
    <w:rsid w:val="00BD1889"/>
    <w:rsid w:val="00BD2C3A"/>
    <w:rsid w:val="00BD3CEB"/>
    <w:rsid w:val="00BD3E63"/>
    <w:rsid w:val="00BD40E8"/>
    <w:rsid w:val="00BD5F75"/>
    <w:rsid w:val="00BD6751"/>
    <w:rsid w:val="00BE044C"/>
    <w:rsid w:val="00BE06F6"/>
    <w:rsid w:val="00BE1B67"/>
    <w:rsid w:val="00BE27D8"/>
    <w:rsid w:val="00BE33A1"/>
    <w:rsid w:val="00BE3DED"/>
    <w:rsid w:val="00BE6A10"/>
    <w:rsid w:val="00BE72BF"/>
    <w:rsid w:val="00BE7B94"/>
    <w:rsid w:val="00BF2054"/>
    <w:rsid w:val="00BF213C"/>
    <w:rsid w:val="00BF27AD"/>
    <w:rsid w:val="00BF43FE"/>
    <w:rsid w:val="00BF46CE"/>
    <w:rsid w:val="00BF7A77"/>
    <w:rsid w:val="00BF7FB0"/>
    <w:rsid w:val="00C000B3"/>
    <w:rsid w:val="00C02A7D"/>
    <w:rsid w:val="00C116D7"/>
    <w:rsid w:val="00C12008"/>
    <w:rsid w:val="00C128B8"/>
    <w:rsid w:val="00C13492"/>
    <w:rsid w:val="00C13586"/>
    <w:rsid w:val="00C1405D"/>
    <w:rsid w:val="00C152F4"/>
    <w:rsid w:val="00C2278B"/>
    <w:rsid w:val="00C25189"/>
    <w:rsid w:val="00C26170"/>
    <w:rsid w:val="00C333F8"/>
    <w:rsid w:val="00C3451B"/>
    <w:rsid w:val="00C34866"/>
    <w:rsid w:val="00C37CDC"/>
    <w:rsid w:val="00C37F81"/>
    <w:rsid w:val="00C4027E"/>
    <w:rsid w:val="00C455DB"/>
    <w:rsid w:val="00C46619"/>
    <w:rsid w:val="00C47F85"/>
    <w:rsid w:val="00C5271C"/>
    <w:rsid w:val="00C53AEC"/>
    <w:rsid w:val="00C565C5"/>
    <w:rsid w:val="00C60348"/>
    <w:rsid w:val="00C60799"/>
    <w:rsid w:val="00C631E1"/>
    <w:rsid w:val="00C63F13"/>
    <w:rsid w:val="00C6423E"/>
    <w:rsid w:val="00C65735"/>
    <w:rsid w:val="00C66E53"/>
    <w:rsid w:val="00C6741E"/>
    <w:rsid w:val="00C71848"/>
    <w:rsid w:val="00C71B1E"/>
    <w:rsid w:val="00C71D57"/>
    <w:rsid w:val="00C7419B"/>
    <w:rsid w:val="00C744F3"/>
    <w:rsid w:val="00C75487"/>
    <w:rsid w:val="00C76473"/>
    <w:rsid w:val="00C774B6"/>
    <w:rsid w:val="00C77A03"/>
    <w:rsid w:val="00C80073"/>
    <w:rsid w:val="00C80ADA"/>
    <w:rsid w:val="00C83FD4"/>
    <w:rsid w:val="00C93E82"/>
    <w:rsid w:val="00C94256"/>
    <w:rsid w:val="00C96C37"/>
    <w:rsid w:val="00CA03D2"/>
    <w:rsid w:val="00CA09D4"/>
    <w:rsid w:val="00CA1AC0"/>
    <w:rsid w:val="00CA3123"/>
    <w:rsid w:val="00CA3646"/>
    <w:rsid w:val="00CB0A34"/>
    <w:rsid w:val="00CB443C"/>
    <w:rsid w:val="00CB66FF"/>
    <w:rsid w:val="00CB6D52"/>
    <w:rsid w:val="00CB73E5"/>
    <w:rsid w:val="00CC2FCA"/>
    <w:rsid w:val="00CD0E38"/>
    <w:rsid w:val="00CD1C23"/>
    <w:rsid w:val="00CD4463"/>
    <w:rsid w:val="00CD5881"/>
    <w:rsid w:val="00CD63C8"/>
    <w:rsid w:val="00CD691B"/>
    <w:rsid w:val="00CD7248"/>
    <w:rsid w:val="00CD74B3"/>
    <w:rsid w:val="00CE0BA2"/>
    <w:rsid w:val="00CE293A"/>
    <w:rsid w:val="00CE50DE"/>
    <w:rsid w:val="00CF2C11"/>
    <w:rsid w:val="00CF3D9B"/>
    <w:rsid w:val="00CF5FB2"/>
    <w:rsid w:val="00CF7D78"/>
    <w:rsid w:val="00D006A4"/>
    <w:rsid w:val="00D03E11"/>
    <w:rsid w:val="00D04750"/>
    <w:rsid w:val="00D05B86"/>
    <w:rsid w:val="00D060C5"/>
    <w:rsid w:val="00D07926"/>
    <w:rsid w:val="00D10917"/>
    <w:rsid w:val="00D128BC"/>
    <w:rsid w:val="00D15FB9"/>
    <w:rsid w:val="00D17641"/>
    <w:rsid w:val="00D23750"/>
    <w:rsid w:val="00D25C82"/>
    <w:rsid w:val="00D32D5D"/>
    <w:rsid w:val="00D34E07"/>
    <w:rsid w:val="00D3599F"/>
    <w:rsid w:val="00D375DB"/>
    <w:rsid w:val="00D4022F"/>
    <w:rsid w:val="00D42B88"/>
    <w:rsid w:val="00D42D18"/>
    <w:rsid w:val="00D43287"/>
    <w:rsid w:val="00D43DF4"/>
    <w:rsid w:val="00D4404B"/>
    <w:rsid w:val="00D44639"/>
    <w:rsid w:val="00D45FD9"/>
    <w:rsid w:val="00D46741"/>
    <w:rsid w:val="00D47234"/>
    <w:rsid w:val="00D53169"/>
    <w:rsid w:val="00D567FC"/>
    <w:rsid w:val="00D6429C"/>
    <w:rsid w:val="00D644E2"/>
    <w:rsid w:val="00D65501"/>
    <w:rsid w:val="00D660C0"/>
    <w:rsid w:val="00D67724"/>
    <w:rsid w:val="00D70B55"/>
    <w:rsid w:val="00D7673E"/>
    <w:rsid w:val="00D7676A"/>
    <w:rsid w:val="00D76FDA"/>
    <w:rsid w:val="00D77E1E"/>
    <w:rsid w:val="00D86638"/>
    <w:rsid w:val="00D9390F"/>
    <w:rsid w:val="00DA05E1"/>
    <w:rsid w:val="00DA223C"/>
    <w:rsid w:val="00DA32A2"/>
    <w:rsid w:val="00DA4852"/>
    <w:rsid w:val="00DB0775"/>
    <w:rsid w:val="00DB0F1C"/>
    <w:rsid w:val="00DB119E"/>
    <w:rsid w:val="00DB1F3C"/>
    <w:rsid w:val="00DB28CD"/>
    <w:rsid w:val="00DB530F"/>
    <w:rsid w:val="00DB5EEF"/>
    <w:rsid w:val="00DC1BDA"/>
    <w:rsid w:val="00DC1D1D"/>
    <w:rsid w:val="00DC21C0"/>
    <w:rsid w:val="00DC3219"/>
    <w:rsid w:val="00DC50D0"/>
    <w:rsid w:val="00DC74A1"/>
    <w:rsid w:val="00DC76B5"/>
    <w:rsid w:val="00DD050D"/>
    <w:rsid w:val="00DD1059"/>
    <w:rsid w:val="00DD37C2"/>
    <w:rsid w:val="00DD53B4"/>
    <w:rsid w:val="00DD691A"/>
    <w:rsid w:val="00DD6F90"/>
    <w:rsid w:val="00DE23CC"/>
    <w:rsid w:val="00DE29E8"/>
    <w:rsid w:val="00DE312C"/>
    <w:rsid w:val="00DE60CE"/>
    <w:rsid w:val="00DE6E30"/>
    <w:rsid w:val="00DE70C5"/>
    <w:rsid w:val="00DF0209"/>
    <w:rsid w:val="00DF2112"/>
    <w:rsid w:val="00DF3FDD"/>
    <w:rsid w:val="00DF41A9"/>
    <w:rsid w:val="00DF470C"/>
    <w:rsid w:val="00DF52AA"/>
    <w:rsid w:val="00DF6BAC"/>
    <w:rsid w:val="00E01F81"/>
    <w:rsid w:val="00E0404E"/>
    <w:rsid w:val="00E0446E"/>
    <w:rsid w:val="00E05911"/>
    <w:rsid w:val="00E063B3"/>
    <w:rsid w:val="00E07E92"/>
    <w:rsid w:val="00E108A2"/>
    <w:rsid w:val="00E10CAC"/>
    <w:rsid w:val="00E11926"/>
    <w:rsid w:val="00E11CE6"/>
    <w:rsid w:val="00E11E36"/>
    <w:rsid w:val="00E1297B"/>
    <w:rsid w:val="00E138AB"/>
    <w:rsid w:val="00E163D1"/>
    <w:rsid w:val="00E1720B"/>
    <w:rsid w:val="00E17570"/>
    <w:rsid w:val="00E2085D"/>
    <w:rsid w:val="00E26C22"/>
    <w:rsid w:val="00E317B5"/>
    <w:rsid w:val="00E32994"/>
    <w:rsid w:val="00E32A00"/>
    <w:rsid w:val="00E32C35"/>
    <w:rsid w:val="00E34878"/>
    <w:rsid w:val="00E35251"/>
    <w:rsid w:val="00E35F4B"/>
    <w:rsid w:val="00E3671E"/>
    <w:rsid w:val="00E37AA1"/>
    <w:rsid w:val="00E42BD3"/>
    <w:rsid w:val="00E458CE"/>
    <w:rsid w:val="00E45C55"/>
    <w:rsid w:val="00E45FC2"/>
    <w:rsid w:val="00E53909"/>
    <w:rsid w:val="00E620C3"/>
    <w:rsid w:val="00E63E5D"/>
    <w:rsid w:val="00E67DFA"/>
    <w:rsid w:val="00E73F25"/>
    <w:rsid w:val="00E75A6C"/>
    <w:rsid w:val="00E86528"/>
    <w:rsid w:val="00E86E31"/>
    <w:rsid w:val="00E91F3A"/>
    <w:rsid w:val="00E94212"/>
    <w:rsid w:val="00E96E3B"/>
    <w:rsid w:val="00EA0677"/>
    <w:rsid w:val="00EA0688"/>
    <w:rsid w:val="00EA10E6"/>
    <w:rsid w:val="00EA2111"/>
    <w:rsid w:val="00EA2FC7"/>
    <w:rsid w:val="00EA592E"/>
    <w:rsid w:val="00EA7E4B"/>
    <w:rsid w:val="00EB0F44"/>
    <w:rsid w:val="00EB2D5A"/>
    <w:rsid w:val="00EB4A9D"/>
    <w:rsid w:val="00EB6810"/>
    <w:rsid w:val="00EC39D6"/>
    <w:rsid w:val="00EC3D5A"/>
    <w:rsid w:val="00EC5466"/>
    <w:rsid w:val="00EC7876"/>
    <w:rsid w:val="00EC7A7C"/>
    <w:rsid w:val="00ED08AA"/>
    <w:rsid w:val="00ED0F25"/>
    <w:rsid w:val="00ED34CB"/>
    <w:rsid w:val="00ED6157"/>
    <w:rsid w:val="00ED6953"/>
    <w:rsid w:val="00ED6FDA"/>
    <w:rsid w:val="00ED7253"/>
    <w:rsid w:val="00ED75DD"/>
    <w:rsid w:val="00EE251D"/>
    <w:rsid w:val="00EE3268"/>
    <w:rsid w:val="00EE3A83"/>
    <w:rsid w:val="00EE633D"/>
    <w:rsid w:val="00EE7DED"/>
    <w:rsid w:val="00EF039F"/>
    <w:rsid w:val="00EF3DF1"/>
    <w:rsid w:val="00EF48FB"/>
    <w:rsid w:val="00EF4E93"/>
    <w:rsid w:val="00EF5F15"/>
    <w:rsid w:val="00EF60F7"/>
    <w:rsid w:val="00F0000C"/>
    <w:rsid w:val="00F0100E"/>
    <w:rsid w:val="00F02A66"/>
    <w:rsid w:val="00F106D8"/>
    <w:rsid w:val="00F136C2"/>
    <w:rsid w:val="00F13EF1"/>
    <w:rsid w:val="00F1426E"/>
    <w:rsid w:val="00F14B7A"/>
    <w:rsid w:val="00F165CC"/>
    <w:rsid w:val="00F213BC"/>
    <w:rsid w:val="00F22F29"/>
    <w:rsid w:val="00F23247"/>
    <w:rsid w:val="00F24EBB"/>
    <w:rsid w:val="00F26649"/>
    <w:rsid w:val="00F27206"/>
    <w:rsid w:val="00F30224"/>
    <w:rsid w:val="00F309EB"/>
    <w:rsid w:val="00F35603"/>
    <w:rsid w:val="00F35746"/>
    <w:rsid w:val="00F36AF0"/>
    <w:rsid w:val="00F370CD"/>
    <w:rsid w:val="00F41E6D"/>
    <w:rsid w:val="00F41EB9"/>
    <w:rsid w:val="00F42249"/>
    <w:rsid w:val="00F45BBA"/>
    <w:rsid w:val="00F46BDB"/>
    <w:rsid w:val="00F55DA3"/>
    <w:rsid w:val="00F7111D"/>
    <w:rsid w:val="00F72A64"/>
    <w:rsid w:val="00F75627"/>
    <w:rsid w:val="00F804A6"/>
    <w:rsid w:val="00F858F3"/>
    <w:rsid w:val="00F86191"/>
    <w:rsid w:val="00F879BA"/>
    <w:rsid w:val="00F90EE8"/>
    <w:rsid w:val="00F915ED"/>
    <w:rsid w:val="00F9310A"/>
    <w:rsid w:val="00F93730"/>
    <w:rsid w:val="00F9586D"/>
    <w:rsid w:val="00F96E29"/>
    <w:rsid w:val="00FA0A44"/>
    <w:rsid w:val="00FA564D"/>
    <w:rsid w:val="00FA5688"/>
    <w:rsid w:val="00FA78C9"/>
    <w:rsid w:val="00FA7E39"/>
    <w:rsid w:val="00FB1D83"/>
    <w:rsid w:val="00FB2318"/>
    <w:rsid w:val="00FB5044"/>
    <w:rsid w:val="00FB596C"/>
    <w:rsid w:val="00FB6740"/>
    <w:rsid w:val="00FC69B9"/>
    <w:rsid w:val="00FC7E7E"/>
    <w:rsid w:val="00FD2701"/>
    <w:rsid w:val="00FD4667"/>
    <w:rsid w:val="00FD4E8F"/>
    <w:rsid w:val="00FD5158"/>
    <w:rsid w:val="00FE0049"/>
    <w:rsid w:val="00FE024E"/>
    <w:rsid w:val="00FE3569"/>
    <w:rsid w:val="00FE454E"/>
    <w:rsid w:val="00FE4952"/>
    <w:rsid w:val="00FE591A"/>
    <w:rsid w:val="00FE7D1C"/>
    <w:rsid w:val="00FF0C2B"/>
    <w:rsid w:val="00FF11A9"/>
    <w:rsid w:val="00FF2006"/>
    <w:rsid w:val="00FF3A75"/>
    <w:rsid w:val="00FF64DC"/>
    <w:rsid w:val="00FF7413"/>
    <w:rsid w:val="011C06F9"/>
    <w:rsid w:val="01E051D5"/>
    <w:rsid w:val="02FC596A"/>
    <w:rsid w:val="035A845E"/>
    <w:rsid w:val="03671A8D"/>
    <w:rsid w:val="039081F5"/>
    <w:rsid w:val="04283454"/>
    <w:rsid w:val="048E5328"/>
    <w:rsid w:val="04CE48A1"/>
    <w:rsid w:val="05538127"/>
    <w:rsid w:val="055AA4FD"/>
    <w:rsid w:val="055DC42E"/>
    <w:rsid w:val="056C9725"/>
    <w:rsid w:val="05ABBC71"/>
    <w:rsid w:val="05E77092"/>
    <w:rsid w:val="060E8681"/>
    <w:rsid w:val="073BF381"/>
    <w:rsid w:val="07786C08"/>
    <w:rsid w:val="07A17E27"/>
    <w:rsid w:val="07F2D943"/>
    <w:rsid w:val="0836B866"/>
    <w:rsid w:val="0861E493"/>
    <w:rsid w:val="08807F08"/>
    <w:rsid w:val="088C601F"/>
    <w:rsid w:val="08F4D04C"/>
    <w:rsid w:val="093AB4DC"/>
    <w:rsid w:val="096A25A4"/>
    <w:rsid w:val="09CE390D"/>
    <w:rsid w:val="09F600FC"/>
    <w:rsid w:val="0AA290AB"/>
    <w:rsid w:val="0AB06F78"/>
    <w:rsid w:val="0AEC8C76"/>
    <w:rsid w:val="0B48DD58"/>
    <w:rsid w:val="0CB8FBFD"/>
    <w:rsid w:val="0D15CEBE"/>
    <w:rsid w:val="0D424530"/>
    <w:rsid w:val="0D54786B"/>
    <w:rsid w:val="0D719EE7"/>
    <w:rsid w:val="0DFD1DBD"/>
    <w:rsid w:val="0E7427DB"/>
    <w:rsid w:val="0F10CE20"/>
    <w:rsid w:val="0F32A7CB"/>
    <w:rsid w:val="10B91C0C"/>
    <w:rsid w:val="1116B301"/>
    <w:rsid w:val="1127F9B1"/>
    <w:rsid w:val="116AD9CC"/>
    <w:rsid w:val="11AB4E32"/>
    <w:rsid w:val="12E629B5"/>
    <w:rsid w:val="1301A7A2"/>
    <w:rsid w:val="134F2D09"/>
    <w:rsid w:val="13F07B73"/>
    <w:rsid w:val="144883FD"/>
    <w:rsid w:val="14C1C372"/>
    <w:rsid w:val="15479487"/>
    <w:rsid w:val="1583DDE3"/>
    <w:rsid w:val="161E55F4"/>
    <w:rsid w:val="16297199"/>
    <w:rsid w:val="16F89A5D"/>
    <w:rsid w:val="174595E6"/>
    <w:rsid w:val="185594EE"/>
    <w:rsid w:val="1896E127"/>
    <w:rsid w:val="18CCEAD1"/>
    <w:rsid w:val="18D10DE4"/>
    <w:rsid w:val="18E5D5A6"/>
    <w:rsid w:val="1938F7D6"/>
    <w:rsid w:val="1A09A6B0"/>
    <w:rsid w:val="1A14E224"/>
    <w:rsid w:val="1A49C9B7"/>
    <w:rsid w:val="1A89553E"/>
    <w:rsid w:val="1AAF559D"/>
    <w:rsid w:val="1B203F56"/>
    <w:rsid w:val="1B301618"/>
    <w:rsid w:val="1B85591C"/>
    <w:rsid w:val="1BB7ACB5"/>
    <w:rsid w:val="1C69FFB9"/>
    <w:rsid w:val="1C8A6B9A"/>
    <w:rsid w:val="1CEB9C73"/>
    <w:rsid w:val="1D2D6CF3"/>
    <w:rsid w:val="1DD82721"/>
    <w:rsid w:val="1E0BC5B2"/>
    <w:rsid w:val="1E4F2486"/>
    <w:rsid w:val="1EC19100"/>
    <w:rsid w:val="204E3AFF"/>
    <w:rsid w:val="206F9870"/>
    <w:rsid w:val="209A4126"/>
    <w:rsid w:val="21416616"/>
    <w:rsid w:val="21C52DE9"/>
    <w:rsid w:val="22427052"/>
    <w:rsid w:val="2247CC2B"/>
    <w:rsid w:val="228F8DF3"/>
    <w:rsid w:val="229C3522"/>
    <w:rsid w:val="23DDF0F9"/>
    <w:rsid w:val="24C931F6"/>
    <w:rsid w:val="25185705"/>
    <w:rsid w:val="26426CDF"/>
    <w:rsid w:val="268D4470"/>
    <w:rsid w:val="26A1D54D"/>
    <w:rsid w:val="26AEF1DA"/>
    <w:rsid w:val="27546C3D"/>
    <w:rsid w:val="275CF9B3"/>
    <w:rsid w:val="27DC699C"/>
    <w:rsid w:val="28331221"/>
    <w:rsid w:val="283C4126"/>
    <w:rsid w:val="289C2E0F"/>
    <w:rsid w:val="28BA362B"/>
    <w:rsid w:val="28C75B82"/>
    <w:rsid w:val="28C878FE"/>
    <w:rsid w:val="28EB68A3"/>
    <w:rsid w:val="28F10ECE"/>
    <w:rsid w:val="29254593"/>
    <w:rsid w:val="29375525"/>
    <w:rsid w:val="29BF0263"/>
    <w:rsid w:val="2A18F462"/>
    <w:rsid w:val="2A6C3B6D"/>
    <w:rsid w:val="2A81958F"/>
    <w:rsid w:val="2ABAB742"/>
    <w:rsid w:val="2B22927F"/>
    <w:rsid w:val="2B4E793D"/>
    <w:rsid w:val="2B900E61"/>
    <w:rsid w:val="2BD91005"/>
    <w:rsid w:val="2BE82D62"/>
    <w:rsid w:val="2C6C9942"/>
    <w:rsid w:val="2CD10C8F"/>
    <w:rsid w:val="2D8E9AD8"/>
    <w:rsid w:val="2E1B3C1B"/>
    <w:rsid w:val="2E240C89"/>
    <w:rsid w:val="2E31102C"/>
    <w:rsid w:val="2E9E37BF"/>
    <w:rsid w:val="2FE6A1EB"/>
    <w:rsid w:val="303A765C"/>
    <w:rsid w:val="30528FBF"/>
    <w:rsid w:val="3061B6AC"/>
    <w:rsid w:val="312085F4"/>
    <w:rsid w:val="31B0D846"/>
    <w:rsid w:val="31D056B9"/>
    <w:rsid w:val="326F3F02"/>
    <w:rsid w:val="32A65351"/>
    <w:rsid w:val="33166F27"/>
    <w:rsid w:val="332DF42B"/>
    <w:rsid w:val="33A93B5A"/>
    <w:rsid w:val="3444CD76"/>
    <w:rsid w:val="34509F8B"/>
    <w:rsid w:val="346CD2C6"/>
    <w:rsid w:val="34AA39B7"/>
    <w:rsid w:val="35C339FF"/>
    <w:rsid w:val="35EAAA72"/>
    <w:rsid w:val="35EF2AFF"/>
    <w:rsid w:val="3684AE7C"/>
    <w:rsid w:val="36F71727"/>
    <w:rsid w:val="37B1454C"/>
    <w:rsid w:val="3835D15A"/>
    <w:rsid w:val="3851755F"/>
    <w:rsid w:val="3867BE0B"/>
    <w:rsid w:val="393E9792"/>
    <w:rsid w:val="397B2971"/>
    <w:rsid w:val="39A385EB"/>
    <w:rsid w:val="3A52165F"/>
    <w:rsid w:val="3AC291E9"/>
    <w:rsid w:val="3AC444AB"/>
    <w:rsid w:val="3B03064C"/>
    <w:rsid w:val="3B1A0351"/>
    <w:rsid w:val="3B1E77BF"/>
    <w:rsid w:val="3B9C4BAC"/>
    <w:rsid w:val="3BC11910"/>
    <w:rsid w:val="3BD0BF12"/>
    <w:rsid w:val="3C03165B"/>
    <w:rsid w:val="3C1578C2"/>
    <w:rsid w:val="3C219CD5"/>
    <w:rsid w:val="3C3FC44B"/>
    <w:rsid w:val="3D478288"/>
    <w:rsid w:val="3D7215AC"/>
    <w:rsid w:val="3F031E7E"/>
    <w:rsid w:val="3FE27490"/>
    <w:rsid w:val="3FFD2E1E"/>
    <w:rsid w:val="4033174B"/>
    <w:rsid w:val="407A27F8"/>
    <w:rsid w:val="40896F18"/>
    <w:rsid w:val="41274C87"/>
    <w:rsid w:val="4148DDA2"/>
    <w:rsid w:val="4218D7AC"/>
    <w:rsid w:val="42B7238B"/>
    <w:rsid w:val="4347EDAD"/>
    <w:rsid w:val="43635E86"/>
    <w:rsid w:val="4430E0BD"/>
    <w:rsid w:val="44CD7208"/>
    <w:rsid w:val="44F01311"/>
    <w:rsid w:val="45428759"/>
    <w:rsid w:val="45519481"/>
    <w:rsid w:val="45F97420"/>
    <w:rsid w:val="466E778A"/>
    <w:rsid w:val="46B9400F"/>
    <w:rsid w:val="4787BA88"/>
    <w:rsid w:val="4842B0C4"/>
    <w:rsid w:val="48FA6FD0"/>
    <w:rsid w:val="49A300FF"/>
    <w:rsid w:val="49B0ED64"/>
    <w:rsid w:val="4A1D30AA"/>
    <w:rsid w:val="4A4E7D7A"/>
    <w:rsid w:val="4A5519A5"/>
    <w:rsid w:val="4AAA3076"/>
    <w:rsid w:val="4ACCBC5C"/>
    <w:rsid w:val="4B72C553"/>
    <w:rsid w:val="4C1A1EE9"/>
    <w:rsid w:val="4C849DE8"/>
    <w:rsid w:val="4DAF8922"/>
    <w:rsid w:val="4DDF0853"/>
    <w:rsid w:val="4E5FCCDE"/>
    <w:rsid w:val="4E83796C"/>
    <w:rsid w:val="4ECBFC17"/>
    <w:rsid w:val="4EE45C30"/>
    <w:rsid w:val="4EFB088F"/>
    <w:rsid w:val="4F1BC3CC"/>
    <w:rsid w:val="4F3AA86F"/>
    <w:rsid w:val="4FB2025A"/>
    <w:rsid w:val="504C5CA8"/>
    <w:rsid w:val="5055967E"/>
    <w:rsid w:val="5095658A"/>
    <w:rsid w:val="5105C757"/>
    <w:rsid w:val="5145D66A"/>
    <w:rsid w:val="516A390B"/>
    <w:rsid w:val="51EA8645"/>
    <w:rsid w:val="51FFBE69"/>
    <w:rsid w:val="52C6A3FA"/>
    <w:rsid w:val="534DDDA8"/>
    <w:rsid w:val="5352D28F"/>
    <w:rsid w:val="5368082B"/>
    <w:rsid w:val="53B4B3F2"/>
    <w:rsid w:val="53EAE10B"/>
    <w:rsid w:val="5469F7AB"/>
    <w:rsid w:val="54FC5FC5"/>
    <w:rsid w:val="557D7545"/>
    <w:rsid w:val="56139036"/>
    <w:rsid w:val="56538DB0"/>
    <w:rsid w:val="567573E2"/>
    <w:rsid w:val="5676162F"/>
    <w:rsid w:val="56CF67AA"/>
    <w:rsid w:val="5710A27F"/>
    <w:rsid w:val="57E0FCFB"/>
    <w:rsid w:val="57EE7B99"/>
    <w:rsid w:val="58A33600"/>
    <w:rsid w:val="58E80441"/>
    <w:rsid w:val="5914CC7E"/>
    <w:rsid w:val="59180ABE"/>
    <w:rsid w:val="59195D53"/>
    <w:rsid w:val="591994EE"/>
    <w:rsid w:val="596A1785"/>
    <w:rsid w:val="598569EA"/>
    <w:rsid w:val="5989A97F"/>
    <w:rsid w:val="5998D176"/>
    <w:rsid w:val="59BEE56B"/>
    <w:rsid w:val="5A0E1E57"/>
    <w:rsid w:val="5A22F958"/>
    <w:rsid w:val="5A3210C5"/>
    <w:rsid w:val="5B2AF42D"/>
    <w:rsid w:val="5BA5078D"/>
    <w:rsid w:val="5C502040"/>
    <w:rsid w:val="5CE89FB2"/>
    <w:rsid w:val="5D196EBC"/>
    <w:rsid w:val="5D20E4CB"/>
    <w:rsid w:val="5D6E3B62"/>
    <w:rsid w:val="5D77C05A"/>
    <w:rsid w:val="5D7FDB77"/>
    <w:rsid w:val="5DADC36B"/>
    <w:rsid w:val="5E03DF17"/>
    <w:rsid w:val="5E1EAE9B"/>
    <w:rsid w:val="5E573D50"/>
    <w:rsid w:val="5EC3B0B8"/>
    <w:rsid w:val="5EC3B83F"/>
    <w:rsid w:val="5EDA1553"/>
    <w:rsid w:val="5F9A55E7"/>
    <w:rsid w:val="5F9FA067"/>
    <w:rsid w:val="602714A5"/>
    <w:rsid w:val="602C00BB"/>
    <w:rsid w:val="608F3653"/>
    <w:rsid w:val="610D1B6E"/>
    <w:rsid w:val="610DF2CF"/>
    <w:rsid w:val="61342147"/>
    <w:rsid w:val="61A086E9"/>
    <w:rsid w:val="622CF344"/>
    <w:rsid w:val="62A18C47"/>
    <w:rsid w:val="62DEC585"/>
    <w:rsid w:val="636FE6B1"/>
    <w:rsid w:val="638A6BC7"/>
    <w:rsid w:val="6407E3B0"/>
    <w:rsid w:val="6597C234"/>
    <w:rsid w:val="659FF2D7"/>
    <w:rsid w:val="667187E3"/>
    <w:rsid w:val="66B597CE"/>
    <w:rsid w:val="674B9F95"/>
    <w:rsid w:val="67752A55"/>
    <w:rsid w:val="67853384"/>
    <w:rsid w:val="678E20AA"/>
    <w:rsid w:val="6877334D"/>
    <w:rsid w:val="6886E8E2"/>
    <w:rsid w:val="68AD9E7C"/>
    <w:rsid w:val="68B446F1"/>
    <w:rsid w:val="6909CD76"/>
    <w:rsid w:val="694C393B"/>
    <w:rsid w:val="696683D2"/>
    <w:rsid w:val="6990CEA3"/>
    <w:rsid w:val="69EB1654"/>
    <w:rsid w:val="69EC0D1D"/>
    <w:rsid w:val="6A93E253"/>
    <w:rsid w:val="6A9CEC8E"/>
    <w:rsid w:val="6AC32A85"/>
    <w:rsid w:val="6AF74EB1"/>
    <w:rsid w:val="6B1203E3"/>
    <w:rsid w:val="6B2D5A5C"/>
    <w:rsid w:val="6BAC5ABE"/>
    <w:rsid w:val="6BD61514"/>
    <w:rsid w:val="6BE051F0"/>
    <w:rsid w:val="6BFB22E5"/>
    <w:rsid w:val="6CCC3D8F"/>
    <w:rsid w:val="6CFA12A9"/>
    <w:rsid w:val="6D4B95D4"/>
    <w:rsid w:val="6DA7D076"/>
    <w:rsid w:val="6E07150A"/>
    <w:rsid w:val="6E38F3B6"/>
    <w:rsid w:val="6E76A7E5"/>
    <w:rsid w:val="6E78CC48"/>
    <w:rsid w:val="6F348191"/>
    <w:rsid w:val="6F53D1DE"/>
    <w:rsid w:val="6F5E889A"/>
    <w:rsid w:val="6F9B823C"/>
    <w:rsid w:val="6FA7C39D"/>
    <w:rsid w:val="6FC4AB2B"/>
    <w:rsid w:val="6FD2DF25"/>
    <w:rsid w:val="716A3FEF"/>
    <w:rsid w:val="7183B7F5"/>
    <w:rsid w:val="718D8429"/>
    <w:rsid w:val="71DB4B99"/>
    <w:rsid w:val="720B75BA"/>
    <w:rsid w:val="724DE62C"/>
    <w:rsid w:val="73675FA1"/>
    <w:rsid w:val="73FC1D8F"/>
    <w:rsid w:val="7453C0A8"/>
    <w:rsid w:val="7482DF1F"/>
    <w:rsid w:val="756E4354"/>
    <w:rsid w:val="7599BFF7"/>
    <w:rsid w:val="7641EED5"/>
    <w:rsid w:val="764D5A75"/>
    <w:rsid w:val="764E9667"/>
    <w:rsid w:val="766B0CFE"/>
    <w:rsid w:val="7753C9BD"/>
    <w:rsid w:val="779E68D7"/>
    <w:rsid w:val="77E39E47"/>
    <w:rsid w:val="78456047"/>
    <w:rsid w:val="78509896"/>
    <w:rsid w:val="785AD661"/>
    <w:rsid w:val="791BA24E"/>
    <w:rsid w:val="7980FC44"/>
    <w:rsid w:val="7A22F03A"/>
    <w:rsid w:val="7A32C41B"/>
    <w:rsid w:val="7A4ED4CC"/>
    <w:rsid w:val="7A815F40"/>
    <w:rsid w:val="7AA96A14"/>
    <w:rsid w:val="7AED6CDB"/>
    <w:rsid w:val="7DD7FD20"/>
    <w:rsid w:val="7DE4573E"/>
    <w:rsid w:val="7E4C18A5"/>
    <w:rsid w:val="7E7F2F98"/>
    <w:rsid w:val="7E8E7E36"/>
    <w:rsid w:val="7E95FC7D"/>
    <w:rsid w:val="7E987436"/>
    <w:rsid w:val="7F18FF50"/>
    <w:rsid w:val="7FB1C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50D5E"/>
  <w15:chartTrackingRefBased/>
  <w15:docId w15:val="{19C49454-DC95-42FF-8804-8B057AA19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8A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61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1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2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1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2F3"/>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612F3"/>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612F3"/>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612F3"/>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8612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F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61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F3"/>
    <w:pPr>
      <w:spacing w:before="160"/>
      <w:jc w:val="center"/>
    </w:pPr>
    <w:rPr>
      <w:i/>
      <w:iCs/>
      <w:color w:val="404040" w:themeColor="text1" w:themeTint="BF"/>
    </w:rPr>
  </w:style>
  <w:style w:type="character" w:customStyle="1" w:styleId="QuoteChar">
    <w:name w:val="Quote Char"/>
    <w:basedOn w:val="DefaultParagraphFont"/>
    <w:link w:val="Quote"/>
    <w:uiPriority w:val="29"/>
    <w:rsid w:val="008612F3"/>
    <w:rPr>
      <w:i/>
      <w:iCs/>
      <w:color w:val="404040" w:themeColor="text1" w:themeTint="BF"/>
    </w:rPr>
  </w:style>
  <w:style w:type="paragraph" w:styleId="ListParagraph">
    <w:name w:val="List Paragraph"/>
    <w:basedOn w:val="Normal"/>
    <w:uiPriority w:val="34"/>
    <w:qFormat/>
    <w:rsid w:val="008612F3"/>
    <w:pPr>
      <w:ind w:left="720"/>
      <w:contextualSpacing/>
    </w:pPr>
  </w:style>
  <w:style w:type="character" w:styleId="IntenseEmphasis">
    <w:name w:val="Intense Emphasis"/>
    <w:basedOn w:val="DefaultParagraphFont"/>
    <w:uiPriority w:val="21"/>
    <w:qFormat/>
    <w:rsid w:val="008612F3"/>
    <w:rPr>
      <w:i/>
      <w:iCs/>
      <w:color w:val="0F4761" w:themeColor="accent1" w:themeShade="BF"/>
    </w:rPr>
  </w:style>
  <w:style w:type="paragraph" w:styleId="IntenseQuote">
    <w:name w:val="Intense Quote"/>
    <w:basedOn w:val="Normal"/>
    <w:next w:val="Normal"/>
    <w:link w:val="IntenseQuoteChar"/>
    <w:uiPriority w:val="30"/>
    <w:qFormat/>
    <w:rsid w:val="00861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2F3"/>
    <w:rPr>
      <w:i/>
      <w:iCs/>
      <w:color w:val="0F4761" w:themeColor="accent1" w:themeShade="BF"/>
    </w:rPr>
  </w:style>
  <w:style w:type="character" w:styleId="IntenseReference">
    <w:name w:val="Intense Reference"/>
    <w:basedOn w:val="DefaultParagraphFont"/>
    <w:uiPriority w:val="32"/>
    <w:qFormat/>
    <w:rsid w:val="008612F3"/>
    <w:rPr>
      <w:b/>
      <w:bCs/>
      <w:smallCaps/>
      <w:color w:val="0F4761" w:themeColor="accent1" w:themeShade="BF"/>
      <w:spacing w:val="5"/>
    </w:rPr>
  </w:style>
  <w:style w:type="paragraph" w:styleId="Header">
    <w:name w:val="header"/>
    <w:basedOn w:val="Normal"/>
    <w:link w:val="HeaderChar"/>
    <w:uiPriority w:val="99"/>
    <w:unhideWhenUsed/>
    <w:rsid w:val="00960B15"/>
    <w:pPr>
      <w:tabs>
        <w:tab w:val="center" w:pos="4680"/>
        <w:tab w:val="right" w:pos="9360"/>
      </w:tabs>
    </w:pPr>
  </w:style>
  <w:style w:type="character" w:customStyle="1" w:styleId="HeaderChar">
    <w:name w:val="Header Char"/>
    <w:basedOn w:val="DefaultParagraphFont"/>
    <w:link w:val="Header"/>
    <w:uiPriority w:val="99"/>
    <w:rsid w:val="00960B1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60B15"/>
    <w:pPr>
      <w:tabs>
        <w:tab w:val="center" w:pos="4680"/>
        <w:tab w:val="right" w:pos="9360"/>
      </w:tabs>
    </w:pPr>
  </w:style>
  <w:style w:type="character" w:customStyle="1" w:styleId="FooterChar">
    <w:name w:val="Footer Char"/>
    <w:basedOn w:val="DefaultParagraphFont"/>
    <w:link w:val="Footer"/>
    <w:uiPriority w:val="99"/>
    <w:rsid w:val="00960B15"/>
    <w:rPr>
      <w:rFonts w:ascii="Times New Roman" w:eastAsia="Times New Roman" w:hAnsi="Times New Roman" w:cs="Times New Roman"/>
      <w:kern w:val="0"/>
      <w14:ligatures w14:val="none"/>
    </w:rPr>
  </w:style>
  <w:style w:type="table" w:styleId="TableGrid">
    <w:name w:val="Table Grid"/>
    <w:basedOn w:val="TableNormal"/>
    <w:uiPriority w:val="39"/>
    <w:rsid w:val="00C11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3492"/>
    <w:pPr>
      <w:spacing w:before="100" w:beforeAutospacing="1" w:after="100" w:afterAutospacing="1"/>
    </w:pPr>
  </w:style>
  <w:style w:type="character" w:styleId="Strong">
    <w:name w:val="Strong"/>
    <w:basedOn w:val="DefaultParagraphFont"/>
    <w:uiPriority w:val="22"/>
    <w:qFormat/>
    <w:rsid w:val="00C13492"/>
    <w:rPr>
      <w:b/>
      <w:bCs/>
    </w:rPr>
  </w:style>
  <w:style w:type="character" w:styleId="HTMLCode">
    <w:name w:val="HTML Code"/>
    <w:basedOn w:val="DefaultParagraphFont"/>
    <w:uiPriority w:val="99"/>
    <w:semiHidden/>
    <w:unhideWhenUsed/>
    <w:rsid w:val="007D4DF2"/>
    <w:rPr>
      <w:rFonts w:ascii="Courier New" w:eastAsia="Times New Roman" w:hAnsi="Courier New" w:cs="Courier New"/>
      <w:sz w:val="20"/>
      <w:szCs w:val="20"/>
    </w:rPr>
  </w:style>
  <w:style w:type="character" w:styleId="Hyperlink">
    <w:name w:val="Hyperlink"/>
    <w:basedOn w:val="DefaultParagraphFont"/>
    <w:uiPriority w:val="99"/>
    <w:unhideWhenUsed/>
    <w:rsid w:val="00505EB9"/>
    <w:rPr>
      <w:color w:val="467886" w:themeColor="hyperlink"/>
      <w:u w:val="single"/>
    </w:rPr>
  </w:style>
  <w:style w:type="character" w:styleId="UnresolvedMention">
    <w:name w:val="Unresolved Mention"/>
    <w:basedOn w:val="DefaultParagraphFont"/>
    <w:uiPriority w:val="99"/>
    <w:semiHidden/>
    <w:unhideWhenUsed/>
    <w:rsid w:val="00505EB9"/>
    <w:rPr>
      <w:color w:val="605E5C"/>
      <w:shd w:val="clear" w:color="auto" w:fill="E1DFDD"/>
    </w:rPr>
  </w:style>
  <w:style w:type="paragraph" w:styleId="Caption">
    <w:name w:val="caption"/>
    <w:basedOn w:val="Normal"/>
    <w:next w:val="Normal"/>
    <w:uiPriority w:val="35"/>
    <w:unhideWhenUsed/>
    <w:qFormat/>
    <w:rsid w:val="00D660C0"/>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8866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456">
      <w:bodyDiv w:val="1"/>
      <w:marLeft w:val="0"/>
      <w:marRight w:val="0"/>
      <w:marTop w:val="0"/>
      <w:marBottom w:val="0"/>
      <w:divBdr>
        <w:top w:val="none" w:sz="0" w:space="0" w:color="auto"/>
        <w:left w:val="none" w:sz="0" w:space="0" w:color="auto"/>
        <w:bottom w:val="none" w:sz="0" w:space="0" w:color="auto"/>
        <w:right w:val="none" w:sz="0" w:space="0" w:color="auto"/>
      </w:divBdr>
    </w:div>
    <w:div w:id="36709225">
      <w:bodyDiv w:val="1"/>
      <w:marLeft w:val="0"/>
      <w:marRight w:val="0"/>
      <w:marTop w:val="0"/>
      <w:marBottom w:val="0"/>
      <w:divBdr>
        <w:top w:val="none" w:sz="0" w:space="0" w:color="auto"/>
        <w:left w:val="none" w:sz="0" w:space="0" w:color="auto"/>
        <w:bottom w:val="none" w:sz="0" w:space="0" w:color="auto"/>
        <w:right w:val="none" w:sz="0" w:space="0" w:color="auto"/>
      </w:divBdr>
    </w:div>
    <w:div w:id="64226260">
      <w:bodyDiv w:val="1"/>
      <w:marLeft w:val="0"/>
      <w:marRight w:val="0"/>
      <w:marTop w:val="0"/>
      <w:marBottom w:val="0"/>
      <w:divBdr>
        <w:top w:val="none" w:sz="0" w:space="0" w:color="auto"/>
        <w:left w:val="none" w:sz="0" w:space="0" w:color="auto"/>
        <w:bottom w:val="none" w:sz="0" w:space="0" w:color="auto"/>
        <w:right w:val="none" w:sz="0" w:space="0" w:color="auto"/>
      </w:divBdr>
    </w:div>
    <w:div w:id="73284154">
      <w:bodyDiv w:val="1"/>
      <w:marLeft w:val="0"/>
      <w:marRight w:val="0"/>
      <w:marTop w:val="0"/>
      <w:marBottom w:val="0"/>
      <w:divBdr>
        <w:top w:val="none" w:sz="0" w:space="0" w:color="auto"/>
        <w:left w:val="none" w:sz="0" w:space="0" w:color="auto"/>
        <w:bottom w:val="none" w:sz="0" w:space="0" w:color="auto"/>
        <w:right w:val="none" w:sz="0" w:space="0" w:color="auto"/>
      </w:divBdr>
    </w:div>
    <w:div w:id="89935288">
      <w:bodyDiv w:val="1"/>
      <w:marLeft w:val="0"/>
      <w:marRight w:val="0"/>
      <w:marTop w:val="0"/>
      <w:marBottom w:val="0"/>
      <w:divBdr>
        <w:top w:val="none" w:sz="0" w:space="0" w:color="auto"/>
        <w:left w:val="none" w:sz="0" w:space="0" w:color="auto"/>
        <w:bottom w:val="none" w:sz="0" w:space="0" w:color="auto"/>
        <w:right w:val="none" w:sz="0" w:space="0" w:color="auto"/>
      </w:divBdr>
    </w:div>
    <w:div w:id="165947604">
      <w:bodyDiv w:val="1"/>
      <w:marLeft w:val="0"/>
      <w:marRight w:val="0"/>
      <w:marTop w:val="0"/>
      <w:marBottom w:val="0"/>
      <w:divBdr>
        <w:top w:val="none" w:sz="0" w:space="0" w:color="auto"/>
        <w:left w:val="none" w:sz="0" w:space="0" w:color="auto"/>
        <w:bottom w:val="none" w:sz="0" w:space="0" w:color="auto"/>
        <w:right w:val="none" w:sz="0" w:space="0" w:color="auto"/>
      </w:divBdr>
    </w:div>
    <w:div w:id="168327549">
      <w:bodyDiv w:val="1"/>
      <w:marLeft w:val="0"/>
      <w:marRight w:val="0"/>
      <w:marTop w:val="0"/>
      <w:marBottom w:val="0"/>
      <w:divBdr>
        <w:top w:val="none" w:sz="0" w:space="0" w:color="auto"/>
        <w:left w:val="none" w:sz="0" w:space="0" w:color="auto"/>
        <w:bottom w:val="none" w:sz="0" w:space="0" w:color="auto"/>
        <w:right w:val="none" w:sz="0" w:space="0" w:color="auto"/>
      </w:divBdr>
    </w:div>
    <w:div w:id="245113030">
      <w:bodyDiv w:val="1"/>
      <w:marLeft w:val="0"/>
      <w:marRight w:val="0"/>
      <w:marTop w:val="0"/>
      <w:marBottom w:val="0"/>
      <w:divBdr>
        <w:top w:val="none" w:sz="0" w:space="0" w:color="auto"/>
        <w:left w:val="none" w:sz="0" w:space="0" w:color="auto"/>
        <w:bottom w:val="none" w:sz="0" w:space="0" w:color="auto"/>
        <w:right w:val="none" w:sz="0" w:space="0" w:color="auto"/>
      </w:divBdr>
    </w:div>
    <w:div w:id="306520014">
      <w:bodyDiv w:val="1"/>
      <w:marLeft w:val="0"/>
      <w:marRight w:val="0"/>
      <w:marTop w:val="0"/>
      <w:marBottom w:val="0"/>
      <w:divBdr>
        <w:top w:val="none" w:sz="0" w:space="0" w:color="auto"/>
        <w:left w:val="none" w:sz="0" w:space="0" w:color="auto"/>
        <w:bottom w:val="none" w:sz="0" w:space="0" w:color="auto"/>
        <w:right w:val="none" w:sz="0" w:space="0" w:color="auto"/>
      </w:divBdr>
    </w:div>
    <w:div w:id="320156186">
      <w:bodyDiv w:val="1"/>
      <w:marLeft w:val="0"/>
      <w:marRight w:val="0"/>
      <w:marTop w:val="0"/>
      <w:marBottom w:val="0"/>
      <w:divBdr>
        <w:top w:val="none" w:sz="0" w:space="0" w:color="auto"/>
        <w:left w:val="none" w:sz="0" w:space="0" w:color="auto"/>
        <w:bottom w:val="none" w:sz="0" w:space="0" w:color="auto"/>
        <w:right w:val="none" w:sz="0" w:space="0" w:color="auto"/>
      </w:divBdr>
    </w:div>
    <w:div w:id="336032551">
      <w:bodyDiv w:val="1"/>
      <w:marLeft w:val="0"/>
      <w:marRight w:val="0"/>
      <w:marTop w:val="0"/>
      <w:marBottom w:val="0"/>
      <w:divBdr>
        <w:top w:val="none" w:sz="0" w:space="0" w:color="auto"/>
        <w:left w:val="none" w:sz="0" w:space="0" w:color="auto"/>
        <w:bottom w:val="none" w:sz="0" w:space="0" w:color="auto"/>
        <w:right w:val="none" w:sz="0" w:space="0" w:color="auto"/>
      </w:divBdr>
    </w:div>
    <w:div w:id="418060286">
      <w:bodyDiv w:val="1"/>
      <w:marLeft w:val="0"/>
      <w:marRight w:val="0"/>
      <w:marTop w:val="0"/>
      <w:marBottom w:val="0"/>
      <w:divBdr>
        <w:top w:val="none" w:sz="0" w:space="0" w:color="auto"/>
        <w:left w:val="none" w:sz="0" w:space="0" w:color="auto"/>
        <w:bottom w:val="none" w:sz="0" w:space="0" w:color="auto"/>
        <w:right w:val="none" w:sz="0" w:space="0" w:color="auto"/>
      </w:divBdr>
    </w:div>
    <w:div w:id="466120337">
      <w:bodyDiv w:val="1"/>
      <w:marLeft w:val="0"/>
      <w:marRight w:val="0"/>
      <w:marTop w:val="0"/>
      <w:marBottom w:val="0"/>
      <w:divBdr>
        <w:top w:val="none" w:sz="0" w:space="0" w:color="auto"/>
        <w:left w:val="none" w:sz="0" w:space="0" w:color="auto"/>
        <w:bottom w:val="none" w:sz="0" w:space="0" w:color="auto"/>
        <w:right w:val="none" w:sz="0" w:space="0" w:color="auto"/>
      </w:divBdr>
    </w:div>
    <w:div w:id="476456121">
      <w:bodyDiv w:val="1"/>
      <w:marLeft w:val="0"/>
      <w:marRight w:val="0"/>
      <w:marTop w:val="0"/>
      <w:marBottom w:val="0"/>
      <w:divBdr>
        <w:top w:val="none" w:sz="0" w:space="0" w:color="auto"/>
        <w:left w:val="none" w:sz="0" w:space="0" w:color="auto"/>
        <w:bottom w:val="none" w:sz="0" w:space="0" w:color="auto"/>
        <w:right w:val="none" w:sz="0" w:space="0" w:color="auto"/>
      </w:divBdr>
    </w:div>
    <w:div w:id="528757339">
      <w:bodyDiv w:val="1"/>
      <w:marLeft w:val="0"/>
      <w:marRight w:val="0"/>
      <w:marTop w:val="0"/>
      <w:marBottom w:val="0"/>
      <w:divBdr>
        <w:top w:val="none" w:sz="0" w:space="0" w:color="auto"/>
        <w:left w:val="none" w:sz="0" w:space="0" w:color="auto"/>
        <w:bottom w:val="none" w:sz="0" w:space="0" w:color="auto"/>
        <w:right w:val="none" w:sz="0" w:space="0" w:color="auto"/>
      </w:divBdr>
    </w:div>
    <w:div w:id="538057768">
      <w:bodyDiv w:val="1"/>
      <w:marLeft w:val="0"/>
      <w:marRight w:val="0"/>
      <w:marTop w:val="0"/>
      <w:marBottom w:val="0"/>
      <w:divBdr>
        <w:top w:val="none" w:sz="0" w:space="0" w:color="auto"/>
        <w:left w:val="none" w:sz="0" w:space="0" w:color="auto"/>
        <w:bottom w:val="none" w:sz="0" w:space="0" w:color="auto"/>
        <w:right w:val="none" w:sz="0" w:space="0" w:color="auto"/>
      </w:divBdr>
    </w:div>
    <w:div w:id="543979352">
      <w:bodyDiv w:val="1"/>
      <w:marLeft w:val="0"/>
      <w:marRight w:val="0"/>
      <w:marTop w:val="0"/>
      <w:marBottom w:val="0"/>
      <w:divBdr>
        <w:top w:val="none" w:sz="0" w:space="0" w:color="auto"/>
        <w:left w:val="none" w:sz="0" w:space="0" w:color="auto"/>
        <w:bottom w:val="none" w:sz="0" w:space="0" w:color="auto"/>
        <w:right w:val="none" w:sz="0" w:space="0" w:color="auto"/>
      </w:divBdr>
    </w:div>
    <w:div w:id="576794117">
      <w:bodyDiv w:val="1"/>
      <w:marLeft w:val="0"/>
      <w:marRight w:val="0"/>
      <w:marTop w:val="0"/>
      <w:marBottom w:val="0"/>
      <w:divBdr>
        <w:top w:val="none" w:sz="0" w:space="0" w:color="auto"/>
        <w:left w:val="none" w:sz="0" w:space="0" w:color="auto"/>
        <w:bottom w:val="none" w:sz="0" w:space="0" w:color="auto"/>
        <w:right w:val="none" w:sz="0" w:space="0" w:color="auto"/>
      </w:divBdr>
    </w:div>
    <w:div w:id="581717522">
      <w:bodyDiv w:val="1"/>
      <w:marLeft w:val="0"/>
      <w:marRight w:val="0"/>
      <w:marTop w:val="0"/>
      <w:marBottom w:val="0"/>
      <w:divBdr>
        <w:top w:val="none" w:sz="0" w:space="0" w:color="auto"/>
        <w:left w:val="none" w:sz="0" w:space="0" w:color="auto"/>
        <w:bottom w:val="none" w:sz="0" w:space="0" w:color="auto"/>
        <w:right w:val="none" w:sz="0" w:space="0" w:color="auto"/>
      </w:divBdr>
    </w:div>
    <w:div w:id="622731016">
      <w:bodyDiv w:val="1"/>
      <w:marLeft w:val="0"/>
      <w:marRight w:val="0"/>
      <w:marTop w:val="0"/>
      <w:marBottom w:val="0"/>
      <w:divBdr>
        <w:top w:val="none" w:sz="0" w:space="0" w:color="auto"/>
        <w:left w:val="none" w:sz="0" w:space="0" w:color="auto"/>
        <w:bottom w:val="none" w:sz="0" w:space="0" w:color="auto"/>
        <w:right w:val="none" w:sz="0" w:space="0" w:color="auto"/>
      </w:divBdr>
    </w:div>
    <w:div w:id="690184648">
      <w:bodyDiv w:val="1"/>
      <w:marLeft w:val="0"/>
      <w:marRight w:val="0"/>
      <w:marTop w:val="0"/>
      <w:marBottom w:val="0"/>
      <w:divBdr>
        <w:top w:val="none" w:sz="0" w:space="0" w:color="auto"/>
        <w:left w:val="none" w:sz="0" w:space="0" w:color="auto"/>
        <w:bottom w:val="none" w:sz="0" w:space="0" w:color="auto"/>
        <w:right w:val="none" w:sz="0" w:space="0" w:color="auto"/>
      </w:divBdr>
    </w:div>
    <w:div w:id="707030333">
      <w:bodyDiv w:val="1"/>
      <w:marLeft w:val="0"/>
      <w:marRight w:val="0"/>
      <w:marTop w:val="0"/>
      <w:marBottom w:val="0"/>
      <w:divBdr>
        <w:top w:val="none" w:sz="0" w:space="0" w:color="auto"/>
        <w:left w:val="none" w:sz="0" w:space="0" w:color="auto"/>
        <w:bottom w:val="none" w:sz="0" w:space="0" w:color="auto"/>
        <w:right w:val="none" w:sz="0" w:space="0" w:color="auto"/>
      </w:divBdr>
    </w:div>
    <w:div w:id="713768706">
      <w:bodyDiv w:val="1"/>
      <w:marLeft w:val="0"/>
      <w:marRight w:val="0"/>
      <w:marTop w:val="0"/>
      <w:marBottom w:val="0"/>
      <w:divBdr>
        <w:top w:val="none" w:sz="0" w:space="0" w:color="auto"/>
        <w:left w:val="none" w:sz="0" w:space="0" w:color="auto"/>
        <w:bottom w:val="none" w:sz="0" w:space="0" w:color="auto"/>
        <w:right w:val="none" w:sz="0" w:space="0" w:color="auto"/>
      </w:divBdr>
    </w:div>
    <w:div w:id="714080939">
      <w:bodyDiv w:val="1"/>
      <w:marLeft w:val="0"/>
      <w:marRight w:val="0"/>
      <w:marTop w:val="0"/>
      <w:marBottom w:val="0"/>
      <w:divBdr>
        <w:top w:val="none" w:sz="0" w:space="0" w:color="auto"/>
        <w:left w:val="none" w:sz="0" w:space="0" w:color="auto"/>
        <w:bottom w:val="none" w:sz="0" w:space="0" w:color="auto"/>
        <w:right w:val="none" w:sz="0" w:space="0" w:color="auto"/>
      </w:divBdr>
    </w:div>
    <w:div w:id="776410986">
      <w:bodyDiv w:val="1"/>
      <w:marLeft w:val="0"/>
      <w:marRight w:val="0"/>
      <w:marTop w:val="0"/>
      <w:marBottom w:val="0"/>
      <w:divBdr>
        <w:top w:val="none" w:sz="0" w:space="0" w:color="auto"/>
        <w:left w:val="none" w:sz="0" w:space="0" w:color="auto"/>
        <w:bottom w:val="none" w:sz="0" w:space="0" w:color="auto"/>
        <w:right w:val="none" w:sz="0" w:space="0" w:color="auto"/>
      </w:divBdr>
    </w:div>
    <w:div w:id="777914291">
      <w:bodyDiv w:val="1"/>
      <w:marLeft w:val="0"/>
      <w:marRight w:val="0"/>
      <w:marTop w:val="0"/>
      <w:marBottom w:val="0"/>
      <w:divBdr>
        <w:top w:val="none" w:sz="0" w:space="0" w:color="auto"/>
        <w:left w:val="none" w:sz="0" w:space="0" w:color="auto"/>
        <w:bottom w:val="none" w:sz="0" w:space="0" w:color="auto"/>
        <w:right w:val="none" w:sz="0" w:space="0" w:color="auto"/>
      </w:divBdr>
    </w:div>
    <w:div w:id="836699238">
      <w:bodyDiv w:val="1"/>
      <w:marLeft w:val="0"/>
      <w:marRight w:val="0"/>
      <w:marTop w:val="0"/>
      <w:marBottom w:val="0"/>
      <w:divBdr>
        <w:top w:val="none" w:sz="0" w:space="0" w:color="auto"/>
        <w:left w:val="none" w:sz="0" w:space="0" w:color="auto"/>
        <w:bottom w:val="none" w:sz="0" w:space="0" w:color="auto"/>
        <w:right w:val="none" w:sz="0" w:space="0" w:color="auto"/>
      </w:divBdr>
    </w:div>
    <w:div w:id="1037127328">
      <w:bodyDiv w:val="1"/>
      <w:marLeft w:val="0"/>
      <w:marRight w:val="0"/>
      <w:marTop w:val="0"/>
      <w:marBottom w:val="0"/>
      <w:divBdr>
        <w:top w:val="none" w:sz="0" w:space="0" w:color="auto"/>
        <w:left w:val="none" w:sz="0" w:space="0" w:color="auto"/>
        <w:bottom w:val="none" w:sz="0" w:space="0" w:color="auto"/>
        <w:right w:val="none" w:sz="0" w:space="0" w:color="auto"/>
      </w:divBdr>
    </w:div>
    <w:div w:id="1097410534">
      <w:bodyDiv w:val="1"/>
      <w:marLeft w:val="0"/>
      <w:marRight w:val="0"/>
      <w:marTop w:val="0"/>
      <w:marBottom w:val="0"/>
      <w:divBdr>
        <w:top w:val="none" w:sz="0" w:space="0" w:color="auto"/>
        <w:left w:val="none" w:sz="0" w:space="0" w:color="auto"/>
        <w:bottom w:val="none" w:sz="0" w:space="0" w:color="auto"/>
        <w:right w:val="none" w:sz="0" w:space="0" w:color="auto"/>
      </w:divBdr>
    </w:div>
    <w:div w:id="1112362794">
      <w:bodyDiv w:val="1"/>
      <w:marLeft w:val="0"/>
      <w:marRight w:val="0"/>
      <w:marTop w:val="0"/>
      <w:marBottom w:val="0"/>
      <w:divBdr>
        <w:top w:val="none" w:sz="0" w:space="0" w:color="auto"/>
        <w:left w:val="none" w:sz="0" w:space="0" w:color="auto"/>
        <w:bottom w:val="none" w:sz="0" w:space="0" w:color="auto"/>
        <w:right w:val="none" w:sz="0" w:space="0" w:color="auto"/>
      </w:divBdr>
    </w:div>
    <w:div w:id="1206482991">
      <w:bodyDiv w:val="1"/>
      <w:marLeft w:val="0"/>
      <w:marRight w:val="0"/>
      <w:marTop w:val="0"/>
      <w:marBottom w:val="0"/>
      <w:divBdr>
        <w:top w:val="none" w:sz="0" w:space="0" w:color="auto"/>
        <w:left w:val="none" w:sz="0" w:space="0" w:color="auto"/>
        <w:bottom w:val="none" w:sz="0" w:space="0" w:color="auto"/>
        <w:right w:val="none" w:sz="0" w:space="0" w:color="auto"/>
      </w:divBdr>
    </w:div>
    <w:div w:id="1218514447">
      <w:bodyDiv w:val="1"/>
      <w:marLeft w:val="0"/>
      <w:marRight w:val="0"/>
      <w:marTop w:val="0"/>
      <w:marBottom w:val="0"/>
      <w:divBdr>
        <w:top w:val="none" w:sz="0" w:space="0" w:color="auto"/>
        <w:left w:val="none" w:sz="0" w:space="0" w:color="auto"/>
        <w:bottom w:val="none" w:sz="0" w:space="0" w:color="auto"/>
        <w:right w:val="none" w:sz="0" w:space="0" w:color="auto"/>
      </w:divBdr>
    </w:div>
    <w:div w:id="1219246355">
      <w:bodyDiv w:val="1"/>
      <w:marLeft w:val="0"/>
      <w:marRight w:val="0"/>
      <w:marTop w:val="0"/>
      <w:marBottom w:val="0"/>
      <w:divBdr>
        <w:top w:val="none" w:sz="0" w:space="0" w:color="auto"/>
        <w:left w:val="none" w:sz="0" w:space="0" w:color="auto"/>
        <w:bottom w:val="none" w:sz="0" w:space="0" w:color="auto"/>
        <w:right w:val="none" w:sz="0" w:space="0" w:color="auto"/>
      </w:divBdr>
    </w:div>
    <w:div w:id="1237738330">
      <w:bodyDiv w:val="1"/>
      <w:marLeft w:val="0"/>
      <w:marRight w:val="0"/>
      <w:marTop w:val="0"/>
      <w:marBottom w:val="0"/>
      <w:divBdr>
        <w:top w:val="none" w:sz="0" w:space="0" w:color="auto"/>
        <w:left w:val="none" w:sz="0" w:space="0" w:color="auto"/>
        <w:bottom w:val="none" w:sz="0" w:space="0" w:color="auto"/>
        <w:right w:val="none" w:sz="0" w:space="0" w:color="auto"/>
      </w:divBdr>
    </w:div>
    <w:div w:id="1252347371">
      <w:bodyDiv w:val="1"/>
      <w:marLeft w:val="0"/>
      <w:marRight w:val="0"/>
      <w:marTop w:val="0"/>
      <w:marBottom w:val="0"/>
      <w:divBdr>
        <w:top w:val="none" w:sz="0" w:space="0" w:color="auto"/>
        <w:left w:val="none" w:sz="0" w:space="0" w:color="auto"/>
        <w:bottom w:val="none" w:sz="0" w:space="0" w:color="auto"/>
        <w:right w:val="none" w:sz="0" w:space="0" w:color="auto"/>
      </w:divBdr>
    </w:div>
    <w:div w:id="1275550631">
      <w:bodyDiv w:val="1"/>
      <w:marLeft w:val="0"/>
      <w:marRight w:val="0"/>
      <w:marTop w:val="0"/>
      <w:marBottom w:val="0"/>
      <w:divBdr>
        <w:top w:val="none" w:sz="0" w:space="0" w:color="auto"/>
        <w:left w:val="none" w:sz="0" w:space="0" w:color="auto"/>
        <w:bottom w:val="none" w:sz="0" w:space="0" w:color="auto"/>
        <w:right w:val="none" w:sz="0" w:space="0" w:color="auto"/>
      </w:divBdr>
    </w:div>
    <w:div w:id="1306935010">
      <w:bodyDiv w:val="1"/>
      <w:marLeft w:val="0"/>
      <w:marRight w:val="0"/>
      <w:marTop w:val="0"/>
      <w:marBottom w:val="0"/>
      <w:divBdr>
        <w:top w:val="none" w:sz="0" w:space="0" w:color="auto"/>
        <w:left w:val="none" w:sz="0" w:space="0" w:color="auto"/>
        <w:bottom w:val="none" w:sz="0" w:space="0" w:color="auto"/>
        <w:right w:val="none" w:sz="0" w:space="0" w:color="auto"/>
      </w:divBdr>
    </w:div>
    <w:div w:id="1322848887">
      <w:bodyDiv w:val="1"/>
      <w:marLeft w:val="0"/>
      <w:marRight w:val="0"/>
      <w:marTop w:val="0"/>
      <w:marBottom w:val="0"/>
      <w:divBdr>
        <w:top w:val="none" w:sz="0" w:space="0" w:color="auto"/>
        <w:left w:val="none" w:sz="0" w:space="0" w:color="auto"/>
        <w:bottom w:val="none" w:sz="0" w:space="0" w:color="auto"/>
        <w:right w:val="none" w:sz="0" w:space="0" w:color="auto"/>
      </w:divBdr>
    </w:div>
    <w:div w:id="1349524528">
      <w:bodyDiv w:val="1"/>
      <w:marLeft w:val="0"/>
      <w:marRight w:val="0"/>
      <w:marTop w:val="0"/>
      <w:marBottom w:val="0"/>
      <w:divBdr>
        <w:top w:val="none" w:sz="0" w:space="0" w:color="auto"/>
        <w:left w:val="none" w:sz="0" w:space="0" w:color="auto"/>
        <w:bottom w:val="none" w:sz="0" w:space="0" w:color="auto"/>
        <w:right w:val="none" w:sz="0" w:space="0" w:color="auto"/>
      </w:divBdr>
    </w:div>
    <w:div w:id="1364555495">
      <w:bodyDiv w:val="1"/>
      <w:marLeft w:val="0"/>
      <w:marRight w:val="0"/>
      <w:marTop w:val="0"/>
      <w:marBottom w:val="0"/>
      <w:divBdr>
        <w:top w:val="none" w:sz="0" w:space="0" w:color="auto"/>
        <w:left w:val="none" w:sz="0" w:space="0" w:color="auto"/>
        <w:bottom w:val="none" w:sz="0" w:space="0" w:color="auto"/>
        <w:right w:val="none" w:sz="0" w:space="0" w:color="auto"/>
      </w:divBdr>
    </w:div>
    <w:div w:id="1408267777">
      <w:bodyDiv w:val="1"/>
      <w:marLeft w:val="0"/>
      <w:marRight w:val="0"/>
      <w:marTop w:val="0"/>
      <w:marBottom w:val="0"/>
      <w:divBdr>
        <w:top w:val="none" w:sz="0" w:space="0" w:color="auto"/>
        <w:left w:val="none" w:sz="0" w:space="0" w:color="auto"/>
        <w:bottom w:val="none" w:sz="0" w:space="0" w:color="auto"/>
        <w:right w:val="none" w:sz="0" w:space="0" w:color="auto"/>
      </w:divBdr>
    </w:div>
    <w:div w:id="1420559555">
      <w:bodyDiv w:val="1"/>
      <w:marLeft w:val="0"/>
      <w:marRight w:val="0"/>
      <w:marTop w:val="0"/>
      <w:marBottom w:val="0"/>
      <w:divBdr>
        <w:top w:val="none" w:sz="0" w:space="0" w:color="auto"/>
        <w:left w:val="none" w:sz="0" w:space="0" w:color="auto"/>
        <w:bottom w:val="none" w:sz="0" w:space="0" w:color="auto"/>
        <w:right w:val="none" w:sz="0" w:space="0" w:color="auto"/>
      </w:divBdr>
    </w:div>
    <w:div w:id="1480339039">
      <w:bodyDiv w:val="1"/>
      <w:marLeft w:val="0"/>
      <w:marRight w:val="0"/>
      <w:marTop w:val="0"/>
      <w:marBottom w:val="0"/>
      <w:divBdr>
        <w:top w:val="none" w:sz="0" w:space="0" w:color="auto"/>
        <w:left w:val="none" w:sz="0" w:space="0" w:color="auto"/>
        <w:bottom w:val="none" w:sz="0" w:space="0" w:color="auto"/>
        <w:right w:val="none" w:sz="0" w:space="0" w:color="auto"/>
      </w:divBdr>
    </w:div>
    <w:div w:id="1592810090">
      <w:bodyDiv w:val="1"/>
      <w:marLeft w:val="0"/>
      <w:marRight w:val="0"/>
      <w:marTop w:val="0"/>
      <w:marBottom w:val="0"/>
      <w:divBdr>
        <w:top w:val="none" w:sz="0" w:space="0" w:color="auto"/>
        <w:left w:val="none" w:sz="0" w:space="0" w:color="auto"/>
        <w:bottom w:val="none" w:sz="0" w:space="0" w:color="auto"/>
        <w:right w:val="none" w:sz="0" w:space="0" w:color="auto"/>
      </w:divBdr>
    </w:div>
    <w:div w:id="1596936708">
      <w:bodyDiv w:val="1"/>
      <w:marLeft w:val="0"/>
      <w:marRight w:val="0"/>
      <w:marTop w:val="0"/>
      <w:marBottom w:val="0"/>
      <w:divBdr>
        <w:top w:val="none" w:sz="0" w:space="0" w:color="auto"/>
        <w:left w:val="none" w:sz="0" w:space="0" w:color="auto"/>
        <w:bottom w:val="none" w:sz="0" w:space="0" w:color="auto"/>
        <w:right w:val="none" w:sz="0" w:space="0" w:color="auto"/>
      </w:divBdr>
    </w:div>
    <w:div w:id="1599826489">
      <w:bodyDiv w:val="1"/>
      <w:marLeft w:val="0"/>
      <w:marRight w:val="0"/>
      <w:marTop w:val="0"/>
      <w:marBottom w:val="0"/>
      <w:divBdr>
        <w:top w:val="none" w:sz="0" w:space="0" w:color="auto"/>
        <w:left w:val="none" w:sz="0" w:space="0" w:color="auto"/>
        <w:bottom w:val="none" w:sz="0" w:space="0" w:color="auto"/>
        <w:right w:val="none" w:sz="0" w:space="0" w:color="auto"/>
      </w:divBdr>
    </w:div>
    <w:div w:id="1609854513">
      <w:bodyDiv w:val="1"/>
      <w:marLeft w:val="0"/>
      <w:marRight w:val="0"/>
      <w:marTop w:val="0"/>
      <w:marBottom w:val="0"/>
      <w:divBdr>
        <w:top w:val="none" w:sz="0" w:space="0" w:color="auto"/>
        <w:left w:val="none" w:sz="0" w:space="0" w:color="auto"/>
        <w:bottom w:val="none" w:sz="0" w:space="0" w:color="auto"/>
        <w:right w:val="none" w:sz="0" w:space="0" w:color="auto"/>
      </w:divBdr>
    </w:div>
    <w:div w:id="1619483427">
      <w:bodyDiv w:val="1"/>
      <w:marLeft w:val="0"/>
      <w:marRight w:val="0"/>
      <w:marTop w:val="0"/>
      <w:marBottom w:val="0"/>
      <w:divBdr>
        <w:top w:val="none" w:sz="0" w:space="0" w:color="auto"/>
        <w:left w:val="none" w:sz="0" w:space="0" w:color="auto"/>
        <w:bottom w:val="none" w:sz="0" w:space="0" w:color="auto"/>
        <w:right w:val="none" w:sz="0" w:space="0" w:color="auto"/>
      </w:divBdr>
    </w:div>
    <w:div w:id="1672683819">
      <w:bodyDiv w:val="1"/>
      <w:marLeft w:val="0"/>
      <w:marRight w:val="0"/>
      <w:marTop w:val="0"/>
      <w:marBottom w:val="0"/>
      <w:divBdr>
        <w:top w:val="none" w:sz="0" w:space="0" w:color="auto"/>
        <w:left w:val="none" w:sz="0" w:space="0" w:color="auto"/>
        <w:bottom w:val="none" w:sz="0" w:space="0" w:color="auto"/>
        <w:right w:val="none" w:sz="0" w:space="0" w:color="auto"/>
      </w:divBdr>
    </w:div>
    <w:div w:id="1682392343">
      <w:bodyDiv w:val="1"/>
      <w:marLeft w:val="0"/>
      <w:marRight w:val="0"/>
      <w:marTop w:val="0"/>
      <w:marBottom w:val="0"/>
      <w:divBdr>
        <w:top w:val="none" w:sz="0" w:space="0" w:color="auto"/>
        <w:left w:val="none" w:sz="0" w:space="0" w:color="auto"/>
        <w:bottom w:val="none" w:sz="0" w:space="0" w:color="auto"/>
        <w:right w:val="none" w:sz="0" w:space="0" w:color="auto"/>
      </w:divBdr>
    </w:div>
    <w:div w:id="1790851150">
      <w:bodyDiv w:val="1"/>
      <w:marLeft w:val="0"/>
      <w:marRight w:val="0"/>
      <w:marTop w:val="0"/>
      <w:marBottom w:val="0"/>
      <w:divBdr>
        <w:top w:val="none" w:sz="0" w:space="0" w:color="auto"/>
        <w:left w:val="none" w:sz="0" w:space="0" w:color="auto"/>
        <w:bottom w:val="none" w:sz="0" w:space="0" w:color="auto"/>
        <w:right w:val="none" w:sz="0" w:space="0" w:color="auto"/>
      </w:divBdr>
    </w:div>
    <w:div w:id="1889339003">
      <w:bodyDiv w:val="1"/>
      <w:marLeft w:val="0"/>
      <w:marRight w:val="0"/>
      <w:marTop w:val="0"/>
      <w:marBottom w:val="0"/>
      <w:divBdr>
        <w:top w:val="none" w:sz="0" w:space="0" w:color="auto"/>
        <w:left w:val="none" w:sz="0" w:space="0" w:color="auto"/>
        <w:bottom w:val="none" w:sz="0" w:space="0" w:color="auto"/>
        <w:right w:val="none" w:sz="0" w:space="0" w:color="auto"/>
      </w:divBdr>
    </w:div>
    <w:div w:id="1919053558">
      <w:bodyDiv w:val="1"/>
      <w:marLeft w:val="0"/>
      <w:marRight w:val="0"/>
      <w:marTop w:val="0"/>
      <w:marBottom w:val="0"/>
      <w:divBdr>
        <w:top w:val="none" w:sz="0" w:space="0" w:color="auto"/>
        <w:left w:val="none" w:sz="0" w:space="0" w:color="auto"/>
        <w:bottom w:val="none" w:sz="0" w:space="0" w:color="auto"/>
        <w:right w:val="none" w:sz="0" w:space="0" w:color="auto"/>
      </w:divBdr>
    </w:div>
    <w:div w:id="2020310323">
      <w:bodyDiv w:val="1"/>
      <w:marLeft w:val="0"/>
      <w:marRight w:val="0"/>
      <w:marTop w:val="0"/>
      <w:marBottom w:val="0"/>
      <w:divBdr>
        <w:top w:val="none" w:sz="0" w:space="0" w:color="auto"/>
        <w:left w:val="none" w:sz="0" w:space="0" w:color="auto"/>
        <w:bottom w:val="none" w:sz="0" w:space="0" w:color="auto"/>
        <w:right w:val="none" w:sz="0" w:space="0" w:color="auto"/>
      </w:divBdr>
    </w:div>
    <w:div w:id="2109886316">
      <w:bodyDiv w:val="1"/>
      <w:marLeft w:val="0"/>
      <w:marRight w:val="0"/>
      <w:marTop w:val="0"/>
      <w:marBottom w:val="0"/>
      <w:divBdr>
        <w:top w:val="none" w:sz="0" w:space="0" w:color="auto"/>
        <w:left w:val="none" w:sz="0" w:space="0" w:color="auto"/>
        <w:bottom w:val="none" w:sz="0" w:space="0" w:color="auto"/>
        <w:right w:val="none" w:sz="0" w:space="0" w:color="auto"/>
      </w:divBdr>
    </w:div>
    <w:div w:id="214434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teseerx.ist.psu.edu/document?repid=rep1&amp;type=pdf&amp;doi=d4058d9f3f66c53ddea776c974fbd740afd994b4" TargetMode="External"/><Relationship Id="rId13" Type="http://schemas.openxmlformats.org/officeDocument/2006/relationships/hyperlink" Target="https://www.nber.org/system/files/working_papers/w21875/w21875.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bi.statistik.tu-dortmund.de/storages/stabi-statistik/r/Lehre/SoSe_12/Fallstudien_I/Shaffer_MultipleHypothesisTesting.pdf"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ltithreaded.stitchfix.com/blog/2015/10/15/multiple-hypothesis-test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topics/association-rule-learning?o=desc&amp;s=stars" TargetMode="External"/><Relationship Id="rId4" Type="http://schemas.openxmlformats.org/officeDocument/2006/relationships/settings" Target="settings.xml"/><Relationship Id="rId9" Type="http://schemas.openxmlformats.org/officeDocument/2006/relationships/hyperlink" Target="https://medium.com/codex/what-is-association-rule-learning-abd4a76144d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C6EB8-F8AF-0241-A8C4-C349854D1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Job Market Analysis</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Overview of Association Rule Mining Algorithms</dc:title>
  <dc:subject/>
  <dc:creator>Harshal Patil</dc:creator>
  <cp:keywords/>
  <dc:description/>
  <cp:lastModifiedBy>Harshal Patil</cp:lastModifiedBy>
  <cp:revision>429</cp:revision>
  <cp:lastPrinted>2025-03-23T03:04:00Z</cp:lastPrinted>
  <dcterms:created xsi:type="dcterms:W3CDTF">2025-03-05T20:23:00Z</dcterms:created>
  <dcterms:modified xsi:type="dcterms:W3CDTF">2025-03-31T01:28:00Z</dcterms:modified>
</cp:coreProperties>
</file>