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F2B64" w14:textId="54952745" w:rsidR="008E5E76" w:rsidRPr="0000091C" w:rsidRDefault="00B2772E" w:rsidP="0000091C">
      <w:pPr>
        <w:pStyle w:val="ListParagraph"/>
        <w:numPr>
          <w:ilvl w:val="0"/>
          <w:numId w:val="6"/>
        </w:numPr>
        <w:rPr>
          <w:b/>
          <w:sz w:val="24"/>
          <w:szCs w:val="24"/>
        </w:rPr>
      </w:pPr>
      <w:r w:rsidRPr="0000091C">
        <w:rPr>
          <w:b/>
          <w:sz w:val="24"/>
          <w:szCs w:val="24"/>
        </w:rPr>
        <w:t>Introduction</w:t>
      </w:r>
    </w:p>
    <w:p w14:paraId="57ACDC95" w14:textId="51029B88" w:rsidR="00042314" w:rsidRDefault="00B2772E">
      <w:pPr>
        <w:rPr>
          <w:sz w:val="24"/>
          <w:szCs w:val="24"/>
        </w:rPr>
      </w:pPr>
      <w:r w:rsidRPr="00042314">
        <w:rPr>
          <w:sz w:val="24"/>
          <w:szCs w:val="24"/>
        </w:rPr>
        <w:t>Milton Friedman, in his seminal work, Capital and Freedom, explained the correlation between economic freedom and political freedom.</w:t>
      </w:r>
      <w:r w:rsidRPr="00042314">
        <w:rPr>
          <w:rStyle w:val="FootnoteReference"/>
          <w:sz w:val="24"/>
          <w:szCs w:val="24"/>
        </w:rPr>
        <w:footnoteReference w:id="1"/>
      </w:r>
      <w:r w:rsidRPr="00042314">
        <w:rPr>
          <w:sz w:val="24"/>
          <w:szCs w:val="24"/>
        </w:rPr>
        <w:t xml:space="preserve"> Since then, there has been a considerable interest in exploring the relationship between the two. </w:t>
      </w:r>
      <w:r w:rsidR="00042314">
        <w:rPr>
          <w:sz w:val="24"/>
          <w:szCs w:val="24"/>
        </w:rPr>
        <w:t>These factors are basically used to gauge how well a country is doing. However, they have their flaws and recently, researchers are focusing on another factor – Happiness Index of a country.</w:t>
      </w:r>
    </w:p>
    <w:p w14:paraId="17C46D04" w14:textId="77777777" w:rsidR="00CB79A9" w:rsidRDefault="00B2772E">
      <w:pPr>
        <w:rPr>
          <w:sz w:val="24"/>
          <w:szCs w:val="24"/>
        </w:rPr>
      </w:pPr>
      <w:r w:rsidRPr="00042314">
        <w:rPr>
          <w:sz w:val="24"/>
          <w:szCs w:val="24"/>
        </w:rPr>
        <w:t>The problem though, with that is that the word freedom</w:t>
      </w:r>
      <w:r w:rsidR="00042314">
        <w:rPr>
          <w:sz w:val="24"/>
          <w:szCs w:val="24"/>
        </w:rPr>
        <w:t xml:space="preserve"> and happiness</w:t>
      </w:r>
      <w:r w:rsidRPr="00042314">
        <w:rPr>
          <w:sz w:val="24"/>
          <w:szCs w:val="24"/>
        </w:rPr>
        <w:t xml:space="preserve"> </w:t>
      </w:r>
      <w:r w:rsidR="00042314">
        <w:rPr>
          <w:sz w:val="24"/>
          <w:szCs w:val="24"/>
        </w:rPr>
        <w:t>are</w:t>
      </w:r>
      <w:r w:rsidRPr="00042314">
        <w:rPr>
          <w:sz w:val="24"/>
          <w:szCs w:val="24"/>
        </w:rPr>
        <w:t xml:space="preserve"> very subjective term</w:t>
      </w:r>
      <w:r w:rsidR="00042314">
        <w:rPr>
          <w:sz w:val="24"/>
          <w:szCs w:val="24"/>
        </w:rPr>
        <w:t>s</w:t>
      </w:r>
      <w:r w:rsidRPr="00042314">
        <w:rPr>
          <w:sz w:val="24"/>
          <w:szCs w:val="24"/>
        </w:rPr>
        <w:t xml:space="preserve">, and hence even qualitatively difficult to measure. However, as </w:t>
      </w:r>
      <w:r w:rsidR="00042314" w:rsidRPr="00042314">
        <w:rPr>
          <w:sz w:val="24"/>
          <w:szCs w:val="24"/>
        </w:rPr>
        <w:t>more advances were made into the study of political freedom and economic freedom,</w:t>
      </w:r>
      <w:r w:rsidR="00042314">
        <w:rPr>
          <w:sz w:val="24"/>
          <w:szCs w:val="24"/>
        </w:rPr>
        <w:t xml:space="preserve"> and</w:t>
      </w:r>
      <w:r w:rsidR="00042314" w:rsidRPr="00042314">
        <w:rPr>
          <w:sz w:val="24"/>
          <w:szCs w:val="24"/>
        </w:rPr>
        <w:t xml:space="preserve"> </w:t>
      </w:r>
      <w:r w:rsidR="00042314">
        <w:rPr>
          <w:sz w:val="24"/>
          <w:szCs w:val="24"/>
        </w:rPr>
        <w:t xml:space="preserve">happiness, </w:t>
      </w:r>
      <w:r w:rsidR="00042314" w:rsidRPr="00042314">
        <w:rPr>
          <w:sz w:val="24"/>
          <w:szCs w:val="24"/>
        </w:rPr>
        <w:t>we have a better understanding of the factors that constitute the</w:t>
      </w:r>
      <w:r w:rsidR="00042314">
        <w:rPr>
          <w:sz w:val="24"/>
          <w:szCs w:val="24"/>
        </w:rPr>
        <w:t>m</w:t>
      </w:r>
      <w:r w:rsidR="00042314" w:rsidRPr="00042314">
        <w:rPr>
          <w:sz w:val="24"/>
          <w:szCs w:val="24"/>
        </w:rPr>
        <w:t>.</w:t>
      </w:r>
      <w:r w:rsidR="00042314">
        <w:rPr>
          <w:sz w:val="24"/>
          <w:szCs w:val="24"/>
        </w:rPr>
        <w:t xml:space="preserve"> </w:t>
      </w:r>
    </w:p>
    <w:p w14:paraId="421501BA" w14:textId="77777777" w:rsidR="00CB79A9" w:rsidRPr="00CB79A9" w:rsidRDefault="00CB79A9">
      <w:pPr>
        <w:rPr>
          <w:b/>
          <w:sz w:val="24"/>
          <w:szCs w:val="24"/>
        </w:rPr>
      </w:pPr>
      <w:r w:rsidRPr="00CB79A9">
        <w:rPr>
          <w:b/>
          <w:sz w:val="24"/>
          <w:szCs w:val="24"/>
        </w:rPr>
        <w:t>Research Question</w:t>
      </w:r>
    </w:p>
    <w:p w14:paraId="7B2E2DEC" w14:textId="1083371B" w:rsidR="00042314" w:rsidRPr="00042314" w:rsidRDefault="00042314">
      <w:pPr>
        <w:rPr>
          <w:sz w:val="24"/>
          <w:szCs w:val="24"/>
        </w:rPr>
      </w:pPr>
      <w:r>
        <w:rPr>
          <w:sz w:val="24"/>
          <w:szCs w:val="24"/>
        </w:rPr>
        <w:t>This research aims to understand how the two factors (economic freedom and political freedom)</w:t>
      </w:r>
      <w:r w:rsidR="005F5410">
        <w:rPr>
          <w:sz w:val="24"/>
          <w:szCs w:val="24"/>
        </w:rPr>
        <w:t>, which are our independent variable</w:t>
      </w:r>
      <w:r>
        <w:rPr>
          <w:sz w:val="24"/>
          <w:szCs w:val="24"/>
        </w:rPr>
        <w:t>, affect the happiness index of a country.</w:t>
      </w:r>
    </w:p>
    <w:p w14:paraId="7038CD26" w14:textId="152B7260" w:rsidR="00042314" w:rsidRPr="00A22A21" w:rsidRDefault="00042314" w:rsidP="0000091C">
      <w:pPr>
        <w:pStyle w:val="ListParagraph"/>
        <w:numPr>
          <w:ilvl w:val="0"/>
          <w:numId w:val="6"/>
        </w:numPr>
        <w:rPr>
          <w:b/>
          <w:sz w:val="24"/>
          <w:szCs w:val="24"/>
        </w:rPr>
      </w:pPr>
      <w:r w:rsidRPr="00A22A21">
        <w:rPr>
          <w:b/>
          <w:sz w:val="24"/>
          <w:szCs w:val="24"/>
        </w:rPr>
        <w:t>Literature</w:t>
      </w:r>
    </w:p>
    <w:p w14:paraId="60048AFC" w14:textId="04C3AC7E" w:rsidR="000D0CE3" w:rsidRDefault="00B43991">
      <w:pPr>
        <w:rPr>
          <w:sz w:val="24"/>
          <w:szCs w:val="24"/>
        </w:rPr>
      </w:pPr>
      <w:r>
        <w:rPr>
          <w:sz w:val="24"/>
          <w:szCs w:val="24"/>
        </w:rPr>
        <w:t>F</w:t>
      </w:r>
      <w:r w:rsidR="004D36FA">
        <w:rPr>
          <w:sz w:val="24"/>
          <w:szCs w:val="24"/>
        </w:rPr>
        <w:t xml:space="preserve">or long, the growth rate of GDP – the measure of economic activity of a country, was the metric of economic growth in a country. However, measuring GDP is both difficult and an inadequate measure of a countries’ development. </w:t>
      </w:r>
      <w:r w:rsidR="00BF4744">
        <w:rPr>
          <w:sz w:val="24"/>
          <w:szCs w:val="24"/>
        </w:rPr>
        <w:t xml:space="preserve">There was </w:t>
      </w:r>
      <w:r w:rsidR="00940955">
        <w:rPr>
          <w:sz w:val="24"/>
          <w:szCs w:val="24"/>
        </w:rPr>
        <w:t>a need felt</w:t>
      </w:r>
      <w:r w:rsidR="00BF4744">
        <w:rPr>
          <w:sz w:val="24"/>
          <w:szCs w:val="24"/>
        </w:rPr>
        <w:t xml:space="preserve"> for </w:t>
      </w:r>
      <w:r w:rsidR="00940955">
        <w:rPr>
          <w:sz w:val="24"/>
          <w:szCs w:val="24"/>
        </w:rPr>
        <w:t>a</w:t>
      </w:r>
      <w:r w:rsidR="00BF4744">
        <w:rPr>
          <w:sz w:val="24"/>
          <w:szCs w:val="24"/>
        </w:rPr>
        <w:t xml:space="preserve"> broader measure of development. </w:t>
      </w:r>
      <w:r w:rsidR="000D0CE3">
        <w:rPr>
          <w:sz w:val="24"/>
          <w:szCs w:val="24"/>
        </w:rPr>
        <w:t>Amartya Sen, in his book, Development as Freedom defines development as expansion of freedoms.</w:t>
      </w:r>
      <w:r w:rsidR="008A2279">
        <w:rPr>
          <w:rStyle w:val="FootnoteReference"/>
          <w:sz w:val="24"/>
          <w:szCs w:val="24"/>
        </w:rPr>
        <w:footnoteReference w:id="2"/>
      </w:r>
    </w:p>
    <w:p w14:paraId="54706885" w14:textId="240B4937" w:rsidR="00B43991" w:rsidRDefault="00BF4744">
      <w:pPr>
        <w:rPr>
          <w:sz w:val="24"/>
          <w:szCs w:val="24"/>
        </w:rPr>
      </w:pPr>
      <w:r>
        <w:rPr>
          <w:sz w:val="24"/>
          <w:szCs w:val="24"/>
        </w:rPr>
        <w:t>Researchers came up with different measures to measure different aspects of growth</w:t>
      </w:r>
      <w:r w:rsidR="007B1F69">
        <w:rPr>
          <w:sz w:val="24"/>
          <w:szCs w:val="24"/>
        </w:rPr>
        <w:t>, which gave way to measures like economic freedom and political freedom. The question, though remains, that what is the end goal of development? Is it the well being of human population?</w:t>
      </w:r>
      <w:r w:rsidR="00C07480">
        <w:rPr>
          <w:sz w:val="24"/>
          <w:szCs w:val="24"/>
        </w:rPr>
        <w:t xml:space="preserve"> But well being is subjective. Psychologists were able to study the subject well being data and proposed the creating a happiness measure – National Indicator of Happiness.</w:t>
      </w:r>
      <w:r w:rsidR="003F2825">
        <w:rPr>
          <w:rStyle w:val="FootnoteReference"/>
          <w:sz w:val="24"/>
          <w:szCs w:val="24"/>
        </w:rPr>
        <w:footnoteReference w:id="3"/>
      </w:r>
    </w:p>
    <w:p w14:paraId="35111C11" w14:textId="04611C12" w:rsidR="00B43991" w:rsidRDefault="00005834">
      <w:pPr>
        <w:rPr>
          <w:sz w:val="24"/>
          <w:szCs w:val="24"/>
        </w:rPr>
      </w:pPr>
      <w:r>
        <w:rPr>
          <w:sz w:val="24"/>
          <w:szCs w:val="24"/>
        </w:rPr>
        <w:t xml:space="preserve">As more data was collected regarding the subjective well-being, Economist were able to </w:t>
      </w:r>
      <w:r w:rsidR="00C114BE">
        <w:rPr>
          <w:sz w:val="24"/>
          <w:szCs w:val="24"/>
        </w:rPr>
        <w:t>analyze</w:t>
      </w:r>
      <w:r>
        <w:rPr>
          <w:sz w:val="24"/>
          <w:szCs w:val="24"/>
        </w:rPr>
        <w:t xml:space="preserve"> the data. The statistical findings </w:t>
      </w:r>
      <w:r w:rsidR="008A358C">
        <w:rPr>
          <w:sz w:val="24"/>
          <w:szCs w:val="24"/>
        </w:rPr>
        <w:t>revealed some important insights about happiness:</w:t>
      </w:r>
    </w:p>
    <w:p w14:paraId="0D3B5816" w14:textId="1F6D9519" w:rsidR="008A358C" w:rsidRDefault="008A358C" w:rsidP="008A358C">
      <w:pPr>
        <w:pStyle w:val="ListParagraph"/>
        <w:numPr>
          <w:ilvl w:val="0"/>
          <w:numId w:val="5"/>
        </w:numPr>
        <w:rPr>
          <w:sz w:val="24"/>
          <w:szCs w:val="24"/>
        </w:rPr>
      </w:pPr>
      <w:r>
        <w:rPr>
          <w:sz w:val="24"/>
          <w:szCs w:val="24"/>
        </w:rPr>
        <w:t>Although money is important for happiness, but the relation between the two is neither direct nor simple. For example, an increase in salary may not give an individual as much happiness as getting married.</w:t>
      </w:r>
    </w:p>
    <w:p w14:paraId="49FDB1AE" w14:textId="587B6C57" w:rsidR="008A358C" w:rsidRDefault="008A358C" w:rsidP="008A358C">
      <w:pPr>
        <w:pStyle w:val="ListParagraph"/>
        <w:numPr>
          <w:ilvl w:val="0"/>
          <w:numId w:val="5"/>
        </w:numPr>
        <w:rPr>
          <w:sz w:val="24"/>
          <w:szCs w:val="24"/>
        </w:rPr>
      </w:pPr>
      <w:r>
        <w:rPr>
          <w:sz w:val="24"/>
          <w:szCs w:val="24"/>
        </w:rPr>
        <w:t>The concept of happiness varies greatly between different nations. What may constitute as happiness in the West, may not result in happiness in eastern countries.</w:t>
      </w:r>
    </w:p>
    <w:p w14:paraId="11F81E40" w14:textId="57AC7231" w:rsidR="008A358C" w:rsidRPr="008A358C" w:rsidRDefault="008A358C" w:rsidP="008A358C">
      <w:pPr>
        <w:pStyle w:val="ListParagraph"/>
        <w:numPr>
          <w:ilvl w:val="0"/>
          <w:numId w:val="5"/>
        </w:numPr>
        <w:rPr>
          <w:sz w:val="24"/>
          <w:szCs w:val="24"/>
        </w:rPr>
      </w:pPr>
      <w:r>
        <w:rPr>
          <w:sz w:val="24"/>
          <w:szCs w:val="24"/>
        </w:rPr>
        <w:lastRenderedPageBreak/>
        <w:t>People get used to their lives and hence the effects of both good life and bad life wear off.</w:t>
      </w:r>
      <w:r w:rsidR="007F266A">
        <w:rPr>
          <w:rStyle w:val="FootnoteReference"/>
          <w:sz w:val="24"/>
          <w:szCs w:val="24"/>
        </w:rPr>
        <w:footnoteReference w:id="4"/>
      </w:r>
    </w:p>
    <w:p w14:paraId="2D9A24B4" w14:textId="77777777" w:rsidR="00005834" w:rsidRDefault="00005834">
      <w:pPr>
        <w:rPr>
          <w:sz w:val="24"/>
          <w:szCs w:val="24"/>
        </w:rPr>
      </w:pPr>
    </w:p>
    <w:p w14:paraId="76659964" w14:textId="1D770FCD" w:rsidR="008831F0" w:rsidRDefault="008831F0">
      <w:pPr>
        <w:rPr>
          <w:sz w:val="24"/>
          <w:szCs w:val="24"/>
        </w:rPr>
      </w:pPr>
      <w:r>
        <w:rPr>
          <w:sz w:val="24"/>
          <w:szCs w:val="24"/>
        </w:rPr>
        <w:t xml:space="preserve">We consider the Happiness Index as our principal measure of development and consider other measures that </w:t>
      </w:r>
      <w:r w:rsidR="006F10BC">
        <w:rPr>
          <w:sz w:val="24"/>
          <w:szCs w:val="24"/>
        </w:rPr>
        <w:t>may affect this measure.</w:t>
      </w:r>
      <w:r w:rsidR="004B1B69">
        <w:rPr>
          <w:sz w:val="24"/>
          <w:szCs w:val="24"/>
        </w:rPr>
        <w:t xml:space="preserve"> For our research, we consider Economic Freedom and Political Freedom.</w:t>
      </w:r>
    </w:p>
    <w:p w14:paraId="50F6EB3E" w14:textId="608B1C2A" w:rsidR="00FC6E81" w:rsidRDefault="004B1B69">
      <w:pPr>
        <w:rPr>
          <w:sz w:val="24"/>
          <w:szCs w:val="24"/>
        </w:rPr>
      </w:pPr>
      <w:r>
        <w:rPr>
          <w:sz w:val="24"/>
          <w:szCs w:val="24"/>
        </w:rPr>
        <w:t>Significant research has been done on the economic freedom index as economic well being was naturally considered important for the well being of a country’s population.</w:t>
      </w:r>
      <w:r w:rsidR="00116C35">
        <w:rPr>
          <w:sz w:val="24"/>
          <w:szCs w:val="24"/>
        </w:rPr>
        <w:t xml:space="preserve"> </w:t>
      </w:r>
      <w:r w:rsidR="00F4341A">
        <w:rPr>
          <w:sz w:val="24"/>
          <w:szCs w:val="24"/>
        </w:rPr>
        <w:t xml:space="preserve">According to </w:t>
      </w:r>
      <w:proofErr w:type="spellStart"/>
      <w:r w:rsidR="00F4341A">
        <w:rPr>
          <w:sz w:val="24"/>
          <w:szCs w:val="24"/>
        </w:rPr>
        <w:t>Gwartney</w:t>
      </w:r>
      <w:proofErr w:type="spellEnd"/>
      <w:r w:rsidR="00F4341A">
        <w:rPr>
          <w:sz w:val="24"/>
          <w:szCs w:val="24"/>
        </w:rPr>
        <w:t xml:space="preserve"> and Lawson (200</w:t>
      </w:r>
      <w:r w:rsidR="003C7504">
        <w:rPr>
          <w:sz w:val="24"/>
          <w:szCs w:val="24"/>
        </w:rPr>
        <w:t>1</w:t>
      </w:r>
      <w:r w:rsidR="00F4341A">
        <w:rPr>
          <w:sz w:val="24"/>
          <w:szCs w:val="24"/>
        </w:rPr>
        <w:t>), “Economic freedom means  the degree to which a market economy is in place, where the central components are voluntary exchange, free competition, and protection of persons and property”.</w:t>
      </w:r>
      <w:r w:rsidR="003C7504">
        <w:rPr>
          <w:rStyle w:val="FootnoteReference"/>
          <w:sz w:val="24"/>
          <w:szCs w:val="24"/>
        </w:rPr>
        <w:footnoteReference w:id="5"/>
      </w:r>
      <w:r w:rsidR="00F4341A">
        <w:rPr>
          <w:sz w:val="24"/>
          <w:szCs w:val="24"/>
        </w:rPr>
        <w:t xml:space="preserve"> </w:t>
      </w:r>
      <w:r w:rsidR="004D36FA">
        <w:rPr>
          <w:sz w:val="24"/>
          <w:szCs w:val="24"/>
        </w:rPr>
        <w:t xml:space="preserve">Prior research suggests that </w:t>
      </w:r>
      <w:r w:rsidR="00543C56">
        <w:rPr>
          <w:sz w:val="24"/>
          <w:szCs w:val="24"/>
        </w:rPr>
        <w:t>there is a causal relationship between the economic freedom of a country and the subsequent economic well-being.</w:t>
      </w:r>
      <w:r w:rsidR="00543C56">
        <w:rPr>
          <w:rStyle w:val="FootnoteReference"/>
          <w:sz w:val="24"/>
          <w:szCs w:val="24"/>
        </w:rPr>
        <w:footnoteReference w:id="6"/>
      </w:r>
      <w:r w:rsidR="005066DF">
        <w:rPr>
          <w:sz w:val="24"/>
          <w:szCs w:val="24"/>
        </w:rPr>
        <w:t xml:space="preserve"> Researchers found a positive direct correlation between the two.</w:t>
      </w:r>
      <w:r w:rsidR="005066DF">
        <w:rPr>
          <w:rStyle w:val="FootnoteReference"/>
          <w:sz w:val="24"/>
          <w:szCs w:val="24"/>
        </w:rPr>
        <w:footnoteReference w:id="7"/>
      </w:r>
    </w:p>
    <w:p w14:paraId="37CFACBF" w14:textId="7CCDC092" w:rsidR="00AD35C4" w:rsidRDefault="00933D73" w:rsidP="009538D8">
      <w:pPr>
        <w:rPr>
          <w:sz w:val="24"/>
          <w:szCs w:val="24"/>
        </w:rPr>
      </w:pPr>
      <w:r>
        <w:rPr>
          <w:sz w:val="24"/>
          <w:szCs w:val="24"/>
        </w:rPr>
        <w:t xml:space="preserve">Next, we consider our other independent variable – Political freedom. It is broadly defined as </w:t>
      </w:r>
      <w:r w:rsidR="009D2B3E">
        <w:rPr>
          <w:sz w:val="24"/>
          <w:szCs w:val="24"/>
        </w:rPr>
        <w:t>the ability of people to exercise their political rights without any coercion.</w:t>
      </w:r>
      <w:r w:rsidR="009D2B3E">
        <w:rPr>
          <w:rStyle w:val="FootnoteReference"/>
          <w:sz w:val="24"/>
          <w:szCs w:val="24"/>
        </w:rPr>
        <w:footnoteReference w:id="8"/>
      </w:r>
      <w:r w:rsidR="00F81895">
        <w:rPr>
          <w:sz w:val="24"/>
          <w:szCs w:val="24"/>
        </w:rPr>
        <w:t xml:space="preserve"> Political freedom can be decomposed into the opportunity to choose and the capability to choose. We can understand these two components by looking at democratic elections. The process of elections gives citizens the opportunity to choose their government, however, their ability to make informed choice about which candidate to vote for gives them the capability to choose.</w:t>
      </w:r>
      <w:r w:rsidR="00F81895">
        <w:rPr>
          <w:rStyle w:val="FootnoteReference"/>
          <w:sz w:val="24"/>
          <w:szCs w:val="24"/>
        </w:rPr>
        <w:footnoteReference w:id="9"/>
      </w:r>
    </w:p>
    <w:p w14:paraId="7C61A463" w14:textId="7C679039" w:rsidR="009538D8" w:rsidRDefault="00077C44" w:rsidP="009538D8">
      <w:pPr>
        <w:rPr>
          <w:sz w:val="24"/>
          <w:szCs w:val="24"/>
        </w:rPr>
      </w:pPr>
      <w:r>
        <w:rPr>
          <w:sz w:val="24"/>
          <w:szCs w:val="24"/>
        </w:rPr>
        <w:t>Now that we have broadly defined the three measures, the next step is to explore the relationship between the three of them. We stu</w:t>
      </w:r>
      <w:r w:rsidR="00793AC8">
        <w:rPr>
          <w:sz w:val="24"/>
          <w:szCs w:val="24"/>
        </w:rPr>
        <w:t>dy the impact of economic freedom and political freedom on the Happiness score of a country.</w:t>
      </w:r>
      <w:r w:rsidR="00130693">
        <w:rPr>
          <w:sz w:val="24"/>
          <w:szCs w:val="24"/>
        </w:rPr>
        <w:t xml:space="preserve"> The hypothesis that we will be testing in this paper is as follows:</w:t>
      </w:r>
    </w:p>
    <w:p w14:paraId="2688B329" w14:textId="5965F6A9" w:rsidR="00130693" w:rsidRDefault="00130693" w:rsidP="00130693">
      <w:pPr>
        <w:rPr>
          <w:i/>
          <w:iCs/>
          <w:sz w:val="24"/>
          <w:szCs w:val="24"/>
        </w:rPr>
      </w:pPr>
      <w:r w:rsidRPr="001810D9">
        <w:rPr>
          <w:i/>
          <w:iCs/>
          <w:sz w:val="24"/>
          <w:szCs w:val="24"/>
        </w:rPr>
        <w:t>Hypothesis – Happiness Index of a country is directly proportional to economic freedom index and political freedom index.</w:t>
      </w:r>
    </w:p>
    <w:p w14:paraId="37B495B9" w14:textId="15EC77CB" w:rsidR="009A7132" w:rsidRDefault="009A7132" w:rsidP="00130693">
      <w:pPr>
        <w:rPr>
          <w:sz w:val="24"/>
          <w:szCs w:val="24"/>
        </w:rPr>
      </w:pPr>
    </w:p>
    <w:p w14:paraId="2BBC6277" w14:textId="77777777" w:rsidR="00B11303" w:rsidRPr="001810D9" w:rsidRDefault="00B11303" w:rsidP="00130693">
      <w:pPr>
        <w:rPr>
          <w:sz w:val="24"/>
          <w:szCs w:val="24"/>
        </w:rPr>
      </w:pPr>
    </w:p>
    <w:p w14:paraId="205687DD" w14:textId="50576B27" w:rsidR="00042314" w:rsidRPr="00B11303" w:rsidRDefault="00042314" w:rsidP="00B11303">
      <w:pPr>
        <w:pStyle w:val="ListParagraph"/>
        <w:numPr>
          <w:ilvl w:val="0"/>
          <w:numId w:val="6"/>
        </w:numPr>
        <w:rPr>
          <w:b/>
          <w:sz w:val="24"/>
          <w:szCs w:val="24"/>
        </w:rPr>
      </w:pPr>
      <w:r w:rsidRPr="00B11303">
        <w:rPr>
          <w:b/>
          <w:sz w:val="24"/>
          <w:szCs w:val="24"/>
        </w:rPr>
        <w:lastRenderedPageBreak/>
        <w:t>Data</w:t>
      </w:r>
      <w:r w:rsidR="00D43051" w:rsidRPr="00B11303">
        <w:rPr>
          <w:b/>
          <w:sz w:val="24"/>
          <w:szCs w:val="24"/>
        </w:rPr>
        <w:t xml:space="preserve"> </w:t>
      </w:r>
    </w:p>
    <w:p w14:paraId="2D13E5C0" w14:textId="0478F314" w:rsidR="00962FBC" w:rsidRDefault="00962FBC" w:rsidP="00042314">
      <w:pPr>
        <w:rPr>
          <w:sz w:val="24"/>
          <w:szCs w:val="24"/>
        </w:rPr>
      </w:pPr>
      <w:r>
        <w:rPr>
          <w:sz w:val="24"/>
          <w:szCs w:val="24"/>
        </w:rPr>
        <w:t>We consider the economic freedom and political freedom data for the years of 2016, 2017, 2018 and 2019, and Happiness score for the years of 2018 and 2019.</w:t>
      </w:r>
      <w:r w:rsidR="007829A0">
        <w:rPr>
          <w:sz w:val="24"/>
          <w:szCs w:val="24"/>
        </w:rPr>
        <w:t xml:space="preserve"> We use the data for 2019 to test the predictive capabilities of our model.</w:t>
      </w:r>
    </w:p>
    <w:p w14:paraId="76D0B49B" w14:textId="1AF7C679" w:rsidR="00042314" w:rsidRPr="00042314" w:rsidRDefault="00042314" w:rsidP="00042314">
      <w:pPr>
        <w:rPr>
          <w:sz w:val="24"/>
          <w:szCs w:val="24"/>
        </w:rPr>
      </w:pPr>
      <w:r w:rsidRPr="00042314">
        <w:rPr>
          <w:sz w:val="24"/>
          <w:szCs w:val="24"/>
        </w:rPr>
        <w:t>a) The Happiness data: </w:t>
      </w:r>
      <w:r w:rsidRPr="00D13A55">
        <w:rPr>
          <w:bCs/>
          <w:sz w:val="24"/>
          <w:szCs w:val="24"/>
        </w:rPr>
        <w:t xml:space="preserve">The </w:t>
      </w:r>
      <w:r w:rsidR="00462FB7" w:rsidRPr="00D13A55">
        <w:rPr>
          <w:bCs/>
          <w:sz w:val="24"/>
          <w:szCs w:val="24"/>
        </w:rPr>
        <w:t>data</w:t>
      </w:r>
      <w:r w:rsidRPr="00D13A55">
        <w:rPr>
          <w:bCs/>
          <w:sz w:val="24"/>
          <w:szCs w:val="24"/>
        </w:rPr>
        <w:t xml:space="preserve"> is titled</w:t>
      </w:r>
      <w:r w:rsidRPr="00042314">
        <w:rPr>
          <w:b/>
          <w:bCs/>
          <w:sz w:val="24"/>
          <w:szCs w:val="24"/>
        </w:rPr>
        <w:t xml:space="preserve"> </w:t>
      </w:r>
      <w:r w:rsidR="00D726C9">
        <w:rPr>
          <w:b/>
          <w:bCs/>
          <w:sz w:val="24"/>
          <w:szCs w:val="24"/>
        </w:rPr>
        <w:t>online-data-chapter-2-whr-[YEAR]</w:t>
      </w:r>
      <w:r w:rsidRPr="00042314">
        <w:rPr>
          <w:sz w:val="24"/>
          <w:szCs w:val="24"/>
        </w:rPr>
        <w:t>. The data is retrieved from the World Happiness Report (</w:t>
      </w:r>
      <w:r w:rsidRPr="00042314">
        <w:rPr>
          <w:b/>
          <w:bCs/>
          <w:sz w:val="24"/>
          <w:szCs w:val="24"/>
        </w:rPr>
        <w:t>source</w:t>
      </w:r>
      <w:r w:rsidRPr="00042314">
        <w:rPr>
          <w:sz w:val="24"/>
          <w:szCs w:val="24"/>
        </w:rPr>
        <w:t>:</w:t>
      </w:r>
      <w:r w:rsidR="00462FB7" w:rsidRPr="00462FB7">
        <w:t xml:space="preserve"> </w:t>
      </w:r>
      <w:hyperlink r:id="rId8" w:history="1">
        <w:r w:rsidR="00462FB7" w:rsidRPr="00D7090B">
          <w:rPr>
            <w:rStyle w:val="Hyperlink"/>
          </w:rPr>
          <w:t>https://worldhappiness.report/ed</w:t>
        </w:r>
      </w:hyperlink>
      <w:r w:rsidRPr="00042314">
        <w:rPr>
          <w:sz w:val="24"/>
          <w:szCs w:val="24"/>
        </w:rPr>
        <w:t xml:space="preserve"> The world happiness report is a survey of global happiness. It ranks 156 countries on the basis of their happiness.</w:t>
      </w:r>
      <w:r w:rsidR="00B90B0C" w:rsidRPr="00B90B0C">
        <w:rPr>
          <w:sz w:val="24"/>
          <w:szCs w:val="24"/>
        </w:rPr>
        <w:t xml:space="preserve"> </w:t>
      </w:r>
      <w:r w:rsidR="00B90B0C">
        <w:rPr>
          <w:sz w:val="24"/>
          <w:szCs w:val="24"/>
        </w:rPr>
        <w:t>The meth</w:t>
      </w:r>
      <w:r w:rsidR="00DD3066">
        <w:rPr>
          <w:sz w:val="24"/>
          <w:szCs w:val="24"/>
        </w:rPr>
        <w:t>o</w:t>
      </w:r>
      <w:r w:rsidR="00B90B0C">
        <w:rPr>
          <w:sz w:val="24"/>
          <w:szCs w:val="24"/>
        </w:rPr>
        <w:t xml:space="preserve">dology involves survey questions that ask people to rate their satisfaction across measures such as satisfaction with their national governments, personal relationships and security. </w:t>
      </w:r>
      <w:r w:rsidR="007E5F15">
        <w:rPr>
          <w:rStyle w:val="FootnoteReference"/>
          <w:sz w:val="24"/>
          <w:szCs w:val="24"/>
        </w:rPr>
        <w:footnoteReference w:id="10"/>
      </w:r>
      <w:r w:rsidRPr="00042314">
        <w:rPr>
          <w:sz w:val="24"/>
          <w:szCs w:val="24"/>
        </w:rPr>
        <w:t> </w:t>
      </w:r>
      <w:r w:rsidR="006C74BE">
        <w:rPr>
          <w:sz w:val="24"/>
          <w:szCs w:val="24"/>
        </w:rPr>
        <w:t xml:space="preserve"> </w:t>
      </w:r>
      <w:r w:rsidRPr="00CA696F">
        <w:rPr>
          <w:bCs/>
          <w:sz w:val="24"/>
          <w:szCs w:val="24"/>
        </w:rPr>
        <w:t xml:space="preserve">The data format is </w:t>
      </w:r>
      <w:r w:rsidR="004A5105" w:rsidRPr="00CA696F">
        <w:rPr>
          <w:bCs/>
          <w:sz w:val="24"/>
          <w:szCs w:val="24"/>
        </w:rPr>
        <w:t>csv</w:t>
      </w:r>
      <w:r w:rsidRPr="00CA696F">
        <w:rPr>
          <w:bCs/>
          <w:sz w:val="24"/>
          <w:szCs w:val="24"/>
        </w:rPr>
        <w:t>.</w:t>
      </w:r>
    </w:p>
    <w:p w14:paraId="3FAD99DE" w14:textId="12A3CAD3" w:rsidR="00042314" w:rsidRPr="00042314" w:rsidRDefault="00042314" w:rsidP="00042314">
      <w:pPr>
        <w:rPr>
          <w:sz w:val="24"/>
          <w:szCs w:val="24"/>
        </w:rPr>
      </w:pPr>
      <w:r w:rsidRPr="00042314">
        <w:rPr>
          <w:sz w:val="24"/>
          <w:szCs w:val="24"/>
        </w:rPr>
        <w:t>b) Economic Freedom data: </w:t>
      </w:r>
      <w:r w:rsidRPr="00D13A55">
        <w:rPr>
          <w:bCs/>
          <w:sz w:val="24"/>
          <w:szCs w:val="24"/>
        </w:rPr>
        <w:t xml:space="preserve">The </w:t>
      </w:r>
      <w:r w:rsidR="00E403F9" w:rsidRPr="00D13A55">
        <w:rPr>
          <w:bCs/>
          <w:sz w:val="24"/>
          <w:szCs w:val="24"/>
        </w:rPr>
        <w:t>data</w:t>
      </w:r>
      <w:r w:rsidRPr="00D13A55">
        <w:rPr>
          <w:bCs/>
          <w:sz w:val="24"/>
          <w:szCs w:val="24"/>
        </w:rPr>
        <w:t xml:space="preserve"> is titled</w:t>
      </w:r>
      <w:r w:rsidRPr="00042314">
        <w:rPr>
          <w:b/>
          <w:bCs/>
          <w:sz w:val="24"/>
          <w:szCs w:val="24"/>
        </w:rPr>
        <w:t xml:space="preserve"> </w:t>
      </w:r>
      <w:proofErr w:type="spellStart"/>
      <w:r w:rsidRPr="00042314">
        <w:rPr>
          <w:b/>
          <w:bCs/>
          <w:sz w:val="24"/>
          <w:szCs w:val="24"/>
        </w:rPr>
        <w:t>eco</w:t>
      </w:r>
      <w:r w:rsidR="00D3578B">
        <w:rPr>
          <w:b/>
          <w:bCs/>
          <w:sz w:val="24"/>
          <w:szCs w:val="24"/>
        </w:rPr>
        <w:t>nomic</w:t>
      </w:r>
      <w:r w:rsidRPr="00042314">
        <w:rPr>
          <w:b/>
          <w:bCs/>
          <w:sz w:val="24"/>
          <w:szCs w:val="24"/>
        </w:rPr>
        <w:t>_free</w:t>
      </w:r>
      <w:r w:rsidR="00D3578B">
        <w:rPr>
          <w:b/>
          <w:bCs/>
          <w:sz w:val="24"/>
          <w:szCs w:val="24"/>
        </w:rPr>
        <w:t>dom</w:t>
      </w:r>
      <w:proofErr w:type="spellEnd"/>
      <w:r w:rsidRPr="00042314">
        <w:rPr>
          <w:b/>
          <w:bCs/>
          <w:sz w:val="24"/>
          <w:szCs w:val="24"/>
        </w:rPr>
        <w:t>_</w:t>
      </w:r>
      <w:r w:rsidR="00D3578B">
        <w:rPr>
          <w:b/>
          <w:bCs/>
          <w:sz w:val="24"/>
          <w:szCs w:val="24"/>
        </w:rPr>
        <w:t>[year]</w:t>
      </w:r>
      <w:r w:rsidRPr="00042314">
        <w:rPr>
          <w:sz w:val="24"/>
          <w:szCs w:val="24"/>
        </w:rPr>
        <w:t xml:space="preserve">. The data is retrieved from the </w:t>
      </w:r>
      <w:r w:rsidR="00D3578B">
        <w:rPr>
          <w:sz w:val="24"/>
          <w:szCs w:val="24"/>
        </w:rPr>
        <w:t>Heritage Foundation</w:t>
      </w:r>
      <w:r w:rsidRPr="00042314">
        <w:rPr>
          <w:sz w:val="24"/>
          <w:szCs w:val="24"/>
        </w:rPr>
        <w:t>. </w:t>
      </w:r>
      <w:r w:rsidRPr="00E403F9">
        <w:rPr>
          <w:b/>
          <w:sz w:val="24"/>
          <w:szCs w:val="24"/>
        </w:rPr>
        <w:t>source:</w:t>
      </w:r>
      <w:r w:rsidR="00E403F9" w:rsidRPr="00E403F9">
        <w:rPr>
          <w:sz w:val="24"/>
          <w:szCs w:val="24"/>
        </w:rPr>
        <w:t xml:space="preserve"> </w:t>
      </w:r>
      <w:hyperlink r:id="rId9" w:history="1">
        <w:r w:rsidR="00E403F9" w:rsidRPr="00E403F9">
          <w:rPr>
            <w:sz w:val="24"/>
            <w:szCs w:val="24"/>
          </w:rPr>
          <w:t>https://www.heritage.org/index/about</w:t>
        </w:r>
      </w:hyperlink>
      <w:r w:rsidR="00580D5D">
        <w:rPr>
          <w:sz w:val="24"/>
          <w:szCs w:val="24"/>
        </w:rPr>
        <w:t>.</w:t>
      </w:r>
      <w:r w:rsidRPr="00042314">
        <w:rPr>
          <w:sz w:val="24"/>
          <w:szCs w:val="24"/>
        </w:rPr>
        <w:t xml:space="preserve"> The </w:t>
      </w:r>
      <w:r w:rsidR="00D3578B">
        <w:rPr>
          <w:sz w:val="24"/>
          <w:szCs w:val="24"/>
        </w:rPr>
        <w:t>Heritage</w:t>
      </w:r>
      <w:r w:rsidRPr="00042314">
        <w:rPr>
          <w:sz w:val="24"/>
          <w:szCs w:val="24"/>
        </w:rPr>
        <w:t xml:space="preserve"> Institute is a non-profit think tank in </w:t>
      </w:r>
      <w:r w:rsidR="00D3578B">
        <w:rPr>
          <w:sz w:val="24"/>
          <w:szCs w:val="24"/>
        </w:rPr>
        <w:t>USA</w:t>
      </w:r>
      <w:r w:rsidRPr="00042314">
        <w:rPr>
          <w:sz w:val="24"/>
          <w:szCs w:val="24"/>
        </w:rPr>
        <w:t>. It is a conservative and libertarian think tank.</w:t>
      </w:r>
      <w:r w:rsidR="006A1A19">
        <w:rPr>
          <w:sz w:val="24"/>
          <w:szCs w:val="24"/>
        </w:rPr>
        <w:t xml:space="preserve"> The think tank comes up with this score by measuring 12 qualitative and quantitative factors which can be broadly classified into 4 larger categories of Rule of Law, Government Size, Regulatory Efficiency, and Open Markets. Each country is graded on a scale of 0 to 100 for each fa</w:t>
      </w:r>
      <w:r w:rsidR="00DD3066">
        <w:rPr>
          <w:sz w:val="24"/>
          <w:szCs w:val="24"/>
        </w:rPr>
        <w:t>c</w:t>
      </w:r>
      <w:r w:rsidR="006A1A19">
        <w:rPr>
          <w:sz w:val="24"/>
          <w:szCs w:val="24"/>
        </w:rPr>
        <w:t>tor and the final score is averaged to get the country’s final score.</w:t>
      </w:r>
      <w:r w:rsidR="0091235B">
        <w:rPr>
          <w:rStyle w:val="FootnoteReference"/>
          <w:sz w:val="24"/>
          <w:szCs w:val="24"/>
        </w:rPr>
        <w:footnoteReference w:id="11"/>
      </w:r>
      <w:r w:rsidRPr="00042314">
        <w:rPr>
          <w:sz w:val="24"/>
          <w:szCs w:val="24"/>
        </w:rPr>
        <w:t> </w:t>
      </w:r>
      <w:r w:rsidRPr="00CA696F">
        <w:rPr>
          <w:bCs/>
          <w:sz w:val="24"/>
          <w:szCs w:val="24"/>
        </w:rPr>
        <w:t xml:space="preserve">The data format is </w:t>
      </w:r>
      <w:r w:rsidR="00D53625" w:rsidRPr="00CA696F">
        <w:rPr>
          <w:bCs/>
          <w:sz w:val="24"/>
          <w:szCs w:val="24"/>
        </w:rPr>
        <w:t>csv</w:t>
      </w:r>
      <w:r w:rsidRPr="00CA696F">
        <w:rPr>
          <w:bCs/>
          <w:sz w:val="24"/>
          <w:szCs w:val="24"/>
        </w:rPr>
        <w:t>.</w:t>
      </w:r>
    </w:p>
    <w:p w14:paraId="3264CD4B" w14:textId="36811F8A" w:rsidR="00176A18" w:rsidRPr="006C74BE" w:rsidRDefault="00D218F8" w:rsidP="0000091C">
      <w:pPr>
        <w:rPr>
          <w:sz w:val="24"/>
          <w:szCs w:val="24"/>
        </w:rPr>
      </w:pPr>
      <w:r>
        <w:rPr>
          <w:sz w:val="24"/>
          <w:szCs w:val="24"/>
        </w:rPr>
        <w:t xml:space="preserve">c) </w:t>
      </w:r>
      <w:r w:rsidR="00893ACB">
        <w:rPr>
          <w:sz w:val="24"/>
          <w:szCs w:val="24"/>
        </w:rPr>
        <w:t xml:space="preserve">Political Freedom Data: </w:t>
      </w:r>
      <w:r w:rsidR="006C74BE">
        <w:rPr>
          <w:sz w:val="24"/>
          <w:szCs w:val="24"/>
        </w:rPr>
        <w:t xml:space="preserve">The data is titles </w:t>
      </w:r>
      <w:proofErr w:type="spellStart"/>
      <w:r w:rsidR="006C74BE" w:rsidRPr="006C74BE">
        <w:rPr>
          <w:b/>
          <w:sz w:val="24"/>
          <w:szCs w:val="24"/>
        </w:rPr>
        <w:t>Freedom_Index</w:t>
      </w:r>
      <w:proofErr w:type="spellEnd"/>
      <w:r w:rsidR="006C74BE">
        <w:rPr>
          <w:sz w:val="24"/>
          <w:szCs w:val="24"/>
        </w:rPr>
        <w:t xml:space="preserve">. The data is </w:t>
      </w:r>
      <w:r w:rsidR="00DD3066">
        <w:rPr>
          <w:sz w:val="24"/>
          <w:szCs w:val="24"/>
        </w:rPr>
        <w:t>retrieved</w:t>
      </w:r>
      <w:r w:rsidR="006C74BE">
        <w:rPr>
          <w:sz w:val="24"/>
          <w:szCs w:val="24"/>
        </w:rPr>
        <w:t xml:space="preserve"> from Freedom House, which is an independent watchdog organization whose work aims to expand freedom and democracy.</w:t>
      </w:r>
      <w:r w:rsidR="003863C2" w:rsidRPr="003863C2">
        <w:rPr>
          <w:sz w:val="24"/>
          <w:szCs w:val="24"/>
        </w:rPr>
        <w:t xml:space="preserve"> </w:t>
      </w:r>
      <w:r w:rsidR="003863C2">
        <w:rPr>
          <w:sz w:val="24"/>
          <w:szCs w:val="24"/>
        </w:rPr>
        <w:t>The index looks at data for rule of law, freedom of expression, beliefs, and respect for women and minorities.</w:t>
      </w:r>
      <w:r w:rsidR="00997B21">
        <w:rPr>
          <w:rStyle w:val="FootnoteReference"/>
          <w:sz w:val="24"/>
          <w:szCs w:val="24"/>
        </w:rPr>
        <w:footnoteReference w:id="12"/>
      </w:r>
      <w:r w:rsidR="00CA696F">
        <w:rPr>
          <w:sz w:val="24"/>
          <w:szCs w:val="24"/>
        </w:rPr>
        <w:t>The data format is csv.</w:t>
      </w:r>
    </w:p>
    <w:p w14:paraId="7B9ECE8E" w14:textId="24C2AC59" w:rsidR="00B30796" w:rsidRPr="00580D5D" w:rsidRDefault="00B30796" w:rsidP="0000091C">
      <w:pPr>
        <w:rPr>
          <w:sz w:val="24"/>
          <w:szCs w:val="24"/>
        </w:rPr>
      </w:pPr>
      <w:r>
        <w:rPr>
          <w:sz w:val="24"/>
          <w:szCs w:val="24"/>
        </w:rPr>
        <w:t>d) Validation Data:</w:t>
      </w:r>
      <w:r w:rsidR="00F6205B">
        <w:rPr>
          <w:sz w:val="24"/>
          <w:szCs w:val="24"/>
        </w:rPr>
        <w:t xml:space="preserve"> The data is titled </w:t>
      </w:r>
      <w:r w:rsidR="00F6205B" w:rsidRPr="00D13A55">
        <w:rPr>
          <w:b/>
          <w:sz w:val="24"/>
          <w:szCs w:val="24"/>
        </w:rPr>
        <w:t>validation_data</w:t>
      </w:r>
      <w:r w:rsidR="00F6205B">
        <w:rPr>
          <w:sz w:val="24"/>
          <w:szCs w:val="24"/>
        </w:rPr>
        <w:t xml:space="preserve">. </w:t>
      </w:r>
      <w:r w:rsidR="00580D5D">
        <w:rPr>
          <w:sz w:val="24"/>
          <w:szCs w:val="24"/>
        </w:rPr>
        <w:t xml:space="preserve">We use data from Cato Institute to validate our data. </w:t>
      </w:r>
      <w:r w:rsidR="00580D5D">
        <w:rPr>
          <w:b/>
          <w:sz w:val="24"/>
          <w:szCs w:val="24"/>
        </w:rPr>
        <w:t>Source:</w:t>
      </w:r>
      <w:r w:rsidR="00580D5D">
        <w:rPr>
          <w:sz w:val="24"/>
          <w:szCs w:val="24"/>
        </w:rPr>
        <w:t xml:space="preserve"> </w:t>
      </w:r>
      <w:hyperlink r:id="rId10" w:history="1">
        <w:r w:rsidR="00580D5D" w:rsidRPr="00580D5D">
          <w:rPr>
            <w:sz w:val="24"/>
            <w:szCs w:val="24"/>
          </w:rPr>
          <w:t>https://www.cato.org</w:t>
        </w:r>
      </w:hyperlink>
      <w:r w:rsidR="00580D5D">
        <w:rPr>
          <w:sz w:val="24"/>
          <w:szCs w:val="24"/>
        </w:rPr>
        <w:t>. Cato Institute is a public policy research think tank dedicated to individual liberty, free markets and peace.</w:t>
      </w:r>
      <w:r w:rsidR="00580D5D">
        <w:rPr>
          <w:rStyle w:val="FootnoteReference"/>
          <w:sz w:val="24"/>
          <w:szCs w:val="24"/>
        </w:rPr>
        <w:footnoteReference w:id="13"/>
      </w:r>
      <w:r w:rsidR="006D47C2">
        <w:rPr>
          <w:sz w:val="24"/>
          <w:szCs w:val="24"/>
        </w:rPr>
        <w:t>The data format is csv.</w:t>
      </w:r>
    </w:p>
    <w:p w14:paraId="46F83024" w14:textId="77777777" w:rsidR="0000091C" w:rsidRPr="0000091C" w:rsidRDefault="0000091C" w:rsidP="0000091C"/>
    <w:p w14:paraId="50FA2D2A" w14:textId="28A37243" w:rsidR="00042314" w:rsidRDefault="00042314">
      <w:pPr>
        <w:rPr>
          <w:sz w:val="24"/>
          <w:szCs w:val="24"/>
        </w:rPr>
      </w:pPr>
    </w:p>
    <w:p w14:paraId="2E844130" w14:textId="7C795C11" w:rsidR="00042314" w:rsidRPr="00373042" w:rsidRDefault="00042314" w:rsidP="00373042">
      <w:pPr>
        <w:pStyle w:val="ListParagraph"/>
        <w:numPr>
          <w:ilvl w:val="0"/>
          <w:numId w:val="6"/>
        </w:numPr>
        <w:rPr>
          <w:sz w:val="24"/>
          <w:szCs w:val="24"/>
        </w:rPr>
      </w:pPr>
      <w:r w:rsidRPr="00373042">
        <w:rPr>
          <w:b/>
          <w:sz w:val="24"/>
          <w:szCs w:val="24"/>
        </w:rPr>
        <w:t>Data Validation</w:t>
      </w:r>
    </w:p>
    <w:p w14:paraId="49438ABA" w14:textId="1A951A0F" w:rsidR="00DB5CC4" w:rsidRDefault="00DB5CC4" w:rsidP="00A95DA0">
      <w:pPr>
        <w:rPr>
          <w:sz w:val="24"/>
          <w:szCs w:val="24"/>
        </w:rPr>
      </w:pPr>
      <w:r>
        <w:rPr>
          <w:sz w:val="24"/>
          <w:szCs w:val="24"/>
        </w:rPr>
        <w:t xml:space="preserve">We validate our data for economic freedom, political freedom and happiness score by correlating them with similar measures </w:t>
      </w:r>
      <w:r w:rsidR="00B908D1">
        <w:rPr>
          <w:sz w:val="24"/>
          <w:szCs w:val="24"/>
        </w:rPr>
        <w:t xml:space="preserve">from other </w:t>
      </w:r>
      <w:r w:rsidR="00DD3066">
        <w:rPr>
          <w:sz w:val="24"/>
          <w:szCs w:val="24"/>
        </w:rPr>
        <w:t>institutions</w:t>
      </w:r>
      <w:r w:rsidR="00B908D1">
        <w:rPr>
          <w:sz w:val="24"/>
          <w:szCs w:val="24"/>
        </w:rPr>
        <w:t xml:space="preserve"> that do similar research. Cato </w:t>
      </w:r>
      <w:r w:rsidR="00B908D1">
        <w:rPr>
          <w:sz w:val="24"/>
          <w:szCs w:val="24"/>
        </w:rPr>
        <w:lastRenderedPageBreak/>
        <w:t>Institute, which is another libertarian think tank located in the USA, comes out with its own Economic Freedom Index, Human Freedom Index and Personal Freedom Index.</w:t>
      </w:r>
    </w:p>
    <w:p w14:paraId="1D49364F" w14:textId="344976B2" w:rsidR="00580D5D" w:rsidRDefault="00580D5D" w:rsidP="00A95DA0">
      <w:pPr>
        <w:rPr>
          <w:sz w:val="24"/>
          <w:szCs w:val="24"/>
        </w:rPr>
      </w:pPr>
      <w:r>
        <w:rPr>
          <w:sz w:val="24"/>
          <w:szCs w:val="24"/>
        </w:rPr>
        <w:t xml:space="preserve">We first </w:t>
      </w:r>
      <w:r w:rsidR="001E7B56">
        <w:rPr>
          <w:sz w:val="24"/>
          <w:szCs w:val="24"/>
        </w:rPr>
        <w:t>correlate our data for economic freedom. Running a correlation in R gives us a correlation coefficient of 0.887. This shows high correlation between the two and hence, we can say that our data for economic freedom score is validated. Figure 2 plots the two data. We can see a clear positive correlation.</w:t>
      </w:r>
    </w:p>
    <w:p w14:paraId="409B1CB6" w14:textId="3D892ABE" w:rsidR="001E7B56" w:rsidRDefault="001E7B56" w:rsidP="00A95DA0">
      <w:pPr>
        <w:rPr>
          <w:sz w:val="24"/>
          <w:szCs w:val="24"/>
        </w:rPr>
      </w:pPr>
      <w:r>
        <w:rPr>
          <w:sz w:val="24"/>
          <w:szCs w:val="24"/>
        </w:rPr>
        <w:t xml:space="preserve">Correlating Political Freedom tells us a similar story. If we look at Figure 3, which plots the data </w:t>
      </w:r>
    </w:p>
    <w:p w14:paraId="6B4264B9" w14:textId="63D21CB7" w:rsidR="00805935" w:rsidRDefault="0000103C" w:rsidP="00A95DA0">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5044544E" wp14:editId="576072D6">
                <wp:simplePos x="0" y="0"/>
                <wp:positionH relativeFrom="column">
                  <wp:posOffset>-152400</wp:posOffset>
                </wp:positionH>
                <wp:positionV relativeFrom="paragraph">
                  <wp:posOffset>1905</wp:posOffset>
                </wp:positionV>
                <wp:extent cx="2857500" cy="20764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2857500" cy="2076450"/>
                        </a:xfrm>
                        <a:prstGeom prst="rect">
                          <a:avLst/>
                        </a:prstGeom>
                        <a:solidFill>
                          <a:schemeClr val="lt1"/>
                        </a:solidFill>
                        <a:ln w="6350">
                          <a:solidFill>
                            <a:prstClr val="black"/>
                          </a:solidFill>
                        </a:ln>
                      </wps:spPr>
                      <wps:txbx>
                        <w:txbxContent>
                          <w:p w14:paraId="3FBF5D85" w14:textId="04292DAA" w:rsidR="006C74BE" w:rsidRDefault="006C74BE">
                            <w:r>
                              <w:rPr>
                                <w:noProof/>
                              </w:rPr>
                              <w:drawing>
                                <wp:inline distT="0" distB="0" distL="0" distR="0" wp14:anchorId="4EE43115" wp14:editId="7A9E6B06">
                                  <wp:extent cx="2503998" cy="1892300"/>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3998" cy="18923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44544E" id="_x0000_t202" coordsize="21600,21600" o:spt="202" path="m,l,21600r21600,l21600,xe">
                <v:stroke joinstyle="miter"/>
                <v:path gradientshapeok="t" o:connecttype="rect"/>
              </v:shapetype>
              <v:shape id="Text Box 15" o:spid="_x0000_s1026" type="#_x0000_t202" style="position:absolute;margin-left:-12pt;margin-top:.15pt;width:225pt;height:1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ak6SwIAAKQEAAAOAAAAZHJzL2Uyb0RvYy54bWysVE1vGjEQvVfqf7B8bxYokBRliWgiqkoo&#10;iQRVzsbrDat6Pa5t2KW/vs9eICTpqerFO19+nnkzs9c3ba3ZTjlfkcl5/6LHmTKSiso85/zHav7p&#10;ijMfhCmEJqNyvlee30w/frhu7EQNaEO6UI4BxPhJY3O+CcFOsszLjaqFvyCrDJwluVoEqO45K5xo&#10;gF7rbNDrjbOGXGEdSeU9rHedk08TflkqGR7K0qvAdM6RW0inS+c6ntn0WkyenbCbSh7SEP+QRS0q&#10;g0dPUHciCLZ11TuoupKOPJXhQlKdUVlWUqUaUE2/96aa5UZYlWoBOd6eaPL/D1be7x4dqwr0bsSZ&#10;ETV6tFJtYF+pZTCBn8b6CcKWFoGhhR2xR7uHMZbdlq6OXxTE4AfT+xO7EU3COLgaXY56cEn4Br3L&#10;8XCU+M9erlvnwzdFNYtCzh3al1gVu4UPSAWhx5D4middFfNK66TEkVG32rGdQLN1SEnixqsobViT&#10;8/FnPP0OIUKf7q+1kD9jma8RoGkDYySlKz5KoV23B6bWVOxBlKNu1LyV8wq4C+HDo3CYLRCAfQkP&#10;OEpNSIYOEmcbcr//Zo/xaDm8nDWY1Zz7X1vhFGf6u8EwfOkPh3G4kzIcXQ6guHPP+txjtvUtgaE+&#10;NtPKJMb4oI9i6ah+wlrN4qtwCSPxds7DUbwN3QZhLaWazVIQxtmKsDBLKyN0JDfyuWqfhLOHfgaM&#10;wj0dp1pM3rS1i403Dc22gcoq9TwS3LF64B2rkNpyWNu4a+d6inr5uUz/AAAA//8DAFBLAwQUAAYA&#10;CAAAACEAr1cS0NsAAAAIAQAADwAAAGRycy9kb3ducmV2LnhtbEyPwU7DMBBE70j8g7VI3FqHtCoh&#10;xKkAFS6cKIjzNnZti3gdxW4a/p7lBMenWc2+abZz6MVkxuQjKbhZFiAMdVF7sgo+3p8XFYiUkTT2&#10;kYyCb5Ng215eNFjreKY3M+2zFVxCqUYFLuehljJ1zgRMyzgY4uwYx4CZcbRSj3jm8tDLsig2MqAn&#10;/uBwME/OdF/7U1Cwe7R3tqtwdLtKez/Nn8dX+6LU9dX8cA8imzn/HcOvPqtDy06HeCKdRK9gUa55&#10;S1awAsHxutwwHhjL2xXItpH/B7Q/AAAA//8DAFBLAQItABQABgAIAAAAIQC2gziS/gAAAOEBAAAT&#10;AAAAAAAAAAAAAAAAAAAAAABbQ29udGVudF9UeXBlc10ueG1sUEsBAi0AFAAGAAgAAAAhADj9If/W&#10;AAAAlAEAAAsAAAAAAAAAAAAAAAAALwEAAF9yZWxzLy5yZWxzUEsBAi0AFAAGAAgAAAAhAGRhqTpL&#10;AgAApAQAAA4AAAAAAAAAAAAAAAAALgIAAGRycy9lMm9Eb2MueG1sUEsBAi0AFAAGAAgAAAAhAK9X&#10;EtDbAAAACAEAAA8AAAAAAAAAAAAAAAAApQQAAGRycy9kb3ducmV2LnhtbFBLBQYAAAAABAAEAPMA&#10;AACtBQAAAAA=&#10;" fillcolor="white [3201]" strokeweight=".5pt">
                <v:textbox>
                  <w:txbxContent>
                    <w:p w14:paraId="3FBF5D85" w14:textId="04292DAA" w:rsidR="006C74BE" w:rsidRDefault="006C74BE">
                      <w:r>
                        <w:rPr>
                          <w:noProof/>
                        </w:rPr>
                        <w:drawing>
                          <wp:inline distT="0" distB="0" distL="0" distR="0" wp14:anchorId="4EE43115" wp14:editId="7A9E6B06">
                            <wp:extent cx="2503998" cy="1892300"/>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3998" cy="1892300"/>
                                    </a:xfrm>
                                    <a:prstGeom prst="rect">
                                      <a:avLst/>
                                    </a:prstGeom>
                                  </pic:spPr>
                                </pic:pic>
                              </a:graphicData>
                            </a:graphic>
                          </wp:inline>
                        </w:drawing>
                      </w:r>
                    </w:p>
                  </w:txbxContent>
                </v:textbox>
              </v:shape>
            </w:pict>
          </mc:Fallback>
        </mc:AlternateContent>
      </w:r>
      <w:r w:rsidR="00805935">
        <w:rPr>
          <w:noProof/>
          <w:sz w:val="24"/>
          <w:szCs w:val="24"/>
        </w:rPr>
        <mc:AlternateContent>
          <mc:Choice Requires="wps">
            <w:drawing>
              <wp:anchor distT="0" distB="0" distL="114300" distR="114300" simplePos="0" relativeHeight="251661312" behindDoc="0" locked="0" layoutInCell="1" allowOverlap="1" wp14:anchorId="7C5038F8" wp14:editId="114185BF">
                <wp:simplePos x="0" y="0"/>
                <wp:positionH relativeFrom="column">
                  <wp:posOffset>3359150</wp:posOffset>
                </wp:positionH>
                <wp:positionV relativeFrom="paragraph">
                  <wp:posOffset>8255</wp:posOffset>
                </wp:positionV>
                <wp:extent cx="2857500" cy="2051050"/>
                <wp:effectExtent l="0" t="0" r="19050" b="25400"/>
                <wp:wrapNone/>
                <wp:docPr id="16" name="Text Box 16"/>
                <wp:cNvGraphicFramePr/>
                <a:graphic xmlns:a="http://schemas.openxmlformats.org/drawingml/2006/main">
                  <a:graphicData uri="http://schemas.microsoft.com/office/word/2010/wordprocessingShape">
                    <wps:wsp>
                      <wps:cNvSpPr txBox="1"/>
                      <wps:spPr>
                        <a:xfrm>
                          <a:off x="0" y="0"/>
                          <a:ext cx="2857500" cy="2051050"/>
                        </a:xfrm>
                        <a:prstGeom prst="rect">
                          <a:avLst/>
                        </a:prstGeom>
                        <a:solidFill>
                          <a:schemeClr val="lt1"/>
                        </a:solidFill>
                        <a:ln w="6350">
                          <a:solidFill>
                            <a:prstClr val="black"/>
                          </a:solidFill>
                        </a:ln>
                      </wps:spPr>
                      <wps:txbx>
                        <w:txbxContent>
                          <w:p w14:paraId="03D76C04" w14:textId="11241136" w:rsidR="006C74BE" w:rsidRDefault="006C74BE" w:rsidP="00104D5E">
                            <w:r>
                              <w:rPr>
                                <w:noProof/>
                              </w:rPr>
                              <w:drawing>
                                <wp:inline distT="0" distB="0" distL="0" distR="0" wp14:anchorId="2FB50342" wp14:editId="1DA43543">
                                  <wp:extent cx="2667633" cy="1930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5245" cy="19359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038F8" id="Text Box 16" o:spid="_x0000_s1027" type="#_x0000_t202" style="position:absolute;margin-left:264.5pt;margin-top:.65pt;width:225pt;height:1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aNhTQIAAKsEAAAOAAAAZHJzL2Uyb0RvYy54bWysVN9v2jAQfp+0/8Hy+5rAgHaIULFWTJOq&#10;tlI79dk4DkRzfJ5tSLq/fp8doLTd07QX53758913d5lddo1mO+V8Tabgg7OcM2UklbVZF/zH4/LT&#10;BWc+CFMKTUYV/Fl5fjn/+GHW2qka0oZ0qRwDiPHT1hZ8E4KdZpmXG9UIf0ZWGTgrco0IUN06K51o&#10;gd7obJjnk6wlV1pHUnkP63Xv5POEX1VKhruq8iowXXDkFtLp0rmKZzafienaCbup5T4N8Q9ZNKI2&#10;ePQIdS2CYFtXv4NqaunIUxXOJDUZVVUtVaoB1QzyN9U8bIRVqRaQ4+2RJv//YOXt7t6xukTvJpwZ&#10;0aBHj6oL7Ct1DCbw01o/RdiDRWDoYEfswe5hjGV3lWviFwUx+MH085HdiCZhHF6Mz8c5XBK+YT4e&#10;5OPEf/Zy3TofvilqWBQK7tC+xKrY3fiAVBB6CImvedJ1uay1TkocGXWlHdsJNFuHlCRuvIrShrUF&#10;n3zG0+8QIvTx/koL+TOW+RoBmjYwRlL64qMUulXXk3ggZkXlM/hy1E+ct3JZA/5G+HAvHEYMPGBt&#10;wh2OShNyor3E2Ybc77/ZYzw6Dy9nLUa24P7XVjjFmf5uMBNfBqNRnPGkjMbnQyju1LM69Zhtc0Ug&#10;aoAFtTKJMT7og1g5ap6wXYv4KlzCSLxd8HAQr0K/SNhOqRaLFISptiLcmAcrI3TkONL62D0JZ/dt&#10;DZiIWzoMt5i+6W4fG28aWmwDVXVqfeS5Z3VPPzYidWe/vXHlTvUU9fKPmf8BAAD//wMAUEsDBBQA&#10;BgAIAAAAIQBB/4dL3AAAAAkBAAAPAAAAZHJzL2Rvd25yZXYueG1sTI/LTsMwEEX3SPyDNUjsqEPC&#10;IwlxKkCFDSsKYu3GU9siHke2m4a/x13B8uqM7pzbrRc3shlDtJ4EXK8KYEiDV5a0gM+Pl6saWEyS&#10;lBw9oYAfjLDuz8862Sp/pHect0mzXEKxlQJMSlPLeRwMOhlXfkLKbO+DkynHoLkK8pjL3cjLorjj&#10;TlrKH4yc8Nng8L09OAGbJ93ooZbBbGpl7bx87d/0qxCXF8vjA7CES/o7hpN+Voc+O+38gVRko4Db&#10;sslbUgYVsMyb+1PeCajKmwp43/H/C/pfAAAA//8DAFBLAQItABQABgAIAAAAIQC2gziS/gAAAOEB&#10;AAATAAAAAAAAAAAAAAAAAAAAAABbQ29udGVudF9UeXBlc10ueG1sUEsBAi0AFAAGAAgAAAAhADj9&#10;If/WAAAAlAEAAAsAAAAAAAAAAAAAAAAALwEAAF9yZWxzLy5yZWxzUEsBAi0AFAAGAAgAAAAhALaN&#10;o2FNAgAAqwQAAA4AAAAAAAAAAAAAAAAALgIAAGRycy9lMm9Eb2MueG1sUEsBAi0AFAAGAAgAAAAh&#10;AEH/h0vcAAAACQEAAA8AAAAAAAAAAAAAAAAApwQAAGRycy9kb3ducmV2LnhtbFBLBQYAAAAABAAE&#10;APMAAACwBQAAAAA=&#10;" fillcolor="white [3201]" strokeweight=".5pt">
                <v:textbox>
                  <w:txbxContent>
                    <w:p w14:paraId="03D76C04" w14:textId="11241136" w:rsidR="006C74BE" w:rsidRDefault="006C74BE" w:rsidP="00104D5E">
                      <w:r>
                        <w:rPr>
                          <w:noProof/>
                        </w:rPr>
                        <w:drawing>
                          <wp:inline distT="0" distB="0" distL="0" distR="0" wp14:anchorId="2FB50342" wp14:editId="1DA43543">
                            <wp:extent cx="2667633" cy="1930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5245" cy="1935908"/>
                                    </a:xfrm>
                                    <a:prstGeom prst="rect">
                                      <a:avLst/>
                                    </a:prstGeom>
                                  </pic:spPr>
                                </pic:pic>
                              </a:graphicData>
                            </a:graphic>
                          </wp:inline>
                        </w:drawing>
                      </w:r>
                    </w:p>
                  </w:txbxContent>
                </v:textbox>
              </v:shape>
            </w:pict>
          </mc:Fallback>
        </mc:AlternateContent>
      </w:r>
    </w:p>
    <w:p w14:paraId="48E76620" w14:textId="2F0AE87F" w:rsidR="001E7B56" w:rsidRDefault="001E7B56" w:rsidP="00A95DA0">
      <w:pPr>
        <w:rPr>
          <w:sz w:val="24"/>
          <w:szCs w:val="24"/>
        </w:rPr>
      </w:pPr>
    </w:p>
    <w:p w14:paraId="3F783195" w14:textId="1333523C" w:rsidR="001E7B56" w:rsidRDefault="001E7B56" w:rsidP="00A95DA0">
      <w:pPr>
        <w:rPr>
          <w:sz w:val="24"/>
          <w:szCs w:val="24"/>
        </w:rPr>
      </w:pPr>
    </w:p>
    <w:p w14:paraId="4D1F3133" w14:textId="59FBB6B4" w:rsidR="001E7B56" w:rsidRDefault="001E7B56" w:rsidP="00A95DA0">
      <w:pPr>
        <w:rPr>
          <w:sz w:val="24"/>
          <w:szCs w:val="24"/>
        </w:rPr>
      </w:pPr>
    </w:p>
    <w:p w14:paraId="2258165A" w14:textId="2BB54F60" w:rsidR="001E7B56" w:rsidRDefault="001E7B56" w:rsidP="00A95DA0">
      <w:pPr>
        <w:rPr>
          <w:sz w:val="24"/>
          <w:szCs w:val="24"/>
        </w:rPr>
      </w:pPr>
    </w:p>
    <w:p w14:paraId="436E1981" w14:textId="4B3045B5" w:rsidR="001E7B56" w:rsidRDefault="001E7B56" w:rsidP="00A95DA0">
      <w:pPr>
        <w:rPr>
          <w:sz w:val="24"/>
          <w:szCs w:val="24"/>
        </w:rPr>
      </w:pPr>
    </w:p>
    <w:p w14:paraId="1F4AEE47" w14:textId="523990BE" w:rsidR="001E7B56" w:rsidRDefault="0000103C" w:rsidP="00A95DA0">
      <w:pPr>
        <w:rPr>
          <w:sz w:val="24"/>
          <w:szCs w:val="24"/>
        </w:rPr>
      </w:pPr>
      <w:r>
        <w:rPr>
          <w:noProof/>
        </w:rPr>
        <mc:AlternateContent>
          <mc:Choice Requires="wps">
            <w:drawing>
              <wp:anchor distT="0" distB="0" distL="114300" distR="114300" simplePos="0" relativeHeight="251663360" behindDoc="0" locked="0" layoutInCell="1" allowOverlap="1" wp14:anchorId="32E22232" wp14:editId="0FADC95B">
                <wp:simplePos x="0" y="0"/>
                <wp:positionH relativeFrom="column">
                  <wp:posOffset>-165100</wp:posOffset>
                </wp:positionH>
                <wp:positionV relativeFrom="paragraph">
                  <wp:posOffset>308610</wp:posOffset>
                </wp:positionV>
                <wp:extent cx="2857500"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67471643" w14:textId="42855967" w:rsidR="00E648D8" w:rsidRPr="00FB2D5C" w:rsidRDefault="00E648D8" w:rsidP="00E648D8">
                            <w:pPr>
                              <w:pStyle w:val="Caption"/>
                              <w:rPr>
                                <w:noProof/>
                                <w:sz w:val="24"/>
                                <w:szCs w:val="24"/>
                              </w:rPr>
                            </w:pPr>
                            <w:r>
                              <w:t xml:space="preserve">Figure </w:t>
                            </w:r>
                            <w:fldSimple w:instr=" SEQ Figure \* ARABIC ">
                              <w:r w:rsidR="005609C8">
                                <w:rPr>
                                  <w:noProof/>
                                </w:rPr>
                                <w:t>1</w:t>
                              </w:r>
                            </w:fldSimple>
                            <w:r>
                              <w:t>: Validation of Economic Freedom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E22232" id="Text Box 18" o:spid="_x0000_s1028" type="#_x0000_t202" style="position:absolute;margin-left:-13pt;margin-top:24.3pt;width:2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A6PLQIAAGYEAAAOAAAAZHJzL2Uyb0RvYy54bWysVMFu2zAMvQ/YPwi6L04ypCuMOEWWIsOA&#10;oC2QDD0rshwLkEWNUmJ3Xz9KttOt22nYRaZIitJ7j/TyrmsMuyj0GmzBZ5MpZ8pKKLU9FfzbYfvh&#10;ljMfhC2FAasK/qI8v1u9f7dsXa7mUIMpFTIqYn3euoLXIbg8y7ysVSP8BJyyFKwAGxFoi6esRNFS&#10;9cZk8+n0JmsBS4cglffkve+DfJXqV5WS4bGqvArMFJzeFtKKaT3GNVstRX5C4Woth2eIf3hFI7Sl&#10;S6+l7kUQ7Iz6j1KNlggeqjCR0GRQVVqqhIHQzKZv0Oxr4VTCQuR4d6XJ/7+y8uHyhEyXpB0pZUVD&#10;Gh1UF9hn6Bi5iJ/W+ZzS9o4SQ0d+yh39npwRdldhE78EiFGcmH65shurSXLObxefFlMKSYrdfFzE&#10;GtnrUYc+fFHQsGgUHEm6xKi47HzoU8eUeJMHo8utNiZuYmBjkF0EydzWOqih+G9ZxsZcC/FUXzB6&#10;soivxxGt0B27xMd8xHiE8oWgI/TN453carpvJ3x4EkjdQpBoAsIjLZWBtuAwWJzVgD/+5o/5JCJF&#10;OWup+wruv58FKs7MV0vyxlYdDRyN42jYc7MBQjqj2XIymXQAgxnNCqF5psFYx1soJKykuwoeRnMT&#10;+hmgwZJqvU5J1JBOhJ3dOxlLj7weumeBblAlkJgPMPalyN+I0+cmedz6HIjppFzktWdxoJuaOWk/&#10;DF6cll/3Kev197D6CQAA//8DAFBLAwQUAAYACAAAACEAxrvHP98AAAAJAQAADwAAAGRycy9kb3du&#10;cmV2LnhtbEyPwU7DMBBE70j8g7VIXFDrEKxQhThVVcEBLhWhF25uvI0DsR3ZThv+nu0Jjjs7mnlT&#10;rWc7sBOG2Hsn4X6ZAUPXet27TsL+42WxAhaTcloN3qGEH4ywrq+vKlVqf3bveGpSxyjExVJJMCmN&#10;JeexNWhVXPoRHf2OPliV6Awd10GdKdwOPM+yglvVO2owasStwfa7mayEnfjcmbvp+Py2EQ/hdT9t&#10;i6+ukfL2Zt48AUs4pz8zXPAJHWpiOvjJ6cgGCYu8oC1JglgVwMggckHC4SI8Aq8r/n9B/QsAAP//&#10;AwBQSwECLQAUAAYACAAAACEAtoM4kv4AAADhAQAAEwAAAAAAAAAAAAAAAAAAAAAAW0NvbnRlbnRf&#10;VHlwZXNdLnhtbFBLAQItABQABgAIAAAAIQA4/SH/1gAAAJQBAAALAAAAAAAAAAAAAAAAAC8BAABf&#10;cmVscy8ucmVsc1BLAQItABQABgAIAAAAIQB0ZA6PLQIAAGYEAAAOAAAAAAAAAAAAAAAAAC4CAABk&#10;cnMvZTJvRG9jLnhtbFBLAQItABQABgAIAAAAIQDGu8c/3wAAAAkBAAAPAAAAAAAAAAAAAAAAAIcE&#10;AABkcnMvZG93bnJldi54bWxQSwUGAAAAAAQABADzAAAAkwUAAAAA&#10;" stroked="f">
                <v:textbox style="mso-fit-shape-to-text:t" inset="0,0,0,0">
                  <w:txbxContent>
                    <w:p w14:paraId="67471643" w14:textId="42855967" w:rsidR="00E648D8" w:rsidRPr="00FB2D5C" w:rsidRDefault="00E648D8" w:rsidP="00E648D8">
                      <w:pPr>
                        <w:pStyle w:val="Caption"/>
                        <w:rPr>
                          <w:noProof/>
                          <w:sz w:val="24"/>
                          <w:szCs w:val="24"/>
                        </w:rPr>
                      </w:pPr>
                      <w:r>
                        <w:t xml:space="preserve">Figure </w:t>
                      </w:r>
                      <w:fldSimple w:instr=" SEQ Figure \* ARABIC ">
                        <w:r w:rsidR="005609C8">
                          <w:rPr>
                            <w:noProof/>
                          </w:rPr>
                          <w:t>1</w:t>
                        </w:r>
                      </w:fldSimple>
                      <w:r>
                        <w:t>: Validation of Economic Freedom Score</w:t>
                      </w:r>
                    </w:p>
                  </w:txbxContent>
                </v:textbox>
              </v:shape>
            </w:pict>
          </mc:Fallback>
        </mc:AlternateContent>
      </w:r>
    </w:p>
    <w:p w14:paraId="6236FD02" w14:textId="539A380E" w:rsidR="001E7B56" w:rsidRDefault="0000103C" w:rsidP="00A95DA0">
      <w:pPr>
        <w:rPr>
          <w:sz w:val="24"/>
          <w:szCs w:val="24"/>
        </w:rPr>
      </w:pPr>
      <w:r>
        <w:rPr>
          <w:noProof/>
        </w:rPr>
        <mc:AlternateContent>
          <mc:Choice Requires="wps">
            <w:drawing>
              <wp:anchor distT="0" distB="0" distL="114300" distR="114300" simplePos="0" relativeHeight="251665408" behindDoc="0" locked="0" layoutInCell="1" allowOverlap="1" wp14:anchorId="42719C96" wp14:editId="2D8C7F81">
                <wp:simplePos x="0" y="0"/>
                <wp:positionH relativeFrom="column">
                  <wp:posOffset>3365500</wp:posOffset>
                </wp:positionH>
                <wp:positionV relativeFrom="paragraph">
                  <wp:posOffset>6350</wp:posOffset>
                </wp:positionV>
                <wp:extent cx="2857500" cy="6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0BBF604C" w14:textId="726A3A55" w:rsidR="00E648D8" w:rsidRPr="00A8728F" w:rsidRDefault="00E648D8" w:rsidP="00E648D8">
                            <w:pPr>
                              <w:pStyle w:val="Caption"/>
                              <w:rPr>
                                <w:noProof/>
                              </w:rPr>
                            </w:pPr>
                            <w:r>
                              <w:t xml:space="preserve">Figure </w:t>
                            </w:r>
                            <w:fldSimple w:instr=" SEQ Figure \* ARABIC ">
                              <w:r w:rsidR="005609C8">
                                <w:rPr>
                                  <w:noProof/>
                                </w:rPr>
                                <w:t>2</w:t>
                              </w:r>
                            </w:fldSimple>
                            <w:r>
                              <w:t>: Validation of Political Freedom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719C96" id="Text Box 19" o:spid="_x0000_s1029" type="#_x0000_t202" style="position:absolute;margin-left:265pt;margin-top:.5pt;width:2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3FLgIAAGYEAAAOAAAAZHJzL2Uyb0RvYy54bWysVMFu2zAMvQ/YPwi6L05SpOuMOEWWIsOA&#10;oC2QDD0rshwLkEWNUmJnXz9KjtOt22nYRaZIitJ7j/T8vmsMOyn0GmzBJ6MxZ8pKKLU9FPzbbv3h&#10;jjMfhC2FAasKflae3y/ev5u3LldTqMGUChkVsT5vXcHrEFyeZV7WqhF+BE5ZClaAjQi0xUNWomip&#10;emOy6Xh8m7WApUOQynvyPvRBvkj1q0rJ8FRVXgVmCk5vC2nFtO7jmi3mIj+gcLWWl2eIf3hFI7Sl&#10;S6+lHkQQ7Ij6j1KNlggeqjCS0GRQVVqqhIHQTMZv0Gxr4VTCQuR4d6XJ/7+y8vH0jEyXpN0nzqxo&#10;SKOd6gL7DB0jF/HTOp9T2tZRYujIT7mD35Mzwu4qbOKXADGKE9PnK7uxmiTn9G72cTamkKTY7c0s&#10;1shejzr04YuChkWj4EjSJUbFaeNDnzqkxJs8GF2utTFxEwMrg+wkSOa21kFdiv+WZWzMtRBP9QWj&#10;J4v4ehzRCt2+S3zcDBj3UJ4JOkLfPN7Jtab7NsKHZ4HULQSJJiA80VIZaAsOF4uzGvDH3/wxn0Sk&#10;KGctdV/B/fejQMWZ+WpJ3tiqg4GDsR8Me2xWQEgnNFtOJpMOYDCDWSE0LzQYy3gLhYSVdFfBw2Cu&#10;Qj8DNFhSLZcpiRrSibCxWydj6YHXXfci0F1UCSTmIwx9KfI34vS5SR63PAZiOikXee1ZvNBNzZy0&#10;vwxenJZf9ynr9few+AkAAP//AwBQSwMEFAAGAAgAAAAhAPrjFy/dAAAABwEAAA8AAABkcnMvZG93&#10;bnJldi54bWxMj8FOwzAMhu9IvENkJC6IpWNjGqXpNE1wgMtE2YVb1nhNoXGqJN3K2+Odxsn69Vm/&#10;Pxer0XXiiCG2nhRMJxkIpNqblhoFu8/X+yWImDQZ3XlCBb8YYVVeXxU6N/5EH3isUiO4hGKuFdiU&#10;+lzKWFt0Ok58j8Ts4IPTiWNopAn6xOWukw9ZtpBOt8QXrO5xY7H+qQanYDv/2tq74fDyvp7Pwttu&#10;2Cy+m0qp25tx/Qwi4Zguy3DWZ3Uo2WnvBzJRdAoeZxn/khjwYP60POc95ynIspD//cs/AAAA//8D&#10;AFBLAQItABQABgAIAAAAIQC2gziS/gAAAOEBAAATAAAAAAAAAAAAAAAAAAAAAABbQ29udGVudF9U&#10;eXBlc10ueG1sUEsBAi0AFAAGAAgAAAAhADj9If/WAAAAlAEAAAsAAAAAAAAAAAAAAAAALwEAAF9y&#10;ZWxzLy5yZWxzUEsBAi0AFAAGAAgAAAAhAL5FbcUuAgAAZgQAAA4AAAAAAAAAAAAAAAAALgIAAGRy&#10;cy9lMm9Eb2MueG1sUEsBAi0AFAAGAAgAAAAhAPrjFy/dAAAABwEAAA8AAAAAAAAAAAAAAAAAiAQA&#10;AGRycy9kb3ducmV2LnhtbFBLBQYAAAAABAAEAPMAAACSBQAAAAA=&#10;" stroked="f">
                <v:textbox style="mso-fit-shape-to-text:t" inset="0,0,0,0">
                  <w:txbxContent>
                    <w:p w14:paraId="0BBF604C" w14:textId="726A3A55" w:rsidR="00E648D8" w:rsidRPr="00A8728F" w:rsidRDefault="00E648D8" w:rsidP="00E648D8">
                      <w:pPr>
                        <w:pStyle w:val="Caption"/>
                        <w:rPr>
                          <w:noProof/>
                        </w:rPr>
                      </w:pPr>
                      <w:r>
                        <w:t xml:space="preserve">Figure </w:t>
                      </w:r>
                      <w:fldSimple w:instr=" SEQ Figure \* ARABIC ">
                        <w:r w:rsidR="005609C8">
                          <w:rPr>
                            <w:noProof/>
                          </w:rPr>
                          <w:t>2</w:t>
                        </w:r>
                      </w:fldSimple>
                      <w:r>
                        <w:t>: Validation of Political Freedom</w:t>
                      </w:r>
                    </w:p>
                  </w:txbxContent>
                </v:textbox>
              </v:shape>
            </w:pict>
          </mc:Fallback>
        </mc:AlternateContent>
      </w:r>
    </w:p>
    <w:p w14:paraId="5E461F88" w14:textId="433493D3" w:rsidR="001E7B56" w:rsidRDefault="001E7B56" w:rsidP="00A95DA0">
      <w:pPr>
        <w:rPr>
          <w:sz w:val="24"/>
          <w:szCs w:val="24"/>
        </w:rPr>
      </w:pPr>
    </w:p>
    <w:p w14:paraId="5317E350" w14:textId="5FAAAB72" w:rsidR="001E7B56" w:rsidRDefault="001E7B56" w:rsidP="00A95DA0">
      <w:pPr>
        <w:rPr>
          <w:sz w:val="24"/>
          <w:szCs w:val="24"/>
        </w:rPr>
      </w:pPr>
      <w:r>
        <w:rPr>
          <w:sz w:val="24"/>
          <w:szCs w:val="24"/>
        </w:rPr>
        <w:t>from Freedom House against our validation data, we see a positive correlation. Running a correlation test gives us a correlation coefficient of 0.833, which again is high and validates our data.</w:t>
      </w:r>
    </w:p>
    <w:p w14:paraId="31800BC8" w14:textId="6515843E" w:rsidR="001E7B56" w:rsidRDefault="00C75AF5" w:rsidP="00A95DA0">
      <w:pPr>
        <w:rPr>
          <w:sz w:val="24"/>
          <w:szCs w:val="24"/>
        </w:rPr>
      </w:pPr>
      <w:r>
        <w:rPr>
          <w:noProof/>
        </w:rPr>
        <mc:AlternateContent>
          <mc:Choice Requires="wps">
            <w:drawing>
              <wp:anchor distT="0" distB="0" distL="114300" distR="114300" simplePos="0" relativeHeight="251668480" behindDoc="0" locked="0" layoutInCell="1" allowOverlap="1" wp14:anchorId="4AF945A0" wp14:editId="09AB9422">
                <wp:simplePos x="0" y="0"/>
                <wp:positionH relativeFrom="column">
                  <wp:posOffset>44450</wp:posOffset>
                </wp:positionH>
                <wp:positionV relativeFrom="paragraph">
                  <wp:posOffset>2966720</wp:posOffset>
                </wp:positionV>
                <wp:extent cx="3130550" cy="63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130550" cy="635"/>
                        </a:xfrm>
                        <a:prstGeom prst="rect">
                          <a:avLst/>
                        </a:prstGeom>
                        <a:solidFill>
                          <a:prstClr val="white"/>
                        </a:solidFill>
                        <a:ln>
                          <a:noFill/>
                        </a:ln>
                      </wps:spPr>
                      <wps:txbx>
                        <w:txbxContent>
                          <w:p w14:paraId="7BA5B5BC" w14:textId="14DCB7F7" w:rsidR="00C75AF5" w:rsidRPr="0021553D" w:rsidRDefault="00C75AF5" w:rsidP="00C75AF5">
                            <w:pPr>
                              <w:pStyle w:val="Caption"/>
                              <w:rPr>
                                <w:noProof/>
                                <w:sz w:val="24"/>
                                <w:szCs w:val="24"/>
                              </w:rPr>
                            </w:pPr>
                            <w:r>
                              <w:t xml:space="preserve">Figure </w:t>
                            </w:r>
                            <w:fldSimple w:instr=" SEQ Figure \* ARABIC ">
                              <w:r w:rsidR="005609C8">
                                <w:rPr>
                                  <w:noProof/>
                                </w:rPr>
                                <w:t>3</w:t>
                              </w:r>
                            </w:fldSimple>
                            <w:r>
                              <w:t>: Validation of Happiness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F945A0" id="Text Box 21" o:spid="_x0000_s1030" type="#_x0000_t202" style="position:absolute;margin-left:3.5pt;margin-top:233.6pt;width:24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c4KLgIAAGYEAAAOAAAAZHJzL2Uyb0RvYy54bWysVE1v2zAMvQ/YfxB0X5yPpRi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Fnw64cyK&#10;hjTaqy6wz9AxchE/rfM5pe0cJYaO/KTz4PfkjLC7Cpv4JUCM4sT05cZurCbJOZvMxvM5hSTF7mbz&#10;WCN7PerQhy8KGhaNgiNJlxgV560PfeqQEm/yYHS50cbETQysDbKzIJnbWgd1Lf5blrEx10I81ReM&#10;nizi63FEK3SHLvHxccB4gPJC0BH65vFObjTdtxU+PAukbiFINAHhiZbKQFtwuFqc1YA//uaP+SQi&#10;RTlrqfsK7r+fBCrOzFdL8sZWHQwcjMNg2FOzBkJKitFrkkkHMJjBrBCaFxqMVbyFQsJKuqvgYTDX&#10;oZ8BGiypVquURA3pRNjanZOx9MDrvnsR6K6qBBLzEYa+FPkbcfrcJI9bnQIxnZSLvPYsXummZk7a&#10;XwcvTsuv+5T1+ntY/gQAAP//AwBQSwMEFAAGAAgAAAAhAAbQBiXfAAAACQEAAA8AAABkcnMvZG93&#10;bnJldi54bWxMj8FOwzAQRO9I/IO1SFwQtWlDikKcqqrgAJeK0As3N97GgXgd2U4b/h7TCxx3ZjT7&#10;plxNtmdH9KFzJOFuJoAhNU531ErYvT/fPgALUZFWvSOU8I0BVtXlRakK7U70hsc6tiyVUCiUBBPj&#10;UHAeGoNWhZkbkJJ3cN6qmE7fcu3VKZXbns+FyLlVHaUPRg24Mdh81aOVsM0+tuZmPDy9rrOFf9mN&#10;m/yzraW8vprWj8AiTvEvDL/4CR2qxLR3I+nAegnLtCRKyPLlHFjy74VIyv6sLIBXJf+/oPoBAAD/&#10;/wMAUEsBAi0AFAAGAAgAAAAhALaDOJL+AAAA4QEAABMAAAAAAAAAAAAAAAAAAAAAAFtDb250ZW50&#10;X1R5cGVzXS54bWxQSwECLQAUAAYACAAAACEAOP0h/9YAAACUAQAACwAAAAAAAAAAAAAAAAAvAQAA&#10;X3JlbHMvLnJlbHNQSwECLQAUAAYACAAAACEAbnnOCi4CAABmBAAADgAAAAAAAAAAAAAAAAAuAgAA&#10;ZHJzL2Uyb0RvYy54bWxQSwECLQAUAAYACAAAACEABtAGJd8AAAAJAQAADwAAAAAAAAAAAAAAAACI&#10;BAAAZHJzL2Rvd25yZXYueG1sUEsFBgAAAAAEAAQA8wAAAJQFAAAAAA==&#10;" stroked="f">
                <v:textbox style="mso-fit-shape-to-text:t" inset="0,0,0,0">
                  <w:txbxContent>
                    <w:p w14:paraId="7BA5B5BC" w14:textId="14DCB7F7" w:rsidR="00C75AF5" w:rsidRPr="0021553D" w:rsidRDefault="00C75AF5" w:rsidP="00C75AF5">
                      <w:pPr>
                        <w:pStyle w:val="Caption"/>
                        <w:rPr>
                          <w:noProof/>
                          <w:sz w:val="24"/>
                          <w:szCs w:val="24"/>
                        </w:rPr>
                      </w:pPr>
                      <w:r>
                        <w:t xml:space="preserve">Figure </w:t>
                      </w:r>
                      <w:fldSimple w:instr=" SEQ Figure \* ARABIC ">
                        <w:r w:rsidR="005609C8">
                          <w:rPr>
                            <w:noProof/>
                          </w:rPr>
                          <w:t>3</w:t>
                        </w:r>
                      </w:fldSimple>
                      <w:r>
                        <w:t>: Validation of Happiness Score</w:t>
                      </w:r>
                    </w:p>
                  </w:txbxContent>
                </v:textbox>
              </v:shape>
            </w:pict>
          </mc:Fallback>
        </mc:AlternateContent>
      </w:r>
      <w:r>
        <w:rPr>
          <w:noProof/>
          <w:sz w:val="24"/>
          <w:szCs w:val="24"/>
        </w:rPr>
        <mc:AlternateContent>
          <mc:Choice Requires="wps">
            <w:drawing>
              <wp:anchor distT="0" distB="0" distL="114300" distR="114300" simplePos="0" relativeHeight="251666432" behindDoc="0" locked="0" layoutInCell="1" allowOverlap="1" wp14:anchorId="218DAA08" wp14:editId="7C9638FC">
                <wp:simplePos x="0" y="0"/>
                <wp:positionH relativeFrom="column">
                  <wp:posOffset>44450</wp:posOffset>
                </wp:positionH>
                <wp:positionV relativeFrom="paragraph">
                  <wp:posOffset>985520</wp:posOffset>
                </wp:positionV>
                <wp:extent cx="3130550" cy="1924050"/>
                <wp:effectExtent l="0" t="0" r="12700" b="19050"/>
                <wp:wrapNone/>
                <wp:docPr id="20" name="Text Box 20"/>
                <wp:cNvGraphicFramePr/>
                <a:graphic xmlns:a="http://schemas.openxmlformats.org/drawingml/2006/main">
                  <a:graphicData uri="http://schemas.microsoft.com/office/word/2010/wordprocessingShape">
                    <wps:wsp>
                      <wps:cNvSpPr txBox="1"/>
                      <wps:spPr>
                        <a:xfrm>
                          <a:off x="0" y="0"/>
                          <a:ext cx="3130550" cy="1924050"/>
                        </a:xfrm>
                        <a:prstGeom prst="rect">
                          <a:avLst/>
                        </a:prstGeom>
                        <a:solidFill>
                          <a:schemeClr val="lt1"/>
                        </a:solidFill>
                        <a:ln w="6350">
                          <a:solidFill>
                            <a:prstClr val="black"/>
                          </a:solidFill>
                        </a:ln>
                      </wps:spPr>
                      <wps:txbx>
                        <w:txbxContent>
                          <w:p w14:paraId="40FA46C2" w14:textId="38B61DDF" w:rsidR="00C75AF5" w:rsidRDefault="00C75AF5">
                            <w:r>
                              <w:rPr>
                                <w:noProof/>
                              </w:rPr>
                              <w:drawing>
                                <wp:inline distT="0" distB="0" distL="0" distR="0" wp14:anchorId="3DA4C1F0" wp14:editId="6C73A415">
                                  <wp:extent cx="2940487" cy="1708785"/>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3586" cy="17163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8DAA08" id="Text Box 20" o:spid="_x0000_s1031" type="#_x0000_t202" style="position:absolute;margin-left:3.5pt;margin-top:77.6pt;width:246.5pt;height:15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DrZTQIAAKsEAAAOAAAAZHJzL2Uyb0RvYy54bWysVMtu2zAQvBfoPxC81/IzTYzIgevARYEg&#10;CRAXOdMUZQuluCxJW0q/vkPKdtykp6IXal8c7s7u6vqmrTXbK+crMjkf9PqcKSOpqMwm599Xy0+X&#10;nPkgTCE0GZXzF+X5zezjh+vGTtWQtqQL5RhAjJ82NufbEOw0y7zcqlr4Hlll4CzJ1SJAdZuscKIB&#10;eq2zYb9/kTXkCutIKu9hve2cfJbwy1LJ8FCWXgWmc47cQjpdOtfxzGbXYrpxwm4reUhD/EMWtagM&#10;Hj1B3Yog2M5V76DqSjryVIaepDqjsqykSjWgmkH/TTVPW2FVqgXkeHuiyf8/WHm/f3SsKnI+BD1G&#10;1OjRSrWBfaGWwQR+GuunCHuyCAwt7Ojz0e5hjGW3pavjFwUx+AH1cmI3okkYR4NRfzKBS8I3uBqO&#10;+1CAn71et86Hr4pqFoWcO7QvsSr2dz50oceQ+JonXRXLSuukxJFRC+3YXqDZOqQkAf5HlDasyfnF&#10;CE+/Q4jQp/trLeSPQ3pnCMDTBjlHUrrioxTadZtInByJWVPxAr4cdRPnrVxWgL8TPjwKhxEDD1ib&#10;8ICj1ISc6CBxtiX362/2GI/Ow8tZg5HNuf+5E05xpr8ZzMTVYDwGbEjKePI5dtSde9bnHrOrFwSi&#10;BlhQK5MY44M+iqWj+hnbNY+vwiWMxNs5D0dxEbpFwnZKNZ+nIEy1FeHOPFkZoSPHkdZV+yycPbQ1&#10;YCLu6TjcYvqmu11svGlovgtUVqn1keeO1QP92Ig0PIftjSt3rqeo13/M7DcAAAD//wMAUEsDBBQA&#10;BgAIAAAAIQCR59982wAAAAkBAAAPAAAAZHJzL2Rvd25yZXYueG1sTI/BTsMwEETvSPyDtUjcqE1E&#10;IIQ4FaDChVML4ryNXdsitiPbTcPfs5zguDOj2TfdevEjm3XKLgYJ1ysBTIchKheMhI/3l6sGWC4Y&#10;FI4xaAnfOsO6Pz/rsFXxFLZ63hXDqCTkFiXYUqaW8zxY7TGv4qQDeYeYPBY6k+Eq4YnK/cgrIW65&#10;Rxfog8VJP1s9fO2OXsLmydybocFkN41ybl4+D2/mVcrLi+XxAVjRS/kLwy8+oUNPTPt4DCqzUcId&#10;LSkk13UFjPxaCFL2Em7qpgLed/z/gv4HAAD//wMAUEsBAi0AFAAGAAgAAAAhALaDOJL+AAAA4QEA&#10;ABMAAAAAAAAAAAAAAAAAAAAAAFtDb250ZW50X1R5cGVzXS54bWxQSwECLQAUAAYACAAAACEAOP0h&#10;/9YAAACUAQAACwAAAAAAAAAAAAAAAAAvAQAAX3JlbHMvLnJlbHNQSwECLQAUAAYACAAAACEAq2Q6&#10;2U0CAACrBAAADgAAAAAAAAAAAAAAAAAuAgAAZHJzL2Uyb0RvYy54bWxQSwECLQAUAAYACAAAACEA&#10;kefffNsAAAAJAQAADwAAAAAAAAAAAAAAAACnBAAAZHJzL2Rvd25yZXYueG1sUEsFBgAAAAAEAAQA&#10;8wAAAK8FAAAAAA==&#10;" fillcolor="white [3201]" strokeweight=".5pt">
                <v:textbox>
                  <w:txbxContent>
                    <w:p w14:paraId="40FA46C2" w14:textId="38B61DDF" w:rsidR="00C75AF5" w:rsidRDefault="00C75AF5">
                      <w:r>
                        <w:rPr>
                          <w:noProof/>
                        </w:rPr>
                        <w:drawing>
                          <wp:inline distT="0" distB="0" distL="0" distR="0" wp14:anchorId="3DA4C1F0" wp14:editId="6C73A415">
                            <wp:extent cx="2940487" cy="1708785"/>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3586" cy="1716397"/>
                                    </a:xfrm>
                                    <a:prstGeom prst="rect">
                                      <a:avLst/>
                                    </a:prstGeom>
                                  </pic:spPr>
                                </pic:pic>
                              </a:graphicData>
                            </a:graphic>
                          </wp:inline>
                        </w:drawing>
                      </w:r>
                    </w:p>
                  </w:txbxContent>
                </v:textbox>
              </v:shape>
            </w:pict>
          </mc:Fallback>
        </mc:AlternateContent>
      </w:r>
      <w:r w:rsidR="001E7B56">
        <w:rPr>
          <w:sz w:val="24"/>
          <w:szCs w:val="24"/>
        </w:rPr>
        <w:t>Finally, we look at the correlation between our Happiness Score and Personal Freedom data from Cato. We select the personal freedom data for validation, as a study of the meta data reveals that the factors used to come up with the Freedom score match closely with those used to formulate the Happiness Score. When we plot the two data</w:t>
      </w:r>
      <w:r>
        <w:rPr>
          <w:sz w:val="24"/>
          <w:szCs w:val="24"/>
        </w:rPr>
        <w:t xml:space="preserve"> (Figure 4)</w:t>
      </w:r>
      <w:r w:rsidR="001E7B56">
        <w:rPr>
          <w:sz w:val="24"/>
          <w:szCs w:val="24"/>
        </w:rPr>
        <w:t xml:space="preserve">, </w:t>
      </w:r>
      <w:r>
        <w:rPr>
          <w:sz w:val="24"/>
          <w:szCs w:val="24"/>
        </w:rPr>
        <w:t xml:space="preserve">we cannot easily make out the correlation. </w:t>
      </w:r>
    </w:p>
    <w:p w14:paraId="384578FB" w14:textId="2D4E2F4B" w:rsidR="00104D5E" w:rsidRDefault="00104D5E" w:rsidP="00A95DA0">
      <w:pPr>
        <w:rPr>
          <w:sz w:val="24"/>
          <w:szCs w:val="24"/>
        </w:rPr>
      </w:pPr>
    </w:p>
    <w:p w14:paraId="4747E284" w14:textId="5AC5D116" w:rsidR="00104D5E" w:rsidRDefault="00104D5E" w:rsidP="00A95DA0">
      <w:pPr>
        <w:rPr>
          <w:sz w:val="24"/>
          <w:szCs w:val="24"/>
        </w:rPr>
      </w:pPr>
    </w:p>
    <w:p w14:paraId="752D8CCE" w14:textId="1F3A26BA" w:rsidR="00104D5E" w:rsidRDefault="00104D5E" w:rsidP="00A95DA0">
      <w:pPr>
        <w:rPr>
          <w:sz w:val="24"/>
          <w:szCs w:val="24"/>
        </w:rPr>
      </w:pPr>
    </w:p>
    <w:p w14:paraId="0E408E1C" w14:textId="5D988623" w:rsidR="00104D5E" w:rsidRDefault="00104D5E" w:rsidP="00A95DA0">
      <w:pPr>
        <w:rPr>
          <w:sz w:val="24"/>
          <w:szCs w:val="24"/>
        </w:rPr>
      </w:pPr>
    </w:p>
    <w:p w14:paraId="3F5ECEDF" w14:textId="77777777" w:rsidR="00104D5E" w:rsidRDefault="00104D5E" w:rsidP="00A95DA0">
      <w:pPr>
        <w:rPr>
          <w:sz w:val="24"/>
          <w:szCs w:val="24"/>
        </w:rPr>
      </w:pPr>
    </w:p>
    <w:p w14:paraId="570682BD" w14:textId="0C5F90D5" w:rsidR="00104D5E" w:rsidRDefault="00104D5E" w:rsidP="00104D5E">
      <w:pPr>
        <w:keepNext/>
      </w:pPr>
    </w:p>
    <w:p w14:paraId="3C95F339" w14:textId="297380AA" w:rsidR="00EA7AD0" w:rsidRDefault="00EA7AD0" w:rsidP="00104D5E">
      <w:pPr>
        <w:pStyle w:val="Caption"/>
        <w:rPr>
          <w:sz w:val="24"/>
          <w:szCs w:val="24"/>
        </w:rPr>
      </w:pPr>
    </w:p>
    <w:p w14:paraId="703A10F5" w14:textId="63715332" w:rsidR="00FE3DB4" w:rsidRDefault="00C75AF5">
      <w:pPr>
        <w:rPr>
          <w:sz w:val="24"/>
          <w:szCs w:val="24"/>
        </w:rPr>
      </w:pPr>
      <w:r>
        <w:rPr>
          <w:sz w:val="24"/>
          <w:szCs w:val="24"/>
        </w:rPr>
        <w:lastRenderedPageBreak/>
        <w:t xml:space="preserve">Correlating the two data in R gives us a correlation coefficient of 0.6. This coefficient is not </w:t>
      </w:r>
      <w:proofErr w:type="gramStart"/>
      <w:r>
        <w:rPr>
          <w:sz w:val="24"/>
          <w:szCs w:val="24"/>
        </w:rPr>
        <w:t>high,</w:t>
      </w:r>
      <w:proofErr w:type="gramEnd"/>
      <w:r>
        <w:rPr>
          <w:sz w:val="24"/>
          <w:szCs w:val="24"/>
        </w:rPr>
        <w:t xml:space="preserve"> hence we do some more research. We look at the methodology of calculating Happiness score and its credibility among researchers. We find that t</w:t>
      </w:r>
      <w:r w:rsidR="00A95DA0" w:rsidRPr="00A95DA0">
        <w:rPr>
          <w:sz w:val="24"/>
          <w:szCs w:val="24"/>
        </w:rPr>
        <w:t>he World Happiness Report is a well-known source of cross-country data and research on self-reported life satisfaction. The underlying source of the happiness scores in the World Happiness Report is the </w:t>
      </w:r>
      <w:hyperlink r:id="rId14" w:history="1">
        <w:r w:rsidR="00A95DA0" w:rsidRPr="00A95DA0">
          <w:rPr>
            <w:rStyle w:val="Hyperlink"/>
            <w:sz w:val="24"/>
            <w:szCs w:val="24"/>
          </w:rPr>
          <w:t>Gallup World Poll</w:t>
        </w:r>
      </w:hyperlink>
      <w:r w:rsidR="00A95DA0" w:rsidRPr="00A95DA0">
        <w:rPr>
          <w:sz w:val="24"/>
          <w:szCs w:val="24"/>
        </w:rPr>
        <w:t>—a set of nationally representative surveys undertaken in more than 160 countries in over 140 languages. - Our World in Data.</w:t>
      </w:r>
      <w:r w:rsidR="000B62C4">
        <w:rPr>
          <w:rStyle w:val="FootnoteReference"/>
          <w:sz w:val="24"/>
          <w:szCs w:val="24"/>
        </w:rPr>
        <w:footnoteReference w:id="14"/>
      </w:r>
    </w:p>
    <w:p w14:paraId="0D919782" w14:textId="77777777" w:rsidR="005C1254" w:rsidRPr="00E458D8" w:rsidRDefault="005C1254">
      <w:pPr>
        <w:rPr>
          <w:sz w:val="24"/>
          <w:szCs w:val="24"/>
        </w:rPr>
      </w:pPr>
    </w:p>
    <w:p w14:paraId="55E090A2" w14:textId="053B8EF2" w:rsidR="00976958" w:rsidRPr="00B02264" w:rsidRDefault="008D4E9F" w:rsidP="00373042">
      <w:pPr>
        <w:pStyle w:val="ListParagraph"/>
        <w:numPr>
          <w:ilvl w:val="0"/>
          <w:numId w:val="6"/>
        </w:numPr>
        <w:rPr>
          <w:b/>
          <w:sz w:val="24"/>
          <w:szCs w:val="24"/>
        </w:rPr>
      </w:pPr>
      <w:r w:rsidRPr="008D4E9F">
        <w:rPr>
          <w:b/>
          <w:sz w:val="24"/>
          <w:szCs w:val="24"/>
        </w:rPr>
        <w:t>Math</w:t>
      </w:r>
      <w:r w:rsidR="004D1993">
        <w:rPr>
          <w:b/>
          <w:sz w:val="24"/>
          <w:szCs w:val="24"/>
        </w:rPr>
        <w:t>e</w:t>
      </w:r>
      <w:r w:rsidRPr="008D4E9F">
        <w:rPr>
          <w:b/>
          <w:sz w:val="24"/>
          <w:szCs w:val="24"/>
        </w:rPr>
        <w:t>matical Modelling</w:t>
      </w:r>
    </w:p>
    <w:p w14:paraId="210DD319" w14:textId="378906C1" w:rsidR="00976958" w:rsidRDefault="00976958">
      <w:pPr>
        <w:rPr>
          <w:b/>
          <w:sz w:val="24"/>
          <w:szCs w:val="24"/>
        </w:rPr>
      </w:pPr>
      <w:r>
        <w:rPr>
          <w:b/>
          <w:sz w:val="24"/>
          <w:szCs w:val="24"/>
        </w:rPr>
        <w:t>Regression Model</w:t>
      </w:r>
    </w:p>
    <w:p w14:paraId="6BCF98B8" w14:textId="5FFDBDFA" w:rsidR="009203B8" w:rsidRPr="009203B8" w:rsidRDefault="009203B8" w:rsidP="009203B8">
      <w:pPr>
        <w:rPr>
          <w:bCs/>
          <w:sz w:val="24"/>
          <w:szCs w:val="24"/>
        </w:rPr>
      </w:pPr>
      <w:r>
        <w:rPr>
          <w:bCs/>
          <w:sz w:val="24"/>
          <w:szCs w:val="24"/>
        </w:rPr>
        <w:t>The general regression equation is as follows:</w:t>
      </w:r>
    </w:p>
    <w:p w14:paraId="14A10626" w14:textId="35E86CF2" w:rsidR="00FB28CC" w:rsidRDefault="00FB28CC" w:rsidP="003C376A">
      <w:pPr>
        <w:ind w:left="1440" w:firstLine="720"/>
        <w:rPr>
          <w:b/>
          <w:bCs/>
          <w:sz w:val="24"/>
          <w:szCs w:val="24"/>
        </w:rPr>
      </w:pPr>
      <w:proofErr w:type="spellStart"/>
      <w:r w:rsidRPr="00FB28CC">
        <w:rPr>
          <w:b/>
          <w:bCs/>
          <w:sz w:val="24"/>
          <w:szCs w:val="24"/>
        </w:rPr>
        <w:t>Y</w:t>
      </w:r>
      <w:r w:rsidRPr="00B807CA">
        <w:rPr>
          <w:b/>
          <w:bCs/>
          <w:sz w:val="24"/>
          <w:szCs w:val="24"/>
          <w:vertAlign w:val="subscript"/>
        </w:rPr>
        <w:t>t</w:t>
      </w:r>
      <w:proofErr w:type="spellEnd"/>
      <w:r w:rsidRPr="00FB28CC">
        <w:rPr>
          <w:b/>
          <w:bCs/>
          <w:sz w:val="24"/>
          <w:szCs w:val="24"/>
        </w:rPr>
        <w:t xml:space="preserve"> = β</w:t>
      </w:r>
      <w:r w:rsidRPr="00B807CA">
        <w:rPr>
          <w:b/>
          <w:bCs/>
          <w:sz w:val="24"/>
          <w:szCs w:val="24"/>
          <w:vertAlign w:val="subscript"/>
        </w:rPr>
        <w:t>0</w:t>
      </w:r>
      <w:r w:rsidRPr="00FB28CC">
        <w:rPr>
          <w:b/>
          <w:bCs/>
          <w:sz w:val="24"/>
          <w:szCs w:val="24"/>
        </w:rPr>
        <w:t xml:space="preserve"> + </w:t>
      </w:r>
      <w:r w:rsidRPr="00FB28CC">
        <w:rPr>
          <w:b/>
          <w:bCs/>
          <w:sz w:val="24"/>
          <w:szCs w:val="24"/>
          <w:lang w:val="el-GR"/>
        </w:rPr>
        <w:t>α</w:t>
      </w:r>
      <w:proofErr w:type="gramStart"/>
      <w:r w:rsidRPr="00B807CA">
        <w:rPr>
          <w:b/>
          <w:bCs/>
          <w:sz w:val="24"/>
          <w:szCs w:val="24"/>
          <w:vertAlign w:val="subscript"/>
        </w:rPr>
        <w:t>1</w:t>
      </w:r>
      <w:r w:rsidRPr="00FB28CC">
        <w:rPr>
          <w:b/>
          <w:bCs/>
          <w:sz w:val="24"/>
          <w:szCs w:val="24"/>
        </w:rPr>
        <w:t xml:space="preserve"> .E</w:t>
      </w:r>
      <w:r w:rsidRPr="00B807CA">
        <w:rPr>
          <w:b/>
          <w:bCs/>
          <w:sz w:val="24"/>
          <w:szCs w:val="24"/>
          <w:vertAlign w:val="subscript"/>
        </w:rPr>
        <w:t>t</w:t>
      </w:r>
      <w:proofErr w:type="gramEnd"/>
      <w:r w:rsidRPr="00FB28CC">
        <w:rPr>
          <w:b/>
          <w:bCs/>
          <w:sz w:val="24"/>
          <w:szCs w:val="24"/>
        </w:rPr>
        <w:t xml:space="preserve"> + </w:t>
      </w:r>
      <w:r w:rsidRPr="00FB28CC">
        <w:rPr>
          <w:b/>
          <w:bCs/>
          <w:sz w:val="24"/>
          <w:szCs w:val="24"/>
          <w:lang w:val="el-GR"/>
        </w:rPr>
        <w:t>α</w:t>
      </w:r>
      <w:r w:rsidRPr="00B807CA">
        <w:rPr>
          <w:b/>
          <w:bCs/>
          <w:sz w:val="24"/>
          <w:szCs w:val="24"/>
          <w:vertAlign w:val="subscript"/>
        </w:rPr>
        <w:t>2</w:t>
      </w:r>
      <w:r w:rsidRPr="00FB28CC">
        <w:rPr>
          <w:b/>
          <w:bCs/>
          <w:sz w:val="24"/>
          <w:szCs w:val="24"/>
        </w:rPr>
        <w:t>.E</w:t>
      </w:r>
      <w:r w:rsidRPr="00B807CA">
        <w:rPr>
          <w:b/>
          <w:bCs/>
          <w:sz w:val="24"/>
          <w:szCs w:val="24"/>
          <w:vertAlign w:val="subscript"/>
        </w:rPr>
        <w:t>t-1</w:t>
      </w:r>
      <w:r w:rsidRPr="00FB28CC">
        <w:rPr>
          <w:b/>
          <w:bCs/>
          <w:sz w:val="24"/>
          <w:szCs w:val="24"/>
        </w:rPr>
        <w:t xml:space="preserve"> + </w:t>
      </w:r>
      <w:r w:rsidRPr="00FB28CC">
        <w:rPr>
          <w:b/>
          <w:bCs/>
          <w:sz w:val="24"/>
          <w:szCs w:val="24"/>
          <w:lang w:val="el-GR"/>
        </w:rPr>
        <w:t>α</w:t>
      </w:r>
      <w:r w:rsidRPr="00B807CA">
        <w:rPr>
          <w:b/>
          <w:bCs/>
          <w:sz w:val="24"/>
          <w:szCs w:val="24"/>
          <w:vertAlign w:val="subscript"/>
        </w:rPr>
        <w:t>3</w:t>
      </w:r>
      <w:r w:rsidRPr="00FB28CC">
        <w:rPr>
          <w:b/>
          <w:bCs/>
          <w:sz w:val="24"/>
          <w:szCs w:val="24"/>
        </w:rPr>
        <w:t>.E</w:t>
      </w:r>
      <w:r w:rsidRPr="00B807CA">
        <w:rPr>
          <w:b/>
          <w:bCs/>
          <w:sz w:val="24"/>
          <w:szCs w:val="24"/>
          <w:vertAlign w:val="subscript"/>
        </w:rPr>
        <w:t xml:space="preserve">t-2 </w:t>
      </w:r>
      <w:r w:rsidRPr="00FB28CC">
        <w:rPr>
          <w:b/>
          <w:bCs/>
          <w:sz w:val="24"/>
          <w:szCs w:val="24"/>
        </w:rPr>
        <w:t>+ β</w:t>
      </w:r>
      <w:r w:rsidRPr="00B807CA">
        <w:rPr>
          <w:b/>
          <w:bCs/>
          <w:sz w:val="24"/>
          <w:szCs w:val="24"/>
          <w:vertAlign w:val="subscript"/>
        </w:rPr>
        <w:t>1</w:t>
      </w:r>
      <w:r w:rsidRPr="00FB28CC">
        <w:rPr>
          <w:b/>
          <w:bCs/>
          <w:sz w:val="24"/>
          <w:szCs w:val="24"/>
        </w:rPr>
        <w:t>.P</w:t>
      </w:r>
      <w:r w:rsidRPr="00B807CA">
        <w:rPr>
          <w:b/>
          <w:bCs/>
          <w:sz w:val="24"/>
          <w:szCs w:val="24"/>
          <w:vertAlign w:val="subscript"/>
        </w:rPr>
        <w:t>t</w:t>
      </w:r>
      <w:r w:rsidRPr="00FB28CC">
        <w:rPr>
          <w:b/>
          <w:bCs/>
          <w:sz w:val="24"/>
          <w:szCs w:val="24"/>
        </w:rPr>
        <w:t xml:space="preserve"> + β</w:t>
      </w:r>
      <w:r w:rsidRPr="00B807CA">
        <w:rPr>
          <w:b/>
          <w:bCs/>
          <w:sz w:val="24"/>
          <w:szCs w:val="24"/>
          <w:vertAlign w:val="subscript"/>
        </w:rPr>
        <w:t>2</w:t>
      </w:r>
      <w:r w:rsidRPr="00FB28CC">
        <w:rPr>
          <w:b/>
          <w:bCs/>
          <w:sz w:val="24"/>
          <w:szCs w:val="24"/>
        </w:rPr>
        <w:t>.P</w:t>
      </w:r>
      <w:r w:rsidRPr="00B807CA">
        <w:rPr>
          <w:b/>
          <w:bCs/>
          <w:sz w:val="24"/>
          <w:szCs w:val="24"/>
          <w:vertAlign w:val="subscript"/>
        </w:rPr>
        <w:t xml:space="preserve">t-1 </w:t>
      </w:r>
      <w:r w:rsidRPr="00FB28CC">
        <w:rPr>
          <w:b/>
          <w:bCs/>
          <w:sz w:val="24"/>
          <w:szCs w:val="24"/>
        </w:rPr>
        <w:t>+ β</w:t>
      </w:r>
      <w:r w:rsidRPr="00B807CA">
        <w:rPr>
          <w:b/>
          <w:bCs/>
          <w:sz w:val="24"/>
          <w:szCs w:val="24"/>
          <w:vertAlign w:val="subscript"/>
        </w:rPr>
        <w:t>3</w:t>
      </w:r>
      <w:r w:rsidRPr="00FB28CC">
        <w:rPr>
          <w:b/>
          <w:bCs/>
          <w:sz w:val="24"/>
          <w:szCs w:val="24"/>
        </w:rPr>
        <w:t>.P</w:t>
      </w:r>
      <w:r w:rsidRPr="00B807CA">
        <w:rPr>
          <w:b/>
          <w:bCs/>
          <w:sz w:val="24"/>
          <w:szCs w:val="24"/>
          <w:vertAlign w:val="subscript"/>
        </w:rPr>
        <w:t>t-2</w:t>
      </w:r>
      <w:r w:rsidRPr="00FB28CC">
        <w:rPr>
          <w:b/>
          <w:bCs/>
          <w:sz w:val="24"/>
          <w:szCs w:val="24"/>
        </w:rPr>
        <w:t xml:space="preserve"> + ε</w:t>
      </w:r>
    </w:p>
    <w:p w14:paraId="30A85329" w14:textId="152E510F" w:rsidR="00545145" w:rsidRDefault="00545145" w:rsidP="00545145">
      <w:pPr>
        <w:spacing w:after="0"/>
        <w:rPr>
          <w:bCs/>
          <w:sz w:val="24"/>
          <w:szCs w:val="24"/>
        </w:rPr>
      </w:pPr>
      <w:r>
        <w:rPr>
          <w:bCs/>
          <w:sz w:val="24"/>
          <w:szCs w:val="24"/>
        </w:rPr>
        <w:t>Where,</w:t>
      </w:r>
      <w:r>
        <w:rPr>
          <w:bCs/>
          <w:sz w:val="24"/>
          <w:szCs w:val="24"/>
        </w:rPr>
        <w:tab/>
      </w:r>
      <w:r w:rsidR="003C376A">
        <w:rPr>
          <w:bCs/>
          <w:sz w:val="24"/>
          <w:szCs w:val="24"/>
        </w:rPr>
        <w:tab/>
      </w:r>
      <w:r w:rsidR="00E20972">
        <w:rPr>
          <w:b/>
          <w:bCs/>
          <w:sz w:val="24"/>
          <w:szCs w:val="24"/>
        </w:rPr>
        <w:t>Y</w:t>
      </w:r>
      <w:r>
        <w:rPr>
          <w:bCs/>
          <w:sz w:val="24"/>
          <w:szCs w:val="24"/>
        </w:rPr>
        <w:t xml:space="preserve"> = Happiness Score</w:t>
      </w:r>
    </w:p>
    <w:p w14:paraId="64842975" w14:textId="6D862CCC" w:rsidR="00545145" w:rsidRDefault="00545145" w:rsidP="00545145">
      <w:pPr>
        <w:spacing w:after="0"/>
        <w:rPr>
          <w:bCs/>
          <w:sz w:val="24"/>
          <w:szCs w:val="24"/>
        </w:rPr>
      </w:pPr>
      <w:r>
        <w:rPr>
          <w:bCs/>
          <w:sz w:val="24"/>
          <w:szCs w:val="24"/>
        </w:rPr>
        <w:tab/>
      </w:r>
      <w:r>
        <w:rPr>
          <w:bCs/>
          <w:sz w:val="24"/>
          <w:szCs w:val="24"/>
        </w:rPr>
        <w:tab/>
      </w:r>
      <w:r w:rsidR="003C376A">
        <w:rPr>
          <w:bCs/>
          <w:sz w:val="24"/>
          <w:szCs w:val="24"/>
        </w:rPr>
        <w:tab/>
      </w:r>
      <w:r w:rsidR="00E20972">
        <w:rPr>
          <w:b/>
          <w:bCs/>
          <w:sz w:val="24"/>
          <w:szCs w:val="24"/>
        </w:rPr>
        <w:t>E</w:t>
      </w:r>
      <w:r>
        <w:rPr>
          <w:bCs/>
          <w:sz w:val="24"/>
          <w:szCs w:val="24"/>
        </w:rPr>
        <w:t xml:space="preserve"> = Economic Score</w:t>
      </w:r>
    </w:p>
    <w:p w14:paraId="258DE4D9" w14:textId="4F59C83E" w:rsidR="00545145" w:rsidRPr="00545145" w:rsidRDefault="00545145" w:rsidP="00545145">
      <w:pPr>
        <w:rPr>
          <w:bCs/>
          <w:sz w:val="24"/>
          <w:szCs w:val="24"/>
        </w:rPr>
      </w:pPr>
      <w:r>
        <w:rPr>
          <w:bCs/>
          <w:sz w:val="24"/>
          <w:szCs w:val="24"/>
        </w:rPr>
        <w:tab/>
      </w:r>
      <w:r>
        <w:rPr>
          <w:bCs/>
          <w:sz w:val="24"/>
          <w:szCs w:val="24"/>
        </w:rPr>
        <w:tab/>
      </w:r>
      <w:r w:rsidR="003C376A">
        <w:rPr>
          <w:bCs/>
          <w:sz w:val="24"/>
          <w:szCs w:val="24"/>
        </w:rPr>
        <w:tab/>
      </w:r>
      <w:r w:rsidR="00E20972">
        <w:rPr>
          <w:b/>
          <w:bCs/>
          <w:sz w:val="24"/>
          <w:szCs w:val="24"/>
        </w:rPr>
        <w:t>P</w:t>
      </w:r>
      <w:r>
        <w:rPr>
          <w:bCs/>
          <w:sz w:val="24"/>
          <w:szCs w:val="24"/>
        </w:rPr>
        <w:t xml:space="preserve"> = Political Freedom Score</w:t>
      </w:r>
    </w:p>
    <w:p w14:paraId="38DBE78E" w14:textId="11914906" w:rsidR="00B02264" w:rsidRDefault="00545145" w:rsidP="00FB28CC">
      <w:pPr>
        <w:rPr>
          <w:sz w:val="24"/>
          <w:szCs w:val="24"/>
        </w:rPr>
      </w:pPr>
      <w:r>
        <w:rPr>
          <w:sz w:val="24"/>
          <w:szCs w:val="24"/>
        </w:rPr>
        <w:t xml:space="preserve">Subscript </w:t>
      </w:r>
      <w:r w:rsidR="00B02264" w:rsidRPr="00FB28CC">
        <w:rPr>
          <w:sz w:val="24"/>
          <w:szCs w:val="24"/>
        </w:rPr>
        <w:t xml:space="preserve">t represents the current year, t-1 represents </w:t>
      </w:r>
      <w:r w:rsidR="00B02264">
        <w:rPr>
          <w:sz w:val="24"/>
          <w:szCs w:val="24"/>
        </w:rPr>
        <w:t>the previous year</w:t>
      </w:r>
      <w:r w:rsidR="00B02264" w:rsidRPr="00FB28CC">
        <w:rPr>
          <w:sz w:val="24"/>
          <w:szCs w:val="24"/>
        </w:rPr>
        <w:t xml:space="preserve"> and </w:t>
      </w:r>
      <w:r w:rsidR="00B02264">
        <w:rPr>
          <w:sz w:val="24"/>
          <w:szCs w:val="24"/>
        </w:rPr>
        <w:t>t-2 represents the year before that</w:t>
      </w:r>
      <w:r w:rsidR="00B02264" w:rsidRPr="00FB28CC">
        <w:rPr>
          <w:sz w:val="24"/>
          <w:szCs w:val="24"/>
        </w:rPr>
        <w:t>.</w:t>
      </w:r>
      <w:r w:rsidR="00B02264">
        <w:rPr>
          <w:sz w:val="24"/>
          <w:szCs w:val="24"/>
        </w:rPr>
        <w:t xml:space="preserve"> We build our model for Happiness Score for the year 2018 (t=2018). We use the </w:t>
      </w:r>
    </w:p>
    <w:p w14:paraId="7BE8901A" w14:textId="0FBD764A" w:rsidR="00EF02D2" w:rsidRDefault="00EF02D2" w:rsidP="00FB28CC">
      <w:pPr>
        <w:rPr>
          <w:sz w:val="24"/>
          <w:szCs w:val="24"/>
        </w:rPr>
      </w:pPr>
      <w:r>
        <w:rPr>
          <w:sz w:val="24"/>
          <w:szCs w:val="24"/>
        </w:rPr>
        <w:t xml:space="preserve">This equation </w:t>
      </w:r>
      <w:r w:rsidR="00B02264">
        <w:rPr>
          <w:sz w:val="24"/>
          <w:szCs w:val="24"/>
        </w:rPr>
        <w:t xml:space="preserve">shows all the variables that we will test to see their effect on the Happiness score. </w:t>
      </w:r>
      <w:r w:rsidR="0086495D">
        <w:rPr>
          <w:sz w:val="24"/>
          <w:szCs w:val="24"/>
        </w:rPr>
        <w:t>We run different iterations by selectively adding and deleting few variables at a time.</w:t>
      </w:r>
    </w:p>
    <w:p w14:paraId="31DD5F62" w14:textId="77777777" w:rsidR="00FB28CC" w:rsidRDefault="00FB28CC">
      <w:pPr>
        <w:rPr>
          <w:sz w:val="24"/>
          <w:szCs w:val="24"/>
        </w:rPr>
      </w:pPr>
    </w:p>
    <w:p w14:paraId="12F82E51" w14:textId="6AE7B2DB" w:rsidR="002070A0" w:rsidRDefault="0061690D">
      <w:pPr>
        <w:rPr>
          <w:b/>
          <w:sz w:val="24"/>
          <w:szCs w:val="24"/>
        </w:rPr>
      </w:pPr>
      <w:r>
        <w:rPr>
          <w:b/>
          <w:sz w:val="24"/>
          <w:szCs w:val="24"/>
        </w:rPr>
        <w:t>5</w:t>
      </w:r>
      <w:r w:rsidR="009A1450">
        <w:rPr>
          <w:b/>
          <w:sz w:val="24"/>
          <w:szCs w:val="24"/>
        </w:rPr>
        <w:t xml:space="preserve">.1 </w:t>
      </w:r>
      <w:r w:rsidR="002070A0">
        <w:rPr>
          <w:b/>
          <w:sz w:val="24"/>
          <w:szCs w:val="24"/>
        </w:rPr>
        <w:t>Base Model</w:t>
      </w:r>
    </w:p>
    <w:p w14:paraId="53918A51" w14:textId="0B0B4DF8" w:rsidR="00FB28CC" w:rsidRPr="00FB28CC" w:rsidRDefault="001250E8">
      <w:pPr>
        <w:rPr>
          <w:sz w:val="24"/>
          <w:szCs w:val="24"/>
        </w:rPr>
      </w:pPr>
      <w:r>
        <w:rPr>
          <w:sz w:val="24"/>
          <w:szCs w:val="24"/>
        </w:rPr>
        <w:t>We select the base model where we regress our depen</w:t>
      </w:r>
      <w:r w:rsidR="00CF4A66">
        <w:rPr>
          <w:sz w:val="24"/>
          <w:szCs w:val="24"/>
        </w:rPr>
        <w:t>d</w:t>
      </w:r>
      <w:r>
        <w:rPr>
          <w:sz w:val="24"/>
          <w:szCs w:val="24"/>
        </w:rPr>
        <w:t>ent variable (Happiness Index) with the independent variables</w:t>
      </w:r>
      <w:r w:rsidR="00507895">
        <w:rPr>
          <w:sz w:val="24"/>
          <w:szCs w:val="24"/>
        </w:rPr>
        <w:t xml:space="preserve"> </w:t>
      </w:r>
      <w:r>
        <w:rPr>
          <w:sz w:val="24"/>
          <w:szCs w:val="24"/>
        </w:rPr>
        <w:t>(Political Freedom and Economic Freedom Index) for the same year. We will consider the data for the year 2018. Hence our base model regression equation is:</w:t>
      </w:r>
    </w:p>
    <w:p w14:paraId="6506863C" w14:textId="2E84C72E" w:rsidR="00FB28CC" w:rsidRDefault="00FB28CC" w:rsidP="00F4793B">
      <w:pPr>
        <w:ind w:left="2160" w:firstLine="720"/>
        <w:rPr>
          <w:b/>
          <w:sz w:val="24"/>
          <w:szCs w:val="24"/>
        </w:rPr>
      </w:pPr>
      <w:r w:rsidRPr="00736609">
        <w:rPr>
          <w:b/>
          <w:sz w:val="24"/>
          <w:szCs w:val="24"/>
        </w:rPr>
        <w:t>Y</w:t>
      </w:r>
      <w:r w:rsidRPr="00736609">
        <w:rPr>
          <w:b/>
          <w:sz w:val="24"/>
          <w:szCs w:val="24"/>
          <w:vertAlign w:val="subscript"/>
        </w:rPr>
        <w:t>2018</w:t>
      </w:r>
      <w:r w:rsidRPr="00736609">
        <w:rPr>
          <w:b/>
          <w:sz w:val="24"/>
          <w:szCs w:val="24"/>
        </w:rPr>
        <w:t xml:space="preserve"> = β</w:t>
      </w:r>
      <w:r w:rsidRPr="00736609">
        <w:rPr>
          <w:b/>
          <w:sz w:val="24"/>
          <w:szCs w:val="24"/>
          <w:vertAlign w:val="subscript"/>
        </w:rPr>
        <w:t>0</w:t>
      </w:r>
      <w:r w:rsidRPr="00736609">
        <w:rPr>
          <w:b/>
          <w:sz w:val="24"/>
          <w:szCs w:val="24"/>
        </w:rPr>
        <w:t xml:space="preserve"> + </w:t>
      </w:r>
      <w:r w:rsidRPr="00736609">
        <w:rPr>
          <w:b/>
          <w:sz w:val="24"/>
          <w:szCs w:val="24"/>
          <w:lang w:val="el-GR"/>
        </w:rPr>
        <w:t>α</w:t>
      </w:r>
      <w:proofErr w:type="gramStart"/>
      <w:r w:rsidRPr="00736609">
        <w:rPr>
          <w:b/>
          <w:sz w:val="24"/>
          <w:szCs w:val="24"/>
          <w:vertAlign w:val="subscript"/>
        </w:rPr>
        <w:t>1</w:t>
      </w:r>
      <w:r w:rsidRPr="00736609">
        <w:rPr>
          <w:b/>
          <w:sz w:val="24"/>
          <w:szCs w:val="24"/>
        </w:rPr>
        <w:t xml:space="preserve"> .E</w:t>
      </w:r>
      <w:proofErr w:type="gramEnd"/>
      <w:r w:rsidRPr="00736609">
        <w:rPr>
          <w:b/>
          <w:sz w:val="24"/>
          <w:szCs w:val="24"/>
          <w:vertAlign w:val="subscript"/>
        </w:rPr>
        <w:t>2018</w:t>
      </w:r>
      <w:r w:rsidRPr="00736609">
        <w:rPr>
          <w:b/>
          <w:sz w:val="24"/>
          <w:szCs w:val="24"/>
        </w:rPr>
        <w:t xml:space="preserve"> + β</w:t>
      </w:r>
      <w:r w:rsidRPr="00736609">
        <w:rPr>
          <w:b/>
          <w:sz w:val="24"/>
          <w:szCs w:val="24"/>
          <w:vertAlign w:val="subscript"/>
        </w:rPr>
        <w:t>1</w:t>
      </w:r>
      <w:r w:rsidRPr="00736609">
        <w:rPr>
          <w:b/>
          <w:sz w:val="24"/>
          <w:szCs w:val="24"/>
        </w:rPr>
        <w:t>.P</w:t>
      </w:r>
      <w:r w:rsidRPr="00736609">
        <w:rPr>
          <w:b/>
          <w:sz w:val="24"/>
          <w:szCs w:val="24"/>
          <w:vertAlign w:val="subscript"/>
        </w:rPr>
        <w:t>2018</w:t>
      </w:r>
      <w:r w:rsidRPr="00736609">
        <w:rPr>
          <w:b/>
          <w:sz w:val="24"/>
          <w:szCs w:val="24"/>
        </w:rPr>
        <w:t xml:space="preserve">  + ε</w:t>
      </w:r>
    </w:p>
    <w:p w14:paraId="36D9EAD5" w14:textId="33A365C7" w:rsidR="00CD1FD0" w:rsidRDefault="00F4793B" w:rsidP="00FB28CC">
      <w:pPr>
        <w:rPr>
          <w:b/>
          <w:sz w:val="24"/>
          <w:szCs w:val="24"/>
        </w:rPr>
      </w:pPr>
      <w:r>
        <w:rPr>
          <w:b/>
          <w:sz w:val="24"/>
          <w:szCs w:val="24"/>
        </w:rPr>
        <w:t xml:space="preserve">Base </w:t>
      </w:r>
      <w:r w:rsidR="00CD1FD0">
        <w:rPr>
          <w:b/>
          <w:sz w:val="24"/>
          <w:szCs w:val="24"/>
        </w:rPr>
        <w:t>Model Summary</w:t>
      </w:r>
    </w:p>
    <w:p w14:paraId="1E84617B" w14:textId="2D9F7489" w:rsidR="00F4793B" w:rsidRPr="00C155BB" w:rsidRDefault="00C155BB" w:rsidP="00FB28CC">
      <w:pPr>
        <w:rPr>
          <w:sz w:val="24"/>
          <w:szCs w:val="24"/>
        </w:rPr>
      </w:pPr>
      <w:r>
        <w:rPr>
          <w:sz w:val="24"/>
          <w:szCs w:val="24"/>
        </w:rPr>
        <w:t xml:space="preserve">The p-value for both the factors </w:t>
      </w:r>
      <w:r w:rsidR="00C22D71">
        <w:rPr>
          <w:sz w:val="24"/>
          <w:szCs w:val="24"/>
        </w:rPr>
        <w:t>is small (p-value &lt; 0.05), which means that both the variables are significant at α=0.05</w:t>
      </w:r>
      <w:r w:rsidR="00842C73">
        <w:rPr>
          <w:sz w:val="24"/>
          <w:szCs w:val="24"/>
        </w:rPr>
        <w:t xml:space="preserve">. </w:t>
      </w:r>
      <w:r w:rsidR="005D1D22">
        <w:rPr>
          <w:sz w:val="24"/>
          <w:szCs w:val="24"/>
        </w:rPr>
        <w:t xml:space="preserve">The summary of the model is given in Table 1. </w:t>
      </w:r>
    </w:p>
    <w:p w14:paraId="4EA13716" w14:textId="77777777" w:rsidR="00842C73" w:rsidRDefault="00FB28CC" w:rsidP="00842C73">
      <w:pPr>
        <w:keepNext/>
      </w:pPr>
      <w:r w:rsidRPr="00FB28CC">
        <w:rPr>
          <w:noProof/>
          <w:sz w:val="24"/>
          <w:szCs w:val="24"/>
        </w:rPr>
        <w:lastRenderedPageBreak/>
        <w:drawing>
          <wp:inline distT="0" distB="0" distL="0" distR="0" wp14:anchorId="7D17402D" wp14:editId="08A926B7">
            <wp:extent cx="4309094" cy="1969477"/>
            <wp:effectExtent l="76200" t="76200" r="130175" b="126365"/>
            <wp:docPr id="4" name="Content Placeholder 3">
              <a:extLst xmlns:a="http://schemas.openxmlformats.org/drawingml/2006/main">
                <a:ext uri="{FF2B5EF4-FFF2-40B4-BE49-F238E27FC236}">
                  <a16:creationId xmlns:a16="http://schemas.microsoft.com/office/drawing/2014/main" id="{8B357A13-7016-4006-8DB3-76101CB7C61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8B357A13-7016-4006-8DB3-76101CB7C613}"/>
                        </a:ext>
                      </a:extLst>
                    </pic:cNvPr>
                    <pic:cNvPicPr>
                      <a:picLocks noGrp="1" noChangeAspect="1"/>
                    </pic:cNvPicPr>
                  </pic:nvPicPr>
                  <pic:blipFill>
                    <a:blip r:embed="rId15"/>
                    <a:stretch>
                      <a:fillRect/>
                    </a:stretch>
                  </pic:blipFill>
                  <pic:spPr>
                    <a:xfrm>
                      <a:off x="0" y="0"/>
                      <a:ext cx="4450087" cy="20339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E08F9A" w14:textId="7703A7BA" w:rsidR="00042314" w:rsidRDefault="00842C73" w:rsidP="00C30BD1">
      <w:pPr>
        <w:pStyle w:val="Caption"/>
        <w:rPr>
          <w:sz w:val="24"/>
          <w:szCs w:val="24"/>
        </w:rPr>
      </w:pPr>
      <w:r>
        <w:t xml:space="preserve">Table </w:t>
      </w:r>
      <w:fldSimple w:instr=" SEQ Table \* ARABIC ">
        <w:r w:rsidR="000131FB">
          <w:rPr>
            <w:noProof/>
          </w:rPr>
          <w:t>1</w:t>
        </w:r>
      </w:fldSimple>
      <w:r w:rsidR="00C30BD1">
        <w:t>: Summary for Base Model</w:t>
      </w:r>
    </w:p>
    <w:p w14:paraId="7FD4D3CE" w14:textId="4819775F" w:rsidR="000B3911" w:rsidRPr="000B3911" w:rsidRDefault="000A4690" w:rsidP="00F4793B">
      <w:pPr>
        <w:rPr>
          <w:b/>
          <w:sz w:val="24"/>
          <w:szCs w:val="24"/>
        </w:rPr>
      </w:pPr>
      <w:r>
        <w:rPr>
          <w:b/>
          <w:sz w:val="24"/>
          <w:szCs w:val="24"/>
        </w:rPr>
        <w:t xml:space="preserve">5.2 </w:t>
      </w:r>
      <w:r w:rsidR="000B3911">
        <w:rPr>
          <w:b/>
          <w:sz w:val="24"/>
          <w:szCs w:val="24"/>
        </w:rPr>
        <w:t>Iterations</w:t>
      </w:r>
    </w:p>
    <w:p w14:paraId="77570ADF" w14:textId="77777777" w:rsidR="00D21A63" w:rsidRDefault="00F4793B" w:rsidP="00F4793B">
      <w:pPr>
        <w:rPr>
          <w:sz w:val="24"/>
          <w:szCs w:val="24"/>
        </w:rPr>
      </w:pPr>
      <w:r>
        <w:rPr>
          <w:sz w:val="24"/>
          <w:szCs w:val="24"/>
        </w:rPr>
        <w:t>We modify our base model by adding lagged variables to the equation.</w:t>
      </w:r>
    </w:p>
    <w:p w14:paraId="01AB18A3" w14:textId="7E2AEC68" w:rsidR="00BE6839" w:rsidRDefault="00D21A63" w:rsidP="00F4793B">
      <w:pPr>
        <w:rPr>
          <w:sz w:val="24"/>
          <w:szCs w:val="24"/>
        </w:rPr>
      </w:pPr>
      <w:r>
        <w:rPr>
          <w:sz w:val="24"/>
          <w:szCs w:val="24"/>
        </w:rPr>
        <w:t xml:space="preserve">The first iteration </w:t>
      </w:r>
      <w:r w:rsidR="004F5029">
        <w:rPr>
          <w:sz w:val="24"/>
          <w:szCs w:val="24"/>
        </w:rPr>
        <w:t xml:space="preserve">(Model 2) </w:t>
      </w:r>
      <w:r>
        <w:rPr>
          <w:sz w:val="24"/>
          <w:szCs w:val="24"/>
        </w:rPr>
        <w:t xml:space="preserve">considers the effect of both the variables lagged at t-2. </w:t>
      </w:r>
      <w:r w:rsidR="00675526">
        <w:rPr>
          <w:sz w:val="24"/>
          <w:szCs w:val="24"/>
        </w:rPr>
        <w:t xml:space="preserve">The equation is as follows: </w:t>
      </w:r>
    </w:p>
    <w:p w14:paraId="31D262EA" w14:textId="197D9433" w:rsidR="00675526" w:rsidRPr="00675526" w:rsidRDefault="00675526" w:rsidP="00BE6839">
      <w:pPr>
        <w:ind w:firstLine="720"/>
        <w:rPr>
          <w:b/>
          <w:sz w:val="24"/>
          <w:szCs w:val="24"/>
        </w:rPr>
      </w:pPr>
      <w:r w:rsidRPr="00446C0C">
        <w:rPr>
          <w:b/>
          <w:sz w:val="24"/>
          <w:szCs w:val="24"/>
        </w:rPr>
        <w:t>Y</w:t>
      </w:r>
      <w:r w:rsidRPr="00120339">
        <w:rPr>
          <w:b/>
          <w:sz w:val="24"/>
          <w:szCs w:val="24"/>
          <w:vertAlign w:val="subscript"/>
        </w:rPr>
        <w:t>2018</w:t>
      </w:r>
      <w:r w:rsidRPr="00446C0C">
        <w:rPr>
          <w:b/>
          <w:sz w:val="24"/>
          <w:szCs w:val="24"/>
        </w:rPr>
        <w:t xml:space="preserve"> = β</w:t>
      </w:r>
      <w:r w:rsidRPr="00637DB5">
        <w:rPr>
          <w:b/>
          <w:sz w:val="24"/>
          <w:szCs w:val="24"/>
          <w:vertAlign w:val="subscript"/>
        </w:rPr>
        <w:t>0</w:t>
      </w:r>
      <w:r w:rsidRPr="00446C0C">
        <w:rPr>
          <w:b/>
          <w:sz w:val="24"/>
          <w:szCs w:val="24"/>
        </w:rPr>
        <w:t xml:space="preserve"> + </w:t>
      </w:r>
      <w:r w:rsidRPr="00446C0C">
        <w:rPr>
          <w:b/>
          <w:sz w:val="24"/>
          <w:szCs w:val="24"/>
          <w:lang w:val="el-GR"/>
        </w:rPr>
        <w:t>α</w:t>
      </w:r>
      <w:proofErr w:type="gramStart"/>
      <w:r w:rsidRPr="00637DB5">
        <w:rPr>
          <w:b/>
          <w:sz w:val="24"/>
          <w:szCs w:val="24"/>
          <w:vertAlign w:val="subscript"/>
        </w:rPr>
        <w:t>1</w:t>
      </w:r>
      <w:r w:rsidRPr="00446C0C">
        <w:rPr>
          <w:b/>
          <w:sz w:val="24"/>
          <w:szCs w:val="24"/>
        </w:rPr>
        <w:t xml:space="preserve"> .E</w:t>
      </w:r>
      <w:proofErr w:type="gramEnd"/>
      <w:r w:rsidRPr="00120339">
        <w:rPr>
          <w:b/>
          <w:sz w:val="24"/>
          <w:szCs w:val="24"/>
          <w:vertAlign w:val="subscript"/>
        </w:rPr>
        <w:t>2018</w:t>
      </w:r>
      <w:r w:rsidRPr="00446C0C">
        <w:rPr>
          <w:b/>
          <w:sz w:val="24"/>
          <w:szCs w:val="24"/>
        </w:rPr>
        <w:t xml:space="preserve"> + </w:t>
      </w:r>
      <w:r w:rsidRPr="00446C0C">
        <w:rPr>
          <w:b/>
          <w:sz w:val="24"/>
          <w:szCs w:val="24"/>
          <w:lang w:val="el-GR"/>
        </w:rPr>
        <w:t>α</w:t>
      </w:r>
      <w:r w:rsidRPr="00637DB5">
        <w:rPr>
          <w:b/>
          <w:sz w:val="24"/>
          <w:szCs w:val="24"/>
          <w:vertAlign w:val="subscript"/>
        </w:rPr>
        <w:t>2</w:t>
      </w:r>
      <w:r w:rsidRPr="00446C0C">
        <w:rPr>
          <w:b/>
          <w:sz w:val="24"/>
          <w:szCs w:val="24"/>
        </w:rPr>
        <w:t>.E</w:t>
      </w:r>
      <w:r w:rsidRPr="00120339">
        <w:rPr>
          <w:b/>
          <w:sz w:val="24"/>
          <w:szCs w:val="24"/>
          <w:vertAlign w:val="subscript"/>
        </w:rPr>
        <w:t>2017</w:t>
      </w:r>
      <w:r w:rsidRPr="00446C0C">
        <w:rPr>
          <w:b/>
          <w:sz w:val="24"/>
          <w:szCs w:val="24"/>
        </w:rPr>
        <w:t xml:space="preserve"> + </w:t>
      </w:r>
      <w:r w:rsidRPr="00446C0C">
        <w:rPr>
          <w:b/>
          <w:sz w:val="24"/>
          <w:szCs w:val="24"/>
          <w:lang w:val="el-GR"/>
        </w:rPr>
        <w:t>α</w:t>
      </w:r>
      <w:r w:rsidRPr="00637DB5">
        <w:rPr>
          <w:b/>
          <w:sz w:val="24"/>
          <w:szCs w:val="24"/>
          <w:vertAlign w:val="subscript"/>
        </w:rPr>
        <w:t>3</w:t>
      </w:r>
      <w:r w:rsidRPr="00446C0C">
        <w:rPr>
          <w:b/>
          <w:sz w:val="24"/>
          <w:szCs w:val="24"/>
        </w:rPr>
        <w:t>.E</w:t>
      </w:r>
      <w:r w:rsidRPr="00120339">
        <w:rPr>
          <w:b/>
          <w:sz w:val="24"/>
          <w:szCs w:val="24"/>
          <w:vertAlign w:val="subscript"/>
        </w:rPr>
        <w:t>2016</w:t>
      </w:r>
      <w:r w:rsidRPr="00446C0C">
        <w:rPr>
          <w:b/>
          <w:sz w:val="24"/>
          <w:szCs w:val="24"/>
        </w:rPr>
        <w:t xml:space="preserve"> + β</w:t>
      </w:r>
      <w:r w:rsidRPr="00637DB5">
        <w:rPr>
          <w:b/>
          <w:sz w:val="24"/>
          <w:szCs w:val="24"/>
          <w:vertAlign w:val="subscript"/>
        </w:rPr>
        <w:t>1</w:t>
      </w:r>
      <w:r w:rsidRPr="00446C0C">
        <w:rPr>
          <w:b/>
          <w:sz w:val="24"/>
          <w:szCs w:val="24"/>
        </w:rPr>
        <w:t>.P</w:t>
      </w:r>
      <w:r w:rsidRPr="00120339">
        <w:rPr>
          <w:b/>
          <w:sz w:val="24"/>
          <w:szCs w:val="24"/>
          <w:vertAlign w:val="subscript"/>
        </w:rPr>
        <w:t>2018</w:t>
      </w:r>
      <w:r w:rsidRPr="00446C0C">
        <w:rPr>
          <w:b/>
          <w:sz w:val="24"/>
          <w:szCs w:val="24"/>
        </w:rPr>
        <w:t xml:space="preserve"> + β</w:t>
      </w:r>
      <w:r w:rsidRPr="00637DB5">
        <w:rPr>
          <w:b/>
          <w:sz w:val="24"/>
          <w:szCs w:val="24"/>
          <w:vertAlign w:val="subscript"/>
        </w:rPr>
        <w:t>2</w:t>
      </w:r>
      <w:r w:rsidRPr="00446C0C">
        <w:rPr>
          <w:b/>
          <w:sz w:val="24"/>
          <w:szCs w:val="24"/>
        </w:rPr>
        <w:t>.P</w:t>
      </w:r>
      <w:r w:rsidRPr="00120339">
        <w:rPr>
          <w:b/>
          <w:sz w:val="24"/>
          <w:szCs w:val="24"/>
          <w:vertAlign w:val="subscript"/>
        </w:rPr>
        <w:t>2017</w:t>
      </w:r>
      <w:r w:rsidRPr="00446C0C">
        <w:rPr>
          <w:b/>
          <w:sz w:val="24"/>
          <w:szCs w:val="24"/>
        </w:rPr>
        <w:t xml:space="preserve"> + β</w:t>
      </w:r>
      <w:r w:rsidRPr="00637DB5">
        <w:rPr>
          <w:b/>
          <w:sz w:val="24"/>
          <w:szCs w:val="24"/>
          <w:vertAlign w:val="subscript"/>
        </w:rPr>
        <w:t>3</w:t>
      </w:r>
      <w:r w:rsidRPr="00446C0C">
        <w:rPr>
          <w:b/>
          <w:sz w:val="24"/>
          <w:szCs w:val="24"/>
        </w:rPr>
        <w:t>.P</w:t>
      </w:r>
      <w:r w:rsidRPr="00120339">
        <w:rPr>
          <w:b/>
          <w:sz w:val="24"/>
          <w:szCs w:val="24"/>
          <w:vertAlign w:val="subscript"/>
        </w:rPr>
        <w:t>2016</w:t>
      </w:r>
      <w:r w:rsidRPr="00446C0C">
        <w:rPr>
          <w:b/>
          <w:sz w:val="24"/>
          <w:szCs w:val="24"/>
        </w:rPr>
        <w:t>+ε</w:t>
      </w:r>
    </w:p>
    <w:p w14:paraId="4A140E29" w14:textId="02619086" w:rsidR="00D21A63" w:rsidRDefault="00D21A63" w:rsidP="00F4793B">
      <w:pPr>
        <w:rPr>
          <w:sz w:val="24"/>
          <w:szCs w:val="24"/>
        </w:rPr>
      </w:pPr>
      <w:r>
        <w:rPr>
          <w:sz w:val="24"/>
          <w:szCs w:val="24"/>
        </w:rPr>
        <w:t xml:space="preserve">The results can be seen in Table </w:t>
      </w:r>
      <w:r w:rsidR="001C7A86">
        <w:rPr>
          <w:sz w:val="24"/>
          <w:szCs w:val="24"/>
        </w:rPr>
        <w:t>6</w:t>
      </w:r>
      <w:r>
        <w:rPr>
          <w:sz w:val="24"/>
          <w:szCs w:val="24"/>
        </w:rPr>
        <w:t>.</w:t>
      </w:r>
      <w:r w:rsidR="00675526">
        <w:rPr>
          <w:sz w:val="24"/>
          <w:szCs w:val="24"/>
        </w:rPr>
        <w:t xml:space="preserve"> When we add all the variables, we find that none of them is significant at α=0.05. Although the model itself is significant and has an adjusted R-squared value of 0.4524.</w:t>
      </w:r>
    </w:p>
    <w:p w14:paraId="6130A83C" w14:textId="134C59B1" w:rsidR="00637DB5" w:rsidRDefault="00637DB5" w:rsidP="00F4793B">
      <w:pPr>
        <w:rPr>
          <w:sz w:val="24"/>
          <w:szCs w:val="24"/>
        </w:rPr>
      </w:pPr>
      <w:r>
        <w:rPr>
          <w:sz w:val="24"/>
          <w:szCs w:val="24"/>
        </w:rPr>
        <w:t xml:space="preserve">The results show that </w:t>
      </w:r>
      <w:r w:rsidR="00225C26">
        <w:rPr>
          <w:sz w:val="24"/>
          <w:szCs w:val="24"/>
        </w:rPr>
        <w:t>adding multiple lagged variables for each measure, when we are considering both the measures is redundant.</w:t>
      </w:r>
    </w:p>
    <w:p w14:paraId="266CB8E1" w14:textId="450BEB64" w:rsidR="00C5410A" w:rsidRDefault="005F4361" w:rsidP="005F4361">
      <w:pPr>
        <w:rPr>
          <w:sz w:val="24"/>
          <w:szCs w:val="24"/>
        </w:rPr>
      </w:pPr>
      <w:r>
        <w:rPr>
          <w:sz w:val="24"/>
          <w:szCs w:val="24"/>
        </w:rPr>
        <w:t xml:space="preserve">We use this insight to develop our next iteration. We only consider the effect of economic freedom for the same year (we do not consider any lagged effect). The equation for iteration 2 </w:t>
      </w:r>
      <w:r w:rsidR="00542A15">
        <w:rPr>
          <w:sz w:val="24"/>
          <w:szCs w:val="24"/>
        </w:rPr>
        <w:t>(Model 3)</w:t>
      </w:r>
      <w:r w:rsidR="005F385B">
        <w:rPr>
          <w:sz w:val="24"/>
          <w:szCs w:val="24"/>
        </w:rPr>
        <w:t xml:space="preserve"> </w:t>
      </w:r>
      <w:r>
        <w:rPr>
          <w:sz w:val="24"/>
          <w:szCs w:val="24"/>
        </w:rPr>
        <w:t xml:space="preserve">is as follows: </w:t>
      </w:r>
    </w:p>
    <w:p w14:paraId="56CDAF8C" w14:textId="25F0EACE" w:rsidR="005F4361" w:rsidRDefault="005F4361" w:rsidP="00C5410A">
      <w:pPr>
        <w:ind w:left="2160" w:firstLine="720"/>
        <w:rPr>
          <w:b/>
          <w:sz w:val="24"/>
          <w:szCs w:val="24"/>
        </w:rPr>
      </w:pPr>
      <w:r w:rsidRPr="00CB1CF1">
        <w:rPr>
          <w:b/>
          <w:sz w:val="24"/>
          <w:szCs w:val="24"/>
        </w:rPr>
        <w:t>Y</w:t>
      </w:r>
      <w:r w:rsidRPr="00CB1CF1">
        <w:rPr>
          <w:b/>
          <w:sz w:val="24"/>
          <w:szCs w:val="24"/>
          <w:vertAlign w:val="subscript"/>
        </w:rPr>
        <w:t>2018</w:t>
      </w:r>
      <w:r w:rsidRPr="00CB1CF1">
        <w:rPr>
          <w:b/>
          <w:sz w:val="24"/>
          <w:szCs w:val="24"/>
        </w:rPr>
        <w:t xml:space="preserve"> = β</w:t>
      </w:r>
      <w:r w:rsidRPr="00CB1CF1">
        <w:rPr>
          <w:b/>
          <w:sz w:val="24"/>
          <w:szCs w:val="24"/>
          <w:vertAlign w:val="subscript"/>
        </w:rPr>
        <w:t>0</w:t>
      </w:r>
      <w:r w:rsidRPr="00CB1CF1">
        <w:rPr>
          <w:b/>
          <w:sz w:val="24"/>
          <w:szCs w:val="24"/>
        </w:rPr>
        <w:t xml:space="preserve"> + </w:t>
      </w:r>
      <w:r w:rsidRPr="00CB1CF1">
        <w:rPr>
          <w:b/>
          <w:sz w:val="24"/>
          <w:szCs w:val="24"/>
          <w:lang w:val="el-GR"/>
        </w:rPr>
        <w:t>α</w:t>
      </w:r>
      <w:proofErr w:type="gramStart"/>
      <w:r w:rsidRPr="00CB1CF1">
        <w:rPr>
          <w:b/>
          <w:sz w:val="24"/>
          <w:szCs w:val="24"/>
          <w:vertAlign w:val="subscript"/>
        </w:rPr>
        <w:t>1</w:t>
      </w:r>
      <w:r w:rsidRPr="00CB1CF1">
        <w:rPr>
          <w:b/>
          <w:sz w:val="24"/>
          <w:szCs w:val="24"/>
        </w:rPr>
        <w:t xml:space="preserve"> .E</w:t>
      </w:r>
      <w:proofErr w:type="gramEnd"/>
      <w:r w:rsidRPr="00CB1CF1">
        <w:rPr>
          <w:b/>
          <w:sz w:val="24"/>
          <w:szCs w:val="24"/>
          <w:vertAlign w:val="subscript"/>
        </w:rPr>
        <w:t>2018</w:t>
      </w:r>
      <w:r w:rsidRPr="00CB1CF1">
        <w:rPr>
          <w:b/>
          <w:sz w:val="24"/>
          <w:szCs w:val="24"/>
        </w:rPr>
        <w:t xml:space="preserve"> +ε</w:t>
      </w:r>
    </w:p>
    <w:p w14:paraId="0FCEA1DD" w14:textId="2908AE8B" w:rsidR="005F4361" w:rsidRDefault="00546CA6" w:rsidP="005F4361">
      <w:pPr>
        <w:rPr>
          <w:sz w:val="24"/>
          <w:szCs w:val="24"/>
        </w:rPr>
      </w:pPr>
      <w:r>
        <w:rPr>
          <w:sz w:val="24"/>
          <w:szCs w:val="24"/>
        </w:rPr>
        <w:t xml:space="preserve">The summary for this model can be seen in Table </w:t>
      </w:r>
      <w:r w:rsidR="001C7A86">
        <w:rPr>
          <w:sz w:val="24"/>
          <w:szCs w:val="24"/>
        </w:rPr>
        <w:t>7</w:t>
      </w:r>
      <w:r>
        <w:rPr>
          <w:sz w:val="24"/>
          <w:szCs w:val="24"/>
        </w:rPr>
        <w:t>.</w:t>
      </w:r>
      <w:r w:rsidR="00282122">
        <w:rPr>
          <w:sz w:val="24"/>
          <w:szCs w:val="24"/>
        </w:rPr>
        <w:t xml:space="preserve"> We see </w:t>
      </w:r>
      <w:r w:rsidR="004835E7">
        <w:rPr>
          <w:sz w:val="24"/>
          <w:szCs w:val="24"/>
        </w:rPr>
        <w:t>that the variable for economic measure becomes significant at α=0.05. The coefficient is positive which implies a positive relationship between the economic freedom score and the happiness score of a country.</w:t>
      </w:r>
      <w:r w:rsidR="005572F7">
        <w:rPr>
          <w:sz w:val="24"/>
          <w:szCs w:val="24"/>
        </w:rPr>
        <w:t xml:space="preserve"> However, the adj R-</w:t>
      </w:r>
      <w:proofErr w:type="spellStart"/>
      <w:r w:rsidR="005572F7">
        <w:rPr>
          <w:sz w:val="24"/>
          <w:szCs w:val="24"/>
        </w:rPr>
        <w:t>sq</w:t>
      </w:r>
      <w:proofErr w:type="spellEnd"/>
      <w:r w:rsidR="005572F7">
        <w:rPr>
          <w:sz w:val="24"/>
          <w:szCs w:val="24"/>
        </w:rPr>
        <w:t xml:space="preserve"> is 0.4206, which is a drop from the previous iteration that has consisted of all the variables. This implies that the explanatory power of the model has reduced.</w:t>
      </w:r>
    </w:p>
    <w:p w14:paraId="187DEA55" w14:textId="175F6232" w:rsidR="00C5410A" w:rsidRDefault="00C5410A" w:rsidP="00C5410A">
      <w:pPr>
        <w:rPr>
          <w:sz w:val="24"/>
          <w:szCs w:val="24"/>
        </w:rPr>
      </w:pPr>
      <w:r>
        <w:rPr>
          <w:sz w:val="24"/>
          <w:szCs w:val="24"/>
        </w:rPr>
        <w:t>We then consider an iteration</w:t>
      </w:r>
      <w:r w:rsidR="001553BC">
        <w:rPr>
          <w:sz w:val="24"/>
          <w:szCs w:val="24"/>
        </w:rPr>
        <w:t xml:space="preserve"> 3 (Model 4)</w:t>
      </w:r>
      <w:r>
        <w:rPr>
          <w:sz w:val="24"/>
          <w:szCs w:val="24"/>
        </w:rPr>
        <w:t xml:space="preserve"> where we add the lagged (t-1) effect of economic freedom to the Base model. Our regression equation is as follows: </w:t>
      </w:r>
    </w:p>
    <w:p w14:paraId="79ED76BB" w14:textId="33FD53A0" w:rsidR="00C5410A" w:rsidRDefault="00C5410A" w:rsidP="00C5410A">
      <w:pPr>
        <w:ind w:left="1440" w:firstLine="720"/>
        <w:rPr>
          <w:b/>
          <w:sz w:val="24"/>
          <w:szCs w:val="24"/>
        </w:rPr>
      </w:pPr>
      <w:r w:rsidRPr="00CB1CF1">
        <w:rPr>
          <w:b/>
          <w:sz w:val="24"/>
          <w:szCs w:val="24"/>
        </w:rPr>
        <w:t>Y</w:t>
      </w:r>
      <w:r w:rsidRPr="00CB1CF1">
        <w:rPr>
          <w:b/>
          <w:sz w:val="24"/>
          <w:szCs w:val="24"/>
          <w:vertAlign w:val="subscript"/>
        </w:rPr>
        <w:t>2018</w:t>
      </w:r>
      <w:r w:rsidRPr="00CB1CF1">
        <w:rPr>
          <w:b/>
          <w:sz w:val="24"/>
          <w:szCs w:val="24"/>
        </w:rPr>
        <w:t xml:space="preserve"> = β</w:t>
      </w:r>
      <w:r w:rsidRPr="00CB1CF1">
        <w:rPr>
          <w:b/>
          <w:sz w:val="24"/>
          <w:szCs w:val="24"/>
          <w:vertAlign w:val="subscript"/>
        </w:rPr>
        <w:t>0</w:t>
      </w:r>
      <w:r w:rsidRPr="00CB1CF1">
        <w:rPr>
          <w:b/>
          <w:sz w:val="24"/>
          <w:szCs w:val="24"/>
        </w:rPr>
        <w:t xml:space="preserve"> + </w:t>
      </w:r>
      <w:r w:rsidRPr="00CB1CF1">
        <w:rPr>
          <w:b/>
          <w:sz w:val="24"/>
          <w:szCs w:val="24"/>
          <w:lang w:val="el-GR"/>
        </w:rPr>
        <w:t>α</w:t>
      </w:r>
      <w:proofErr w:type="gramStart"/>
      <w:r w:rsidRPr="00CB1CF1">
        <w:rPr>
          <w:b/>
          <w:sz w:val="24"/>
          <w:szCs w:val="24"/>
          <w:vertAlign w:val="subscript"/>
        </w:rPr>
        <w:t>1</w:t>
      </w:r>
      <w:r w:rsidRPr="00CB1CF1">
        <w:rPr>
          <w:b/>
          <w:sz w:val="24"/>
          <w:szCs w:val="24"/>
        </w:rPr>
        <w:t xml:space="preserve"> .E</w:t>
      </w:r>
      <w:proofErr w:type="gramEnd"/>
      <w:r w:rsidRPr="00CB1CF1">
        <w:rPr>
          <w:b/>
          <w:sz w:val="24"/>
          <w:szCs w:val="24"/>
          <w:vertAlign w:val="subscript"/>
        </w:rPr>
        <w:t>2018</w:t>
      </w:r>
      <w:r w:rsidRPr="00CB1CF1">
        <w:rPr>
          <w:b/>
          <w:sz w:val="24"/>
          <w:szCs w:val="24"/>
        </w:rPr>
        <w:t xml:space="preserve"> + </w:t>
      </w:r>
      <w:r w:rsidRPr="00CB1CF1">
        <w:rPr>
          <w:b/>
          <w:sz w:val="24"/>
          <w:szCs w:val="24"/>
          <w:lang w:val="el-GR"/>
        </w:rPr>
        <w:t>α</w:t>
      </w:r>
      <w:r w:rsidRPr="00CB1CF1">
        <w:rPr>
          <w:b/>
          <w:sz w:val="24"/>
          <w:szCs w:val="24"/>
          <w:vertAlign w:val="subscript"/>
        </w:rPr>
        <w:t>2</w:t>
      </w:r>
      <w:r w:rsidRPr="00CB1CF1">
        <w:rPr>
          <w:b/>
          <w:sz w:val="24"/>
          <w:szCs w:val="24"/>
        </w:rPr>
        <w:t>.E</w:t>
      </w:r>
      <w:r w:rsidRPr="00CB1CF1">
        <w:rPr>
          <w:b/>
          <w:sz w:val="24"/>
          <w:szCs w:val="24"/>
          <w:vertAlign w:val="subscript"/>
        </w:rPr>
        <w:t>2017</w:t>
      </w:r>
      <w:r w:rsidRPr="00CB1CF1">
        <w:rPr>
          <w:b/>
          <w:sz w:val="24"/>
          <w:szCs w:val="24"/>
        </w:rPr>
        <w:t xml:space="preserve"> + β</w:t>
      </w:r>
      <w:r w:rsidRPr="00CB1CF1">
        <w:rPr>
          <w:b/>
          <w:sz w:val="24"/>
          <w:szCs w:val="24"/>
          <w:vertAlign w:val="subscript"/>
        </w:rPr>
        <w:t>1</w:t>
      </w:r>
      <w:r w:rsidRPr="00CB1CF1">
        <w:rPr>
          <w:b/>
          <w:sz w:val="24"/>
          <w:szCs w:val="24"/>
        </w:rPr>
        <w:t>.P</w:t>
      </w:r>
      <w:r w:rsidRPr="00CB1CF1">
        <w:rPr>
          <w:b/>
          <w:sz w:val="24"/>
          <w:szCs w:val="24"/>
          <w:vertAlign w:val="subscript"/>
        </w:rPr>
        <w:t>2018</w:t>
      </w:r>
      <w:r w:rsidRPr="00CB1CF1">
        <w:rPr>
          <w:b/>
          <w:sz w:val="24"/>
          <w:szCs w:val="24"/>
        </w:rPr>
        <w:t xml:space="preserve"> + ε</w:t>
      </w:r>
    </w:p>
    <w:p w14:paraId="677FDF83" w14:textId="0B1D3100" w:rsidR="00C5410A" w:rsidRDefault="00C5410A" w:rsidP="005F4361">
      <w:pPr>
        <w:rPr>
          <w:sz w:val="24"/>
          <w:szCs w:val="24"/>
        </w:rPr>
      </w:pPr>
    </w:p>
    <w:p w14:paraId="784D674D" w14:textId="2A5B11DF" w:rsidR="00C5410A" w:rsidRDefault="00852424" w:rsidP="005F4361">
      <w:pPr>
        <w:rPr>
          <w:sz w:val="24"/>
          <w:szCs w:val="24"/>
        </w:rPr>
      </w:pPr>
      <w:r>
        <w:rPr>
          <w:sz w:val="24"/>
          <w:szCs w:val="24"/>
        </w:rPr>
        <w:t xml:space="preserve">The summary for this model is given in </w:t>
      </w:r>
      <w:r w:rsidR="001C7A86">
        <w:rPr>
          <w:sz w:val="24"/>
          <w:szCs w:val="24"/>
        </w:rPr>
        <w:t>T</w:t>
      </w:r>
      <w:r>
        <w:rPr>
          <w:sz w:val="24"/>
          <w:szCs w:val="24"/>
        </w:rPr>
        <w:t xml:space="preserve">able </w:t>
      </w:r>
      <w:r w:rsidR="001C7A86">
        <w:rPr>
          <w:sz w:val="24"/>
          <w:szCs w:val="24"/>
        </w:rPr>
        <w:t>8</w:t>
      </w:r>
      <w:r>
        <w:rPr>
          <w:sz w:val="24"/>
          <w:szCs w:val="24"/>
        </w:rPr>
        <w:t>. We see that suddenly, the variable E</w:t>
      </w:r>
      <w:r>
        <w:rPr>
          <w:sz w:val="24"/>
          <w:szCs w:val="24"/>
          <w:vertAlign w:val="subscript"/>
        </w:rPr>
        <w:t>t</w:t>
      </w:r>
      <w:r>
        <w:rPr>
          <w:sz w:val="24"/>
          <w:szCs w:val="24"/>
        </w:rPr>
        <w:t>, which was significant in our base model, becomes insignificant at α=0.05 when we add the lagged variable for economic freedom measure (E</w:t>
      </w:r>
      <w:r>
        <w:rPr>
          <w:sz w:val="24"/>
          <w:szCs w:val="24"/>
          <w:vertAlign w:val="subscript"/>
        </w:rPr>
        <w:t>t-1</w:t>
      </w:r>
      <w:r>
        <w:rPr>
          <w:sz w:val="24"/>
          <w:szCs w:val="24"/>
        </w:rPr>
        <w:t>)</w:t>
      </w:r>
      <w:r w:rsidR="00CF1B24">
        <w:rPr>
          <w:sz w:val="24"/>
          <w:szCs w:val="24"/>
        </w:rPr>
        <w:t xml:space="preserve">, which itself is insignificant. </w:t>
      </w:r>
      <w:r w:rsidR="00D27A1C">
        <w:rPr>
          <w:sz w:val="24"/>
          <w:szCs w:val="24"/>
        </w:rPr>
        <w:t>The adjusted R-</w:t>
      </w:r>
      <w:proofErr w:type="spellStart"/>
      <w:r w:rsidR="00D27A1C">
        <w:rPr>
          <w:sz w:val="24"/>
          <w:szCs w:val="24"/>
        </w:rPr>
        <w:t>sq</w:t>
      </w:r>
      <w:proofErr w:type="spellEnd"/>
      <w:r w:rsidR="00D27A1C">
        <w:rPr>
          <w:sz w:val="24"/>
          <w:szCs w:val="24"/>
        </w:rPr>
        <w:t xml:space="preserve"> value increases to 0.4557, which is the highest among all the models that we have tested so far.</w:t>
      </w:r>
      <w:r w:rsidR="00C13830">
        <w:rPr>
          <w:sz w:val="24"/>
          <w:szCs w:val="24"/>
        </w:rPr>
        <w:t xml:space="preserve"> The high explanatory power can be attributed to the inclusion of both the measures.</w:t>
      </w:r>
    </w:p>
    <w:p w14:paraId="37B44702" w14:textId="113D7470" w:rsidR="00C13830" w:rsidRDefault="00C61840" w:rsidP="005F4361">
      <w:pPr>
        <w:rPr>
          <w:sz w:val="24"/>
          <w:szCs w:val="24"/>
        </w:rPr>
      </w:pPr>
      <w:r>
        <w:rPr>
          <w:sz w:val="24"/>
          <w:szCs w:val="24"/>
        </w:rPr>
        <w:t xml:space="preserve">Finally, we </w:t>
      </w:r>
      <w:r w:rsidR="0082746A">
        <w:rPr>
          <w:sz w:val="24"/>
          <w:szCs w:val="24"/>
        </w:rPr>
        <w:t>modify our model to consider variables for Economic Freedom score and Political freedom score that have a lag of 1 year.</w:t>
      </w:r>
      <w:r w:rsidR="00562C7A">
        <w:rPr>
          <w:sz w:val="24"/>
          <w:szCs w:val="24"/>
        </w:rPr>
        <w:t xml:space="preserve"> We arrive at this model by building upon insights from our previous iterations. We realized that in order to increase the explanatory power, the model needs to have b</w:t>
      </w:r>
      <w:r w:rsidR="00F33C42">
        <w:rPr>
          <w:sz w:val="24"/>
          <w:szCs w:val="24"/>
        </w:rPr>
        <w:t>o</w:t>
      </w:r>
      <w:r w:rsidR="00562C7A">
        <w:rPr>
          <w:sz w:val="24"/>
          <w:szCs w:val="24"/>
        </w:rPr>
        <w:t xml:space="preserve">th the economic freedom score and political freedom score. Additionally, we only consider the measure for 1 </w:t>
      </w:r>
      <w:proofErr w:type="gramStart"/>
      <w:r w:rsidR="00562C7A">
        <w:rPr>
          <w:sz w:val="24"/>
          <w:szCs w:val="24"/>
        </w:rPr>
        <w:t>year(</w:t>
      </w:r>
      <w:proofErr w:type="gramEnd"/>
      <w:r w:rsidR="00562C7A">
        <w:rPr>
          <w:sz w:val="24"/>
          <w:szCs w:val="24"/>
        </w:rPr>
        <w:t>which in this case is t-1), because if we add variables for multiple years, it only makes our variables insignificant. The equation for Iteration 4</w:t>
      </w:r>
      <w:r w:rsidR="00A068B8">
        <w:rPr>
          <w:sz w:val="24"/>
          <w:szCs w:val="24"/>
        </w:rPr>
        <w:t xml:space="preserve"> (Model 5)</w:t>
      </w:r>
      <w:r w:rsidR="00562C7A">
        <w:rPr>
          <w:sz w:val="24"/>
          <w:szCs w:val="24"/>
        </w:rPr>
        <w:t xml:space="preserve"> is as follows:</w:t>
      </w:r>
    </w:p>
    <w:p w14:paraId="2FCB483E" w14:textId="77777777" w:rsidR="00562C7A" w:rsidRPr="00CB1CF1" w:rsidRDefault="00562C7A" w:rsidP="00562C7A">
      <w:pPr>
        <w:rPr>
          <w:b/>
          <w:sz w:val="24"/>
          <w:szCs w:val="24"/>
        </w:rPr>
      </w:pPr>
      <w:r>
        <w:rPr>
          <w:sz w:val="24"/>
          <w:szCs w:val="24"/>
        </w:rPr>
        <w:tab/>
      </w:r>
      <w:r>
        <w:rPr>
          <w:sz w:val="24"/>
          <w:szCs w:val="24"/>
        </w:rPr>
        <w:tab/>
      </w:r>
      <w:r>
        <w:rPr>
          <w:sz w:val="24"/>
          <w:szCs w:val="24"/>
        </w:rPr>
        <w:tab/>
      </w:r>
      <w:r>
        <w:rPr>
          <w:sz w:val="24"/>
          <w:szCs w:val="24"/>
        </w:rPr>
        <w:tab/>
      </w:r>
      <w:r w:rsidRPr="00CB1CF1">
        <w:rPr>
          <w:b/>
          <w:sz w:val="24"/>
          <w:szCs w:val="24"/>
        </w:rPr>
        <w:t>Y</w:t>
      </w:r>
      <w:r w:rsidRPr="00CB1CF1">
        <w:rPr>
          <w:b/>
          <w:sz w:val="24"/>
          <w:szCs w:val="24"/>
          <w:vertAlign w:val="subscript"/>
        </w:rPr>
        <w:t>2018</w:t>
      </w:r>
      <w:r w:rsidRPr="00CB1CF1">
        <w:rPr>
          <w:b/>
          <w:sz w:val="24"/>
          <w:szCs w:val="24"/>
        </w:rPr>
        <w:t xml:space="preserve"> = β</w:t>
      </w:r>
      <w:r w:rsidRPr="00CB1CF1">
        <w:rPr>
          <w:b/>
          <w:sz w:val="24"/>
          <w:szCs w:val="24"/>
          <w:vertAlign w:val="subscript"/>
        </w:rPr>
        <w:t>0</w:t>
      </w:r>
      <w:r w:rsidRPr="00CB1CF1">
        <w:rPr>
          <w:b/>
          <w:sz w:val="24"/>
          <w:szCs w:val="24"/>
        </w:rPr>
        <w:t xml:space="preserve"> + </w:t>
      </w:r>
      <w:r w:rsidRPr="00CB1CF1">
        <w:rPr>
          <w:b/>
          <w:sz w:val="24"/>
          <w:szCs w:val="24"/>
          <w:lang w:val="el-GR"/>
        </w:rPr>
        <w:t>α</w:t>
      </w:r>
      <w:r w:rsidRPr="00CB1CF1">
        <w:rPr>
          <w:b/>
          <w:sz w:val="24"/>
          <w:szCs w:val="24"/>
          <w:vertAlign w:val="subscript"/>
        </w:rPr>
        <w:t>2</w:t>
      </w:r>
      <w:r w:rsidRPr="00CB1CF1">
        <w:rPr>
          <w:b/>
          <w:sz w:val="24"/>
          <w:szCs w:val="24"/>
        </w:rPr>
        <w:t>.E</w:t>
      </w:r>
      <w:r w:rsidRPr="00CB1CF1">
        <w:rPr>
          <w:b/>
          <w:sz w:val="24"/>
          <w:szCs w:val="24"/>
          <w:vertAlign w:val="subscript"/>
        </w:rPr>
        <w:t xml:space="preserve">2017 </w:t>
      </w:r>
      <w:r w:rsidRPr="00CB1CF1">
        <w:rPr>
          <w:b/>
          <w:sz w:val="24"/>
          <w:szCs w:val="24"/>
        </w:rPr>
        <w:t>+ β</w:t>
      </w:r>
      <w:r w:rsidRPr="00CB1CF1">
        <w:rPr>
          <w:b/>
          <w:sz w:val="24"/>
          <w:szCs w:val="24"/>
          <w:vertAlign w:val="subscript"/>
        </w:rPr>
        <w:t>2</w:t>
      </w:r>
      <w:r w:rsidRPr="00CB1CF1">
        <w:rPr>
          <w:b/>
          <w:sz w:val="24"/>
          <w:szCs w:val="24"/>
        </w:rPr>
        <w:t>.P</w:t>
      </w:r>
      <w:r w:rsidRPr="00CB1CF1">
        <w:rPr>
          <w:b/>
          <w:sz w:val="24"/>
          <w:szCs w:val="24"/>
          <w:vertAlign w:val="subscript"/>
        </w:rPr>
        <w:t>2017</w:t>
      </w:r>
      <w:r w:rsidRPr="00CB1CF1">
        <w:rPr>
          <w:b/>
          <w:sz w:val="24"/>
          <w:szCs w:val="24"/>
        </w:rPr>
        <w:t xml:space="preserve"> + ε</w:t>
      </w:r>
    </w:p>
    <w:p w14:paraId="05C76512" w14:textId="5101E251" w:rsidR="00A00DE0" w:rsidRDefault="00216602">
      <w:pPr>
        <w:rPr>
          <w:sz w:val="24"/>
          <w:szCs w:val="24"/>
        </w:rPr>
      </w:pPr>
      <w:r>
        <w:rPr>
          <w:sz w:val="24"/>
          <w:szCs w:val="24"/>
        </w:rPr>
        <w:t xml:space="preserve">The model summary for this is given in </w:t>
      </w:r>
      <w:r w:rsidR="0011150B">
        <w:rPr>
          <w:sz w:val="24"/>
          <w:szCs w:val="24"/>
        </w:rPr>
        <w:t>T</w:t>
      </w:r>
      <w:r>
        <w:rPr>
          <w:sz w:val="24"/>
          <w:szCs w:val="24"/>
        </w:rPr>
        <w:t xml:space="preserve">able </w:t>
      </w:r>
      <w:r w:rsidR="00A068B8">
        <w:rPr>
          <w:sz w:val="24"/>
          <w:szCs w:val="24"/>
        </w:rPr>
        <w:t>2</w:t>
      </w:r>
      <w:r>
        <w:rPr>
          <w:sz w:val="24"/>
          <w:szCs w:val="24"/>
        </w:rPr>
        <w:t xml:space="preserve">. </w:t>
      </w:r>
      <w:r w:rsidR="0031480E">
        <w:rPr>
          <w:sz w:val="24"/>
          <w:szCs w:val="24"/>
        </w:rPr>
        <w:t xml:space="preserve">We see that all the variable </w:t>
      </w:r>
      <w:proofErr w:type="gramStart"/>
      <w:r w:rsidR="0031480E">
        <w:rPr>
          <w:sz w:val="24"/>
          <w:szCs w:val="24"/>
        </w:rPr>
        <w:t>are</w:t>
      </w:r>
      <w:proofErr w:type="gramEnd"/>
      <w:r w:rsidR="0031480E">
        <w:rPr>
          <w:sz w:val="24"/>
          <w:szCs w:val="24"/>
        </w:rPr>
        <w:t xml:space="preserve"> significant at α = 0.05. We can also see that the adjusted R-Sq for this model is 0.4598, which is the highest among all the previous regression mode</w:t>
      </w:r>
      <w:r w:rsidR="0011150B">
        <w:rPr>
          <w:sz w:val="24"/>
          <w:szCs w:val="24"/>
        </w:rPr>
        <w:t>l</w:t>
      </w:r>
    </w:p>
    <w:p w14:paraId="50542460" w14:textId="77777777" w:rsidR="00FE2F93" w:rsidRDefault="00FE2F93"/>
    <w:p w14:paraId="7412FFBA" w14:textId="77777777" w:rsidR="00216602" w:rsidRDefault="006F24D2" w:rsidP="00216602">
      <w:pPr>
        <w:keepNext/>
      </w:pPr>
      <w:r w:rsidRPr="005170DD">
        <w:rPr>
          <w:noProof/>
          <w:sz w:val="24"/>
          <w:szCs w:val="24"/>
        </w:rPr>
        <w:drawing>
          <wp:inline distT="0" distB="0" distL="0" distR="0" wp14:anchorId="207FBBBC" wp14:editId="23543930">
            <wp:extent cx="4895452" cy="2025650"/>
            <wp:effectExtent l="76200" t="76200" r="133985" b="127000"/>
            <wp:docPr id="8" name="Picture 3">
              <a:extLst xmlns:a="http://schemas.openxmlformats.org/drawingml/2006/main">
                <a:ext uri="{FF2B5EF4-FFF2-40B4-BE49-F238E27FC236}">
                  <a16:creationId xmlns:a16="http://schemas.microsoft.com/office/drawing/2014/main" id="{3F8CF2EB-B2EF-4A92-A2A8-43813E3AB6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F8CF2EB-B2EF-4A92-A2A8-43813E3AB6D4}"/>
                        </a:ext>
                      </a:extLst>
                    </pic:cNvPr>
                    <pic:cNvPicPr>
                      <a:picLocks noChangeAspect="1"/>
                    </pic:cNvPicPr>
                  </pic:nvPicPr>
                  <pic:blipFill>
                    <a:blip r:embed="rId16"/>
                    <a:stretch>
                      <a:fillRect/>
                    </a:stretch>
                  </pic:blipFill>
                  <pic:spPr>
                    <a:xfrm>
                      <a:off x="0" y="0"/>
                      <a:ext cx="4968839" cy="20560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392350" w14:textId="2B55A152" w:rsidR="006F24D2" w:rsidRPr="008A6B79" w:rsidRDefault="00216602" w:rsidP="00216602">
      <w:pPr>
        <w:pStyle w:val="Caption"/>
        <w:rPr>
          <w:sz w:val="24"/>
          <w:szCs w:val="24"/>
        </w:rPr>
      </w:pPr>
      <w:r>
        <w:t xml:space="preserve">Table </w:t>
      </w:r>
      <w:r w:rsidR="00A068B8">
        <w:t>2: Summary for Iteration 4 (Model 5)</w:t>
      </w:r>
    </w:p>
    <w:p w14:paraId="424125A2" w14:textId="77777777" w:rsidR="003F38CD" w:rsidRDefault="003F38CD" w:rsidP="003F38CD">
      <w:pPr>
        <w:rPr>
          <w:b/>
          <w:sz w:val="24"/>
          <w:szCs w:val="24"/>
        </w:rPr>
      </w:pPr>
    </w:p>
    <w:p w14:paraId="3398BC70" w14:textId="77777777" w:rsidR="003F38CD" w:rsidRDefault="003F38CD" w:rsidP="003F38CD">
      <w:pPr>
        <w:rPr>
          <w:b/>
          <w:sz w:val="24"/>
          <w:szCs w:val="24"/>
        </w:rPr>
      </w:pPr>
    </w:p>
    <w:p w14:paraId="64130970" w14:textId="77777777" w:rsidR="003F38CD" w:rsidRDefault="003F38CD" w:rsidP="003F38CD">
      <w:pPr>
        <w:rPr>
          <w:b/>
          <w:sz w:val="24"/>
          <w:szCs w:val="24"/>
        </w:rPr>
      </w:pPr>
    </w:p>
    <w:p w14:paraId="35D511B2" w14:textId="77777777" w:rsidR="003F38CD" w:rsidRDefault="003F38CD" w:rsidP="003F38CD">
      <w:pPr>
        <w:rPr>
          <w:b/>
          <w:sz w:val="24"/>
          <w:szCs w:val="24"/>
        </w:rPr>
      </w:pPr>
    </w:p>
    <w:p w14:paraId="13CD54DA" w14:textId="77777777" w:rsidR="003F38CD" w:rsidRDefault="003F38CD" w:rsidP="003F38CD">
      <w:pPr>
        <w:rPr>
          <w:b/>
          <w:sz w:val="24"/>
          <w:szCs w:val="24"/>
        </w:rPr>
      </w:pPr>
    </w:p>
    <w:p w14:paraId="5B426812" w14:textId="6F976BDF" w:rsidR="001810D9" w:rsidRPr="003F38CD" w:rsidRDefault="004A6618" w:rsidP="00373042">
      <w:pPr>
        <w:pStyle w:val="ListParagraph"/>
        <w:numPr>
          <w:ilvl w:val="0"/>
          <w:numId w:val="6"/>
        </w:numPr>
        <w:rPr>
          <w:b/>
          <w:sz w:val="24"/>
          <w:szCs w:val="24"/>
        </w:rPr>
      </w:pPr>
      <w:r w:rsidRPr="003F38CD">
        <w:rPr>
          <w:b/>
          <w:sz w:val="24"/>
          <w:szCs w:val="24"/>
        </w:rPr>
        <w:lastRenderedPageBreak/>
        <w:t>Results</w:t>
      </w:r>
    </w:p>
    <w:p w14:paraId="151871FC" w14:textId="77777777" w:rsidR="00534EEA" w:rsidRDefault="001810D9" w:rsidP="00534EEA">
      <w:pPr>
        <w:keepNext/>
      </w:pPr>
      <w:r>
        <w:rPr>
          <w:noProof/>
          <w:sz w:val="24"/>
          <w:szCs w:val="24"/>
        </w:rPr>
        <w:drawing>
          <wp:inline distT="0" distB="0" distL="0" distR="0" wp14:anchorId="2626C4E8" wp14:editId="67B93180">
            <wp:extent cx="3937000" cy="1445098"/>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30248" cy="1479325"/>
                    </a:xfrm>
                    <a:prstGeom prst="rect">
                      <a:avLst/>
                    </a:prstGeom>
                    <a:noFill/>
                  </pic:spPr>
                </pic:pic>
              </a:graphicData>
            </a:graphic>
          </wp:inline>
        </w:drawing>
      </w:r>
    </w:p>
    <w:p w14:paraId="57A57B3E" w14:textId="4B3062A4" w:rsidR="004A6618" w:rsidRDefault="00534EEA" w:rsidP="00534EEA">
      <w:pPr>
        <w:pStyle w:val="Caption"/>
        <w:rPr>
          <w:sz w:val="24"/>
          <w:szCs w:val="24"/>
        </w:rPr>
      </w:pPr>
      <w:r>
        <w:t xml:space="preserve">Table </w:t>
      </w:r>
      <w:r w:rsidR="00184E61">
        <w:t>3: Result Summary for all Models</w:t>
      </w:r>
    </w:p>
    <w:p w14:paraId="1F6C540D" w14:textId="6E28FBA1" w:rsidR="00FB28CC" w:rsidRDefault="00C74E3D">
      <w:pPr>
        <w:rPr>
          <w:sz w:val="24"/>
          <w:szCs w:val="24"/>
        </w:rPr>
      </w:pPr>
      <w:r>
        <w:rPr>
          <w:sz w:val="24"/>
          <w:szCs w:val="24"/>
        </w:rPr>
        <w:t>We see that Model 5</w:t>
      </w:r>
      <w:r w:rsidR="001B40E3">
        <w:rPr>
          <w:sz w:val="24"/>
          <w:szCs w:val="24"/>
        </w:rPr>
        <w:t xml:space="preserve"> (Iteration 4)</w:t>
      </w:r>
      <w:r>
        <w:rPr>
          <w:sz w:val="24"/>
          <w:szCs w:val="24"/>
        </w:rPr>
        <w:t xml:space="preserve"> has the highest Adjusted R-squared and the lowest AIC, hence, of all the models tested, this model explains most of the variation.</w:t>
      </w:r>
    </w:p>
    <w:p w14:paraId="64BE205D" w14:textId="6AB61509" w:rsidR="001B40E3" w:rsidRDefault="001B40E3">
      <w:pPr>
        <w:rPr>
          <w:sz w:val="24"/>
          <w:szCs w:val="24"/>
        </w:rPr>
      </w:pPr>
      <w:r>
        <w:rPr>
          <w:sz w:val="24"/>
          <w:szCs w:val="24"/>
        </w:rPr>
        <w:t>The Model is as follows:</w:t>
      </w:r>
    </w:p>
    <w:p w14:paraId="2B7294C3" w14:textId="789BC599" w:rsidR="00794584" w:rsidRPr="00BC172B" w:rsidRDefault="001B40E3" w:rsidP="00794584">
      <w:pPr>
        <w:rPr>
          <w:b/>
          <w:sz w:val="24"/>
          <w:szCs w:val="24"/>
        </w:rPr>
      </w:pPr>
      <w:r>
        <w:rPr>
          <w:sz w:val="24"/>
          <w:szCs w:val="24"/>
        </w:rPr>
        <w:tab/>
        <w:t xml:space="preserve"> </w:t>
      </w:r>
      <w:r w:rsidR="00BC172B">
        <w:rPr>
          <w:sz w:val="24"/>
          <w:szCs w:val="24"/>
        </w:rPr>
        <w:tab/>
      </w:r>
      <w:r w:rsidR="00794584" w:rsidRPr="00BC172B">
        <w:rPr>
          <w:b/>
          <w:sz w:val="24"/>
          <w:szCs w:val="24"/>
        </w:rPr>
        <w:t>Y</w:t>
      </w:r>
      <w:r w:rsidR="00794584" w:rsidRPr="00BC172B">
        <w:rPr>
          <w:b/>
          <w:sz w:val="24"/>
          <w:szCs w:val="24"/>
          <w:vertAlign w:val="subscript"/>
        </w:rPr>
        <w:t>2018</w:t>
      </w:r>
      <w:r w:rsidR="00794584" w:rsidRPr="00BC172B">
        <w:rPr>
          <w:b/>
          <w:sz w:val="24"/>
          <w:szCs w:val="24"/>
        </w:rPr>
        <w:t xml:space="preserve"> = 1.13479 + 0.0602.E</w:t>
      </w:r>
      <w:r w:rsidR="00794584" w:rsidRPr="00BC172B">
        <w:rPr>
          <w:b/>
          <w:sz w:val="24"/>
          <w:szCs w:val="24"/>
          <w:vertAlign w:val="subscript"/>
        </w:rPr>
        <w:t>2017</w:t>
      </w:r>
      <w:r w:rsidR="00794584" w:rsidRPr="00BC172B">
        <w:rPr>
          <w:b/>
          <w:sz w:val="24"/>
          <w:szCs w:val="24"/>
        </w:rPr>
        <w:t xml:space="preserve"> + 0.00904.P</w:t>
      </w:r>
      <w:r w:rsidR="00794584" w:rsidRPr="00BC172B">
        <w:rPr>
          <w:b/>
          <w:sz w:val="24"/>
          <w:szCs w:val="24"/>
          <w:vertAlign w:val="subscript"/>
        </w:rPr>
        <w:t>2017</w:t>
      </w:r>
      <w:r w:rsidR="00794584" w:rsidRPr="00BC172B">
        <w:rPr>
          <w:b/>
          <w:sz w:val="24"/>
          <w:szCs w:val="24"/>
        </w:rPr>
        <w:t xml:space="preserve"> + ε</w:t>
      </w:r>
    </w:p>
    <w:p w14:paraId="7266C6CB" w14:textId="73C33C4E" w:rsidR="00FB28CC" w:rsidRPr="00FB28CC" w:rsidRDefault="00632180">
      <w:pPr>
        <w:rPr>
          <w:sz w:val="24"/>
          <w:szCs w:val="24"/>
        </w:rPr>
      </w:pPr>
      <w:r>
        <w:rPr>
          <w:sz w:val="24"/>
          <w:szCs w:val="24"/>
        </w:rPr>
        <w:t>This implies that holding everything else constant (ceter</w:t>
      </w:r>
      <w:r w:rsidR="0019080A">
        <w:rPr>
          <w:sz w:val="24"/>
          <w:szCs w:val="24"/>
        </w:rPr>
        <w:t>i</w:t>
      </w:r>
      <w:r>
        <w:rPr>
          <w:sz w:val="24"/>
          <w:szCs w:val="24"/>
        </w:rPr>
        <w:t>s paribus</w:t>
      </w:r>
      <w:proofErr w:type="gramStart"/>
      <w:r>
        <w:rPr>
          <w:sz w:val="24"/>
          <w:szCs w:val="24"/>
        </w:rPr>
        <w:t>),</w:t>
      </w:r>
      <w:r w:rsidR="003D09A7">
        <w:rPr>
          <w:sz w:val="24"/>
          <w:szCs w:val="24"/>
        </w:rPr>
        <w:t>an</w:t>
      </w:r>
      <w:proofErr w:type="gramEnd"/>
      <w:r w:rsidR="003D09A7">
        <w:rPr>
          <w:sz w:val="24"/>
          <w:szCs w:val="24"/>
        </w:rPr>
        <w:t xml:space="preserve"> increase of 1 unit of</w:t>
      </w:r>
      <w:r>
        <w:rPr>
          <w:sz w:val="24"/>
          <w:szCs w:val="24"/>
        </w:rPr>
        <w:t xml:space="preserve"> economic freedom </w:t>
      </w:r>
      <w:r w:rsidR="003D09A7">
        <w:rPr>
          <w:sz w:val="24"/>
          <w:szCs w:val="24"/>
        </w:rPr>
        <w:t>results in a corresponding increase of</w:t>
      </w:r>
      <w:r>
        <w:rPr>
          <w:sz w:val="24"/>
          <w:szCs w:val="24"/>
        </w:rPr>
        <w:t xml:space="preserve"> 0.0602 units of the Happiness </w:t>
      </w:r>
      <w:r w:rsidR="00CA0A6A">
        <w:rPr>
          <w:sz w:val="24"/>
          <w:szCs w:val="24"/>
        </w:rPr>
        <w:t>Score</w:t>
      </w:r>
      <w:r>
        <w:rPr>
          <w:sz w:val="24"/>
          <w:szCs w:val="24"/>
        </w:rPr>
        <w:t>, and ceter</w:t>
      </w:r>
      <w:r w:rsidR="0019080A">
        <w:rPr>
          <w:sz w:val="24"/>
          <w:szCs w:val="24"/>
        </w:rPr>
        <w:t>i</w:t>
      </w:r>
      <w:r>
        <w:rPr>
          <w:sz w:val="24"/>
          <w:szCs w:val="24"/>
        </w:rPr>
        <w:t>s paribus,</w:t>
      </w:r>
      <w:r w:rsidR="0019080A">
        <w:rPr>
          <w:sz w:val="24"/>
          <w:szCs w:val="24"/>
        </w:rPr>
        <w:t xml:space="preserve"> </w:t>
      </w:r>
      <w:r w:rsidR="003D09A7">
        <w:rPr>
          <w:sz w:val="24"/>
          <w:szCs w:val="24"/>
        </w:rPr>
        <w:t xml:space="preserve">an increase </w:t>
      </w:r>
      <w:r w:rsidR="00A6076A">
        <w:rPr>
          <w:sz w:val="24"/>
          <w:szCs w:val="24"/>
        </w:rPr>
        <w:t>of</w:t>
      </w:r>
      <w:r w:rsidR="003D09A7">
        <w:rPr>
          <w:sz w:val="24"/>
          <w:szCs w:val="24"/>
        </w:rPr>
        <w:t xml:space="preserve"> 1 unit of</w:t>
      </w:r>
      <w:r>
        <w:rPr>
          <w:sz w:val="24"/>
          <w:szCs w:val="24"/>
        </w:rPr>
        <w:t xml:space="preserve"> </w:t>
      </w:r>
      <w:r w:rsidR="007A0F57">
        <w:rPr>
          <w:sz w:val="24"/>
          <w:szCs w:val="24"/>
        </w:rPr>
        <w:t>political freedom</w:t>
      </w:r>
      <w:r w:rsidR="003D09A7">
        <w:rPr>
          <w:sz w:val="24"/>
          <w:szCs w:val="24"/>
        </w:rPr>
        <w:t xml:space="preserve"> score</w:t>
      </w:r>
      <w:r w:rsidR="007A0F57">
        <w:rPr>
          <w:sz w:val="24"/>
          <w:szCs w:val="24"/>
        </w:rPr>
        <w:t xml:space="preserve"> </w:t>
      </w:r>
      <w:r w:rsidR="003D09A7">
        <w:rPr>
          <w:sz w:val="24"/>
          <w:szCs w:val="24"/>
        </w:rPr>
        <w:t>results in a corresponding increase of</w:t>
      </w:r>
      <w:r w:rsidR="007A0F57">
        <w:rPr>
          <w:sz w:val="24"/>
          <w:szCs w:val="24"/>
        </w:rPr>
        <w:t xml:space="preserve"> 0.00904 units in the Happiness Score.</w:t>
      </w:r>
    </w:p>
    <w:p w14:paraId="0C24B621" w14:textId="460929AB" w:rsidR="004F5497" w:rsidRPr="00F24AFB" w:rsidRDefault="004F5497" w:rsidP="00F24AFB">
      <w:pPr>
        <w:pStyle w:val="ListParagraph"/>
        <w:numPr>
          <w:ilvl w:val="1"/>
          <w:numId w:val="6"/>
        </w:numPr>
        <w:rPr>
          <w:b/>
          <w:sz w:val="24"/>
          <w:szCs w:val="24"/>
        </w:rPr>
      </w:pPr>
      <w:r w:rsidRPr="00F24AFB">
        <w:rPr>
          <w:b/>
          <w:sz w:val="24"/>
          <w:szCs w:val="24"/>
        </w:rPr>
        <w:t>Model Validation</w:t>
      </w:r>
    </w:p>
    <w:p w14:paraId="3058C4DD" w14:textId="346350FD" w:rsidR="00B56AF8" w:rsidRPr="00B56AF8" w:rsidRDefault="00B56AF8" w:rsidP="00B56AF8">
      <w:pPr>
        <w:rPr>
          <w:sz w:val="24"/>
          <w:szCs w:val="24"/>
        </w:rPr>
      </w:pPr>
      <w:r w:rsidRPr="00B56AF8">
        <w:rPr>
          <w:sz w:val="24"/>
          <w:szCs w:val="24"/>
        </w:rPr>
        <w:t>We realize that the process of iterations incorporated robustness checks as our iterations tested different variables, and for all iterations, we got the Adj R-</w:t>
      </w:r>
      <w:r w:rsidR="00DD3066" w:rsidRPr="00B56AF8">
        <w:rPr>
          <w:sz w:val="24"/>
          <w:szCs w:val="24"/>
        </w:rPr>
        <w:t>squared</w:t>
      </w:r>
      <w:r w:rsidRPr="00B56AF8">
        <w:rPr>
          <w:sz w:val="24"/>
          <w:szCs w:val="24"/>
        </w:rPr>
        <w:t xml:space="preserve"> consistently at around 0.45. Our model can also be validated if it explains a large part of the variation in the Happiness Score for a country. R squared value of 0.45 is good for social science. Hence our model has good explanatory power.</w:t>
      </w:r>
    </w:p>
    <w:p w14:paraId="58850F47" w14:textId="77777777" w:rsidR="00B56AF8" w:rsidRPr="00B56AF8" w:rsidRDefault="00B56AF8" w:rsidP="00B56AF8">
      <w:pPr>
        <w:rPr>
          <w:sz w:val="24"/>
          <w:szCs w:val="24"/>
        </w:rPr>
      </w:pPr>
    </w:p>
    <w:p w14:paraId="13BEC8D9" w14:textId="332AFB6A" w:rsidR="00B56AF8" w:rsidRPr="00F24AFB" w:rsidRDefault="00B56AF8" w:rsidP="00F24AFB">
      <w:pPr>
        <w:pStyle w:val="ListParagraph"/>
        <w:numPr>
          <w:ilvl w:val="1"/>
          <w:numId w:val="6"/>
        </w:numPr>
        <w:rPr>
          <w:b/>
          <w:sz w:val="24"/>
          <w:szCs w:val="24"/>
        </w:rPr>
      </w:pPr>
      <w:r w:rsidRPr="00F24AFB">
        <w:rPr>
          <w:b/>
          <w:sz w:val="24"/>
          <w:szCs w:val="24"/>
        </w:rPr>
        <w:t>Prediction Capability</w:t>
      </w:r>
    </w:p>
    <w:p w14:paraId="2FEA7102" w14:textId="752F2FB4" w:rsidR="004F5497" w:rsidRDefault="004F5497" w:rsidP="004F5497">
      <w:pPr>
        <w:rPr>
          <w:sz w:val="24"/>
          <w:szCs w:val="24"/>
        </w:rPr>
      </w:pPr>
      <w:r>
        <w:rPr>
          <w:sz w:val="24"/>
          <w:szCs w:val="24"/>
        </w:rPr>
        <w:t xml:space="preserve">After building the regression model, we test the regression coefficients by using them to predict the happiness index for the year of 2017. A similarity in the predicted and the actual index will validate our model. We compare the two by running a </w:t>
      </w:r>
      <w:r w:rsidR="000226A4">
        <w:rPr>
          <w:sz w:val="24"/>
          <w:szCs w:val="24"/>
        </w:rPr>
        <w:t>two</w:t>
      </w:r>
      <w:r w:rsidR="0015014E">
        <w:rPr>
          <w:sz w:val="24"/>
          <w:szCs w:val="24"/>
        </w:rPr>
        <w:t>-</w:t>
      </w:r>
      <w:r w:rsidR="000226A4">
        <w:rPr>
          <w:sz w:val="24"/>
          <w:szCs w:val="24"/>
        </w:rPr>
        <w:t xml:space="preserve">sample </w:t>
      </w:r>
      <w:r>
        <w:rPr>
          <w:sz w:val="24"/>
          <w:szCs w:val="24"/>
        </w:rPr>
        <w:t>t-test.</w:t>
      </w:r>
      <w:r w:rsidR="005846DB">
        <w:rPr>
          <w:sz w:val="24"/>
          <w:szCs w:val="24"/>
        </w:rPr>
        <w:t xml:space="preserve"> The t-statistic is 0.18596</w:t>
      </w:r>
      <w:r w:rsidR="004424C8">
        <w:rPr>
          <w:sz w:val="24"/>
          <w:szCs w:val="24"/>
        </w:rPr>
        <w:t>, which is quite high.</w:t>
      </w:r>
    </w:p>
    <w:p w14:paraId="69BF59A6" w14:textId="07DDCFE0" w:rsidR="00FC6E81" w:rsidRDefault="00FC6E81" w:rsidP="004F5497">
      <w:pPr>
        <w:rPr>
          <w:sz w:val="24"/>
          <w:szCs w:val="24"/>
        </w:rPr>
      </w:pPr>
      <w:r>
        <w:rPr>
          <w:sz w:val="24"/>
          <w:szCs w:val="24"/>
        </w:rPr>
        <w:t xml:space="preserve">The results of the two </w:t>
      </w:r>
      <w:r w:rsidR="0041767E">
        <w:rPr>
          <w:sz w:val="24"/>
          <w:szCs w:val="24"/>
        </w:rPr>
        <w:t>tests</w:t>
      </w:r>
      <w:r>
        <w:rPr>
          <w:sz w:val="24"/>
          <w:szCs w:val="24"/>
        </w:rPr>
        <w:t xml:space="preserve"> are as follows: </w:t>
      </w:r>
    </w:p>
    <w:p w14:paraId="005190D2" w14:textId="77777777" w:rsidR="006E69D7" w:rsidRDefault="00FC6E81" w:rsidP="006E69D7">
      <w:pPr>
        <w:keepNext/>
      </w:pPr>
      <w:r w:rsidRPr="00FC6E81">
        <w:rPr>
          <w:noProof/>
          <w:sz w:val="24"/>
          <w:szCs w:val="24"/>
        </w:rPr>
        <w:lastRenderedPageBreak/>
        <w:drawing>
          <wp:inline distT="0" distB="0" distL="0" distR="0" wp14:anchorId="524A5C53" wp14:editId="3400DAF0">
            <wp:extent cx="4764084" cy="1547446"/>
            <wp:effectExtent l="76200" t="76200" r="132080" b="129540"/>
            <wp:docPr id="10" name="Picture 4">
              <a:extLst xmlns:a="http://schemas.openxmlformats.org/drawingml/2006/main">
                <a:ext uri="{FF2B5EF4-FFF2-40B4-BE49-F238E27FC236}">
                  <a16:creationId xmlns:a16="http://schemas.microsoft.com/office/drawing/2014/main" id="{AF62DBC5-242F-4458-B407-3B33F75DA3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F62DBC5-242F-4458-B407-3B33F75DA34D}"/>
                        </a:ext>
                      </a:extLst>
                    </pic:cNvPr>
                    <pic:cNvPicPr>
                      <a:picLocks noChangeAspect="1"/>
                    </pic:cNvPicPr>
                  </pic:nvPicPr>
                  <pic:blipFill>
                    <a:blip r:embed="rId18"/>
                    <a:stretch>
                      <a:fillRect/>
                    </a:stretch>
                  </pic:blipFill>
                  <pic:spPr>
                    <a:xfrm>
                      <a:off x="0" y="0"/>
                      <a:ext cx="4811504" cy="15628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9AA3DD" w14:textId="3D909CDF" w:rsidR="00FC6E81" w:rsidRDefault="006E69D7" w:rsidP="006E69D7">
      <w:pPr>
        <w:pStyle w:val="Caption"/>
        <w:rPr>
          <w:sz w:val="24"/>
          <w:szCs w:val="24"/>
        </w:rPr>
      </w:pPr>
      <w:r>
        <w:t xml:space="preserve">Figure </w:t>
      </w:r>
      <w:r w:rsidR="009E1425">
        <w:t>5</w:t>
      </w:r>
    </w:p>
    <w:p w14:paraId="31463766" w14:textId="540D4C6C" w:rsidR="00FC6E81" w:rsidRDefault="003D3230" w:rsidP="004F5497">
      <w:pPr>
        <w:rPr>
          <w:sz w:val="24"/>
          <w:szCs w:val="24"/>
        </w:rPr>
      </w:pPr>
      <w:r>
        <w:rPr>
          <w:sz w:val="24"/>
          <w:szCs w:val="24"/>
        </w:rPr>
        <w:t xml:space="preserve">Fig </w:t>
      </w:r>
      <w:r w:rsidR="009E1425">
        <w:rPr>
          <w:sz w:val="24"/>
          <w:szCs w:val="24"/>
        </w:rPr>
        <w:t>5</w:t>
      </w:r>
      <w:r>
        <w:rPr>
          <w:sz w:val="24"/>
          <w:szCs w:val="24"/>
        </w:rPr>
        <w:t>. shows the plot of our predicted values against the actual happiness scores. Our model has a centralizing tendency.</w:t>
      </w:r>
      <w:r w:rsidR="00240286">
        <w:rPr>
          <w:sz w:val="24"/>
          <w:szCs w:val="24"/>
        </w:rPr>
        <w:t xml:space="preserve"> It underestimates the score at higher happiness scores and overestimates at the lower level. </w:t>
      </w:r>
    </w:p>
    <w:p w14:paraId="53010C81" w14:textId="699DDBC5" w:rsidR="00282122" w:rsidRDefault="00282122" w:rsidP="004F5497">
      <w:pPr>
        <w:rPr>
          <w:sz w:val="24"/>
          <w:szCs w:val="24"/>
        </w:rPr>
      </w:pPr>
      <w:r>
        <w:rPr>
          <w:sz w:val="24"/>
          <w:szCs w:val="24"/>
        </w:rPr>
        <w:t>We see that the model does not have</w:t>
      </w:r>
      <w:r w:rsidR="000640A0">
        <w:rPr>
          <w:sz w:val="24"/>
          <w:szCs w:val="24"/>
        </w:rPr>
        <w:t xml:space="preserve"> good</w:t>
      </w:r>
      <w:r>
        <w:rPr>
          <w:sz w:val="24"/>
          <w:szCs w:val="24"/>
        </w:rPr>
        <w:t xml:space="preserve"> predictive powers.</w:t>
      </w:r>
    </w:p>
    <w:p w14:paraId="5884FAEC" w14:textId="77777777" w:rsidR="00313B25" w:rsidRDefault="00FC6E81">
      <w:pPr>
        <w:rPr>
          <w:noProof/>
        </w:rPr>
      </w:pPr>
      <w:r w:rsidRPr="00FC6E81">
        <w:rPr>
          <w:noProof/>
        </w:rPr>
        <w:t xml:space="preserve"> </w:t>
      </w:r>
    </w:p>
    <w:p w14:paraId="240558DB" w14:textId="53CF6FB2" w:rsidR="00042314" w:rsidRPr="003D51C9" w:rsidRDefault="00042314" w:rsidP="00373042">
      <w:pPr>
        <w:pStyle w:val="ListParagraph"/>
        <w:numPr>
          <w:ilvl w:val="0"/>
          <w:numId w:val="6"/>
        </w:numPr>
        <w:rPr>
          <w:b/>
          <w:sz w:val="24"/>
          <w:szCs w:val="24"/>
        </w:rPr>
      </w:pPr>
      <w:r w:rsidRPr="003D51C9">
        <w:rPr>
          <w:b/>
          <w:sz w:val="24"/>
          <w:szCs w:val="24"/>
        </w:rPr>
        <w:t>Conclusion</w:t>
      </w:r>
    </w:p>
    <w:p w14:paraId="635CF933" w14:textId="77777777" w:rsidR="001810D9" w:rsidRPr="001810D9" w:rsidRDefault="001810D9" w:rsidP="001810D9">
      <w:pPr>
        <w:rPr>
          <w:sz w:val="24"/>
          <w:szCs w:val="24"/>
        </w:rPr>
      </w:pPr>
      <w:r w:rsidRPr="001810D9">
        <w:rPr>
          <w:i/>
          <w:iCs/>
          <w:sz w:val="24"/>
          <w:szCs w:val="24"/>
        </w:rPr>
        <w:t>Our Hypothesis – Happiness Index of a country is directly proportional to economic freedom index and political freedom index.</w:t>
      </w:r>
    </w:p>
    <w:p w14:paraId="00D0FC53" w14:textId="13A3D0DD" w:rsidR="001810D9" w:rsidRPr="001810D9" w:rsidRDefault="001810D9" w:rsidP="001810D9">
      <w:pPr>
        <w:rPr>
          <w:sz w:val="24"/>
          <w:szCs w:val="24"/>
        </w:rPr>
      </w:pPr>
      <w:r w:rsidRPr="001810D9">
        <w:rPr>
          <w:i/>
          <w:iCs/>
          <w:sz w:val="24"/>
          <w:szCs w:val="24"/>
        </w:rPr>
        <w:t>-</w:t>
      </w:r>
      <w:r w:rsidRPr="001810D9">
        <w:rPr>
          <w:sz w:val="24"/>
          <w:szCs w:val="24"/>
        </w:rPr>
        <w:t xml:space="preserve">All Models have positive coefficients, which implies that there is a positive </w:t>
      </w:r>
      <w:r w:rsidR="00EF43FD">
        <w:rPr>
          <w:sz w:val="24"/>
          <w:szCs w:val="24"/>
        </w:rPr>
        <w:t>associatio</w:t>
      </w:r>
      <w:r w:rsidRPr="001810D9">
        <w:rPr>
          <w:sz w:val="24"/>
          <w:szCs w:val="24"/>
        </w:rPr>
        <w:t>n between Happiness score, and economic freedom score and political freedom score.</w:t>
      </w:r>
    </w:p>
    <w:p w14:paraId="6C6CAF67" w14:textId="0C7A07BD" w:rsidR="001810D9" w:rsidRDefault="001810D9" w:rsidP="001810D9">
      <w:pPr>
        <w:rPr>
          <w:sz w:val="24"/>
          <w:szCs w:val="24"/>
        </w:rPr>
      </w:pPr>
      <w:r w:rsidRPr="001810D9">
        <w:rPr>
          <w:sz w:val="24"/>
          <w:szCs w:val="24"/>
        </w:rPr>
        <w:t>The model that regresses on last year’s economic freedom score and political freedom score has the best fit.</w:t>
      </w:r>
      <w:r w:rsidR="00F74B97">
        <w:rPr>
          <w:sz w:val="24"/>
          <w:szCs w:val="24"/>
        </w:rPr>
        <w:t xml:space="preserve"> </w:t>
      </w:r>
      <w:r w:rsidR="00E1483E">
        <w:rPr>
          <w:sz w:val="24"/>
          <w:szCs w:val="24"/>
        </w:rPr>
        <w:t xml:space="preserve">This tells us that </w:t>
      </w:r>
      <w:r w:rsidR="00130693">
        <w:rPr>
          <w:sz w:val="24"/>
          <w:szCs w:val="24"/>
        </w:rPr>
        <w:t xml:space="preserve">Happiness can be explained best by the freedoms in the previous year. </w:t>
      </w:r>
      <w:r w:rsidR="005A04C9">
        <w:rPr>
          <w:sz w:val="24"/>
          <w:szCs w:val="24"/>
        </w:rPr>
        <w:t xml:space="preserve">Another insight that can be drawn is by looking at the coefficients. While the coefficients for economic freedom score is </w:t>
      </w:r>
      <w:r w:rsidR="00DD3066">
        <w:rPr>
          <w:sz w:val="24"/>
          <w:szCs w:val="24"/>
        </w:rPr>
        <w:t>up to</w:t>
      </w:r>
      <w:r w:rsidR="005A04C9">
        <w:rPr>
          <w:sz w:val="24"/>
          <w:szCs w:val="24"/>
        </w:rPr>
        <w:t xml:space="preserve"> second decimal place (0.06), the coefficient for political freedom goes down to third decimal (0.009), which implies that economic freedom affects the Happiness score more than the political freedom score.</w:t>
      </w:r>
    </w:p>
    <w:p w14:paraId="1B57F9A4" w14:textId="3F0A91A8" w:rsidR="00130693" w:rsidRDefault="00130693" w:rsidP="001810D9">
      <w:pPr>
        <w:rPr>
          <w:sz w:val="24"/>
          <w:szCs w:val="24"/>
        </w:rPr>
      </w:pPr>
      <w:r>
        <w:rPr>
          <w:sz w:val="24"/>
          <w:szCs w:val="24"/>
        </w:rPr>
        <w:t xml:space="preserve">We also see that the </w:t>
      </w:r>
      <w:r w:rsidR="00045C5A">
        <w:rPr>
          <w:sz w:val="24"/>
          <w:szCs w:val="24"/>
        </w:rPr>
        <w:t>predictive</w:t>
      </w:r>
      <w:r>
        <w:rPr>
          <w:sz w:val="24"/>
          <w:szCs w:val="24"/>
        </w:rPr>
        <w:t xml:space="preserve"> capabilities of our model are low. As discussed in the earlier section, our model overestimates at lower levels of happiness and underestimates at the higher level. One probable reason for this is that there is a clear divide in the world with countries at two ends of the spectrum. So</w:t>
      </w:r>
      <w:r w:rsidR="00045C5A">
        <w:rPr>
          <w:sz w:val="24"/>
          <w:szCs w:val="24"/>
        </w:rPr>
        <w:t>, when we analyze the data cumulatively, the variations may be balancing out.</w:t>
      </w:r>
      <w:r w:rsidR="005844E6">
        <w:rPr>
          <w:sz w:val="24"/>
          <w:szCs w:val="24"/>
        </w:rPr>
        <w:t xml:space="preserve"> One way to correct this is to group countries and analyze them separately.</w:t>
      </w:r>
    </w:p>
    <w:p w14:paraId="1382A603" w14:textId="0EAE525A" w:rsidR="00955ABD" w:rsidRDefault="00955ABD" w:rsidP="001810D9">
      <w:pPr>
        <w:rPr>
          <w:sz w:val="24"/>
          <w:szCs w:val="24"/>
        </w:rPr>
      </w:pPr>
    </w:p>
    <w:p w14:paraId="509A02A3" w14:textId="3F640D0B" w:rsidR="007B1D31" w:rsidRDefault="007B1D31" w:rsidP="001810D9">
      <w:pPr>
        <w:rPr>
          <w:sz w:val="24"/>
          <w:szCs w:val="24"/>
        </w:rPr>
      </w:pPr>
    </w:p>
    <w:p w14:paraId="7C553310" w14:textId="77777777" w:rsidR="007B1D31" w:rsidRDefault="007B1D31" w:rsidP="001810D9">
      <w:pPr>
        <w:rPr>
          <w:sz w:val="24"/>
          <w:szCs w:val="24"/>
        </w:rPr>
      </w:pPr>
    </w:p>
    <w:p w14:paraId="1B72ED0E" w14:textId="4BA69879" w:rsidR="001939C9" w:rsidRPr="001939C9" w:rsidRDefault="001939C9" w:rsidP="00373042">
      <w:pPr>
        <w:pStyle w:val="ListParagraph"/>
        <w:numPr>
          <w:ilvl w:val="0"/>
          <w:numId w:val="6"/>
        </w:numPr>
        <w:rPr>
          <w:b/>
          <w:sz w:val="24"/>
          <w:szCs w:val="24"/>
        </w:rPr>
      </w:pPr>
      <w:r>
        <w:rPr>
          <w:b/>
          <w:sz w:val="24"/>
          <w:szCs w:val="24"/>
        </w:rPr>
        <w:lastRenderedPageBreak/>
        <w:t>Future Scope</w:t>
      </w:r>
    </w:p>
    <w:p w14:paraId="352E2269" w14:textId="57FCE1E5" w:rsidR="005844E6" w:rsidRDefault="005844E6" w:rsidP="001810D9">
      <w:pPr>
        <w:rPr>
          <w:sz w:val="24"/>
          <w:szCs w:val="24"/>
        </w:rPr>
      </w:pPr>
      <w:r>
        <w:rPr>
          <w:sz w:val="24"/>
          <w:szCs w:val="24"/>
        </w:rPr>
        <w:t>Future scope involves improving the model by grouping the countries based upon their economic freedom and political freedom. Hence, countries will be divided into 4 groups:</w:t>
      </w:r>
    </w:p>
    <w:tbl>
      <w:tblPr>
        <w:tblStyle w:val="TableGrid"/>
        <w:tblW w:w="9535" w:type="dxa"/>
        <w:tblLook w:val="04A0" w:firstRow="1" w:lastRow="0" w:firstColumn="1" w:lastColumn="0" w:noHBand="0" w:noVBand="1"/>
      </w:tblPr>
      <w:tblGrid>
        <w:gridCol w:w="3055"/>
        <w:gridCol w:w="3178"/>
        <w:gridCol w:w="3302"/>
      </w:tblGrid>
      <w:tr w:rsidR="005844E6" w14:paraId="58897F29" w14:textId="77777777" w:rsidTr="005844E6">
        <w:tc>
          <w:tcPr>
            <w:tcW w:w="3055" w:type="dxa"/>
          </w:tcPr>
          <w:p w14:paraId="636931F4" w14:textId="77777777" w:rsidR="005844E6" w:rsidRDefault="005844E6" w:rsidP="001810D9">
            <w:pPr>
              <w:rPr>
                <w:sz w:val="24"/>
                <w:szCs w:val="24"/>
              </w:rPr>
            </w:pPr>
          </w:p>
        </w:tc>
        <w:tc>
          <w:tcPr>
            <w:tcW w:w="3178" w:type="dxa"/>
          </w:tcPr>
          <w:p w14:paraId="55AE4C3C" w14:textId="24D0DDAD" w:rsidR="005844E6" w:rsidRDefault="005844E6" w:rsidP="001810D9">
            <w:pPr>
              <w:rPr>
                <w:sz w:val="24"/>
                <w:szCs w:val="24"/>
              </w:rPr>
            </w:pPr>
            <w:r>
              <w:rPr>
                <w:sz w:val="24"/>
                <w:szCs w:val="24"/>
              </w:rPr>
              <w:t>Low Economic Freedom Score</w:t>
            </w:r>
          </w:p>
        </w:tc>
        <w:tc>
          <w:tcPr>
            <w:tcW w:w="3302" w:type="dxa"/>
          </w:tcPr>
          <w:p w14:paraId="1AAF7789" w14:textId="2B0F80B1" w:rsidR="005844E6" w:rsidRDefault="005844E6" w:rsidP="001810D9">
            <w:pPr>
              <w:rPr>
                <w:sz w:val="24"/>
                <w:szCs w:val="24"/>
              </w:rPr>
            </w:pPr>
            <w:r>
              <w:rPr>
                <w:sz w:val="24"/>
                <w:szCs w:val="24"/>
              </w:rPr>
              <w:t>High Economic Freedom Score</w:t>
            </w:r>
          </w:p>
        </w:tc>
      </w:tr>
      <w:tr w:rsidR="005844E6" w14:paraId="1B454E0B" w14:textId="77777777" w:rsidTr="005844E6">
        <w:tc>
          <w:tcPr>
            <w:tcW w:w="3055" w:type="dxa"/>
          </w:tcPr>
          <w:p w14:paraId="2DE0312C" w14:textId="049C595D" w:rsidR="005844E6" w:rsidRDefault="005844E6" w:rsidP="001810D9">
            <w:pPr>
              <w:rPr>
                <w:sz w:val="24"/>
                <w:szCs w:val="24"/>
              </w:rPr>
            </w:pPr>
            <w:r>
              <w:rPr>
                <w:sz w:val="24"/>
                <w:szCs w:val="24"/>
              </w:rPr>
              <w:t>Low Political Freedom Score</w:t>
            </w:r>
          </w:p>
        </w:tc>
        <w:tc>
          <w:tcPr>
            <w:tcW w:w="3178" w:type="dxa"/>
          </w:tcPr>
          <w:p w14:paraId="0CCB2055" w14:textId="340B05D7" w:rsidR="005844E6" w:rsidRDefault="005844E6" w:rsidP="001810D9">
            <w:pPr>
              <w:rPr>
                <w:sz w:val="24"/>
                <w:szCs w:val="24"/>
              </w:rPr>
            </w:pPr>
            <w:r>
              <w:rPr>
                <w:sz w:val="24"/>
                <w:szCs w:val="24"/>
              </w:rPr>
              <w:t>Group 1</w:t>
            </w:r>
          </w:p>
        </w:tc>
        <w:tc>
          <w:tcPr>
            <w:tcW w:w="3302" w:type="dxa"/>
          </w:tcPr>
          <w:p w14:paraId="67A40AF5" w14:textId="72F5E04B" w:rsidR="005844E6" w:rsidRDefault="005844E6" w:rsidP="001810D9">
            <w:pPr>
              <w:rPr>
                <w:sz w:val="24"/>
                <w:szCs w:val="24"/>
              </w:rPr>
            </w:pPr>
            <w:r>
              <w:rPr>
                <w:sz w:val="24"/>
                <w:szCs w:val="24"/>
              </w:rPr>
              <w:t>Group 2</w:t>
            </w:r>
          </w:p>
        </w:tc>
      </w:tr>
      <w:tr w:rsidR="005844E6" w14:paraId="28591BFD" w14:textId="77777777" w:rsidTr="005844E6">
        <w:tc>
          <w:tcPr>
            <w:tcW w:w="3055" w:type="dxa"/>
          </w:tcPr>
          <w:p w14:paraId="4CCFCB32" w14:textId="38B78D9D" w:rsidR="005844E6" w:rsidRDefault="005844E6" w:rsidP="001810D9">
            <w:pPr>
              <w:rPr>
                <w:sz w:val="24"/>
                <w:szCs w:val="24"/>
              </w:rPr>
            </w:pPr>
            <w:r>
              <w:rPr>
                <w:sz w:val="24"/>
                <w:szCs w:val="24"/>
              </w:rPr>
              <w:t>High Political Freedom Score</w:t>
            </w:r>
          </w:p>
        </w:tc>
        <w:tc>
          <w:tcPr>
            <w:tcW w:w="3178" w:type="dxa"/>
          </w:tcPr>
          <w:p w14:paraId="5AB316C7" w14:textId="4542CB3C" w:rsidR="005844E6" w:rsidRDefault="005844E6" w:rsidP="001810D9">
            <w:pPr>
              <w:rPr>
                <w:sz w:val="24"/>
                <w:szCs w:val="24"/>
              </w:rPr>
            </w:pPr>
            <w:r>
              <w:rPr>
                <w:sz w:val="24"/>
                <w:szCs w:val="24"/>
              </w:rPr>
              <w:t>Group 3</w:t>
            </w:r>
          </w:p>
        </w:tc>
        <w:tc>
          <w:tcPr>
            <w:tcW w:w="3302" w:type="dxa"/>
          </w:tcPr>
          <w:p w14:paraId="237DB36D" w14:textId="77D90084" w:rsidR="005844E6" w:rsidRDefault="005844E6" w:rsidP="000131FB">
            <w:pPr>
              <w:keepNext/>
              <w:rPr>
                <w:sz w:val="24"/>
                <w:szCs w:val="24"/>
              </w:rPr>
            </w:pPr>
            <w:r>
              <w:rPr>
                <w:sz w:val="24"/>
                <w:szCs w:val="24"/>
              </w:rPr>
              <w:t>Group 4</w:t>
            </w:r>
          </w:p>
        </w:tc>
      </w:tr>
    </w:tbl>
    <w:p w14:paraId="5B5FE94F" w14:textId="197D5004" w:rsidR="00313B25" w:rsidRDefault="000131FB" w:rsidP="000131FB">
      <w:pPr>
        <w:pStyle w:val="Caption"/>
        <w:rPr>
          <w:sz w:val="24"/>
          <w:szCs w:val="24"/>
        </w:rPr>
      </w:pPr>
      <w:r>
        <w:t>Table 4</w:t>
      </w:r>
    </w:p>
    <w:p w14:paraId="1456E299" w14:textId="77777777" w:rsidR="00CC501A" w:rsidRPr="00CB1CF1" w:rsidRDefault="00CC501A" w:rsidP="00CC501A">
      <w:pPr>
        <w:rPr>
          <w:b/>
          <w:sz w:val="24"/>
          <w:szCs w:val="24"/>
        </w:rPr>
      </w:pPr>
      <w:r>
        <w:rPr>
          <w:sz w:val="24"/>
          <w:szCs w:val="24"/>
        </w:rPr>
        <w:t xml:space="preserve">Our regression model should remain the same i.e.: </w:t>
      </w:r>
      <w:r w:rsidRPr="00CB1CF1">
        <w:rPr>
          <w:b/>
          <w:sz w:val="24"/>
          <w:szCs w:val="24"/>
        </w:rPr>
        <w:t>Y</w:t>
      </w:r>
      <w:r w:rsidRPr="00CB1CF1">
        <w:rPr>
          <w:b/>
          <w:sz w:val="24"/>
          <w:szCs w:val="24"/>
          <w:vertAlign w:val="subscript"/>
        </w:rPr>
        <w:t>2018</w:t>
      </w:r>
      <w:r w:rsidRPr="00CB1CF1">
        <w:rPr>
          <w:b/>
          <w:sz w:val="24"/>
          <w:szCs w:val="24"/>
        </w:rPr>
        <w:t xml:space="preserve"> = β</w:t>
      </w:r>
      <w:r w:rsidRPr="00CB1CF1">
        <w:rPr>
          <w:b/>
          <w:sz w:val="24"/>
          <w:szCs w:val="24"/>
          <w:vertAlign w:val="subscript"/>
        </w:rPr>
        <w:t>0</w:t>
      </w:r>
      <w:r w:rsidRPr="00CB1CF1">
        <w:rPr>
          <w:b/>
          <w:sz w:val="24"/>
          <w:szCs w:val="24"/>
        </w:rPr>
        <w:t xml:space="preserve"> + </w:t>
      </w:r>
      <w:r w:rsidRPr="00CB1CF1">
        <w:rPr>
          <w:b/>
          <w:sz w:val="24"/>
          <w:szCs w:val="24"/>
          <w:lang w:val="el-GR"/>
        </w:rPr>
        <w:t>α</w:t>
      </w:r>
      <w:r w:rsidRPr="00CB1CF1">
        <w:rPr>
          <w:b/>
          <w:sz w:val="24"/>
          <w:szCs w:val="24"/>
          <w:vertAlign w:val="subscript"/>
        </w:rPr>
        <w:t>2</w:t>
      </w:r>
      <w:r w:rsidRPr="00CB1CF1">
        <w:rPr>
          <w:b/>
          <w:sz w:val="24"/>
          <w:szCs w:val="24"/>
        </w:rPr>
        <w:t>.E</w:t>
      </w:r>
      <w:r w:rsidRPr="00CB1CF1">
        <w:rPr>
          <w:b/>
          <w:sz w:val="24"/>
          <w:szCs w:val="24"/>
          <w:vertAlign w:val="subscript"/>
        </w:rPr>
        <w:t xml:space="preserve">2017 </w:t>
      </w:r>
      <w:r w:rsidRPr="00CB1CF1">
        <w:rPr>
          <w:b/>
          <w:sz w:val="24"/>
          <w:szCs w:val="24"/>
        </w:rPr>
        <w:t>+ β</w:t>
      </w:r>
      <w:r w:rsidRPr="00CB1CF1">
        <w:rPr>
          <w:b/>
          <w:sz w:val="24"/>
          <w:szCs w:val="24"/>
          <w:vertAlign w:val="subscript"/>
        </w:rPr>
        <w:t>2</w:t>
      </w:r>
      <w:r w:rsidRPr="00CB1CF1">
        <w:rPr>
          <w:b/>
          <w:sz w:val="24"/>
          <w:szCs w:val="24"/>
        </w:rPr>
        <w:t>.P</w:t>
      </w:r>
      <w:r w:rsidRPr="00CB1CF1">
        <w:rPr>
          <w:b/>
          <w:sz w:val="24"/>
          <w:szCs w:val="24"/>
          <w:vertAlign w:val="subscript"/>
        </w:rPr>
        <w:t>2017</w:t>
      </w:r>
      <w:r w:rsidRPr="00CB1CF1">
        <w:rPr>
          <w:b/>
          <w:sz w:val="24"/>
          <w:szCs w:val="24"/>
        </w:rPr>
        <w:t xml:space="preserve"> + ε</w:t>
      </w:r>
    </w:p>
    <w:p w14:paraId="72306477" w14:textId="3941C754" w:rsidR="00CC501A" w:rsidRPr="00CC501A" w:rsidRDefault="00CC501A" w:rsidP="001810D9">
      <w:pPr>
        <w:rPr>
          <w:sz w:val="24"/>
          <w:szCs w:val="24"/>
        </w:rPr>
      </w:pPr>
      <w:r>
        <w:rPr>
          <w:sz w:val="24"/>
          <w:szCs w:val="24"/>
        </w:rPr>
        <w:t>However, we can run this model for the 4 groups described above. This should improve the explanatory power as well as the predictive capability of the model.</w:t>
      </w:r>
    </w:p>
    <w:p w14:paraId="027821AB" w14:textId="77777777" w:rsidR="00313B25" w:rsidRDefault="00313B25" w:rsidP="001810D9">
      <w:pPr>
        <w:rPr>
          <w:b/>
          <w:sz w:val="24"/>
          <w:szCs w:val="24"/>
        </w:rPr>
      </w:pPr>
    </w:p>
    <w:p w14:paraId="67E5B132" w14:textId="3F8443B3" w:rsidR="00313B25" w:rsidRDefault="00313B25" w:rsidP="001810D9">
      <w:pPr>
        <w:rPr>
          <w:b/>
          <w:sz w:val="24"/>
          <w:szCs w:val="24"/>
        </w:rPr>
      </w:pPr>
    </w:p>
    <w:p w14:paraId="50260A29" w14:textId="5E60A275" w:rsidR="00F65DA5" w:rsidRDefault="00F65DA5" w:rsidP="001810D9">
      <w:pPr>
        <w:rPr>
          <w:b/>
          <w:sz w:val="24"/>
          <w:szCs w:val="24"/>
        </w:rPr>
      </w:pPr>
    </w:p>
    <w:p w14:paraId="68EC541F" w14:textId="77777777" w:rsidR="001128D0" w:rsidRDefault="001128D0" w:rsidP="001810D9">
      <w:pPr>
        <w:rPr>
          <w:b/>
          <w:sz w:val="24"/>
          <w:szCs w:val="24"/>
        </w:rPr>
      </w:pPr>
    </w:p>
    <w:p w14:paraId="113989B9" w14:textId="77777777" w:rsidR="001128D0" w:rsidRDefault="001128D0" w:rsidP="001810D9">
      <w:pPr>
        <w:rPr>
          <w:b/>
          <w:sz w:val="24"/>
          <w:szCs w:val="24"/>
        </w:rPr>
      </w:pPr>
    </w:p>
    <w:p w14:paraId="321E4201" w14:textId="77777777" w:rsidR="001128D0" w:rsidRDefault="001128D0" w:rsidP="001810D9">
      <w:pPr>
        <w:rPr>
          <w:b/>
          <w:sz w:val="24"/>
          <w:szCs w:val="24"/>
        </w:rPr>
      </w:pPr>
    </w:p>
    <w:p w14:paraId="487ACEE5" w14:textId="77777777" w:rsidR="001128D0" w:rsidRDefault="001128D0" w:rsidP="001810D9">
      <w:pPr>
        <w:rPr>
          <w:b/>
          <w:sz w:val="24"/>
          <w:szCs w:val="24"/>
        </w:rPr>
      </w:pPr>
    </w:p>
    <w:p w14:paraId="3F2E6BED" w14:textId="77777777" w:rsidR="001128D0" w:rsidRDefault="001128D0" w:rsidP="001810D9">
      <w:pPr>
        <w:rPr>
          <w:b/>
          <w:sz w:val="24"/>
          <w:szCs w:val="24"/>
        </w:rPr>
      </w:pPr>
    </w:p>
    <w:p w14:paraId="5C9A7089" w14:textId="77777777" w:rsidR="001128D0" w:rsidRDefault="001128D0" w:rsidP="001810D9">
      <w:pPr>
        <w:rPr>
          <w:b/>
          <w:sz w:val="24"/>
          <w:szCs w:val="24"/>
        </w:rPr>
      </w:pPr>
    </w:p>
    <w:p w14:paraId="3479E0E6" w14:textId="77777777" w:rsidR="001128D0" w:rsidRDefault="001128D0" w:rsidP="001810D9">
      <w:pPr>
        <w:rPr>
          <w:b/>
          <w:sz w:val="24"/>
          <w:szCs w:val="24"/>
        </w:rPr>
      </w:pPr>
    </w:p>
    <w:p w14:paraId="4B3BB137" w14:textId="77777777" w:rsidR="001128D0" w:rsidRDefault="001128D0" w:rsidP="001810D9">
      <w:pPr>
        <w:rPr>
          <w:b/>
          <w:sz w:val="24"/>
          <w:szCs w:val="24"/>
        </w:rPr>
      </w:pPr>
    </w:p>
    <w:p w14:paraId="4443AF8D" w14:textId="77777777" w:rsidR="001128D0" w:rsidRDefault="001128D0" w:rsidP="001810D9">
      <w:pPr>
        <w:rPr>
          <w:b/>
          <w:sz w:val="24"/>
          <w:szCs w:val="24"/>
        </w:rPr>
      </w:pPr>
    </w:p>
    <w:p w14:paraId="21B0A821" w14:textId="77777777" w:rsidR="001128D0" w:rsidRDefault="001128D0" w:rsidP="001810D9">
      <w:pPr>
        <w:rPr>
          <w:b/>
          <w:sz w:val="24"/>
          <w:szCs w:val="24"/>
        </w:rPr>
      </w:pPr>
    </w:p>
    <w:p w14:paraId="476DF825" w14:textId="77777777" w:rsidR="001128D0" w:rsidRDefault="001128D0" w:rsidP="001810D9">
      <w:pPr>
        <w:rPr>
          <w:b/>
          <w:sz w:val="24"/>
          <w:szCs w:val="24"/>
        </w:rPr>
      </w:pPr>
    </w:p>
    <w:p w14:paraId="76936316" w14:textId="77777777" w:rsidR="001128D0" w:rsidRDefault="001128D0" w:rsidP="001810D9">
      <w:pPr>
        <w:rPr>
          <w:b/>
          <w:sz w:val="24"/>
          <w:szCs w:val="24"/>
        </w:rPr>
      </w:pPr>
    </w:p>
    <w:p w14:paraId="22CF9EA3" w14:textId="77777777" w:rsidR="001128D0" w:rsidRDefault="001128D0" w:rsidP="001810D9">
      <w:pPr>
        <w:rPr>
          <w:b/>
          <w:sz w:val="24"/>
          <w:szCs w:val="24"/>
        </w:rPr>
      </w:pPr>
    </w:p>
    <w:p w14:paraId="7ABF1271" w14:textId="77777777" w:rsidR="001128D0" w:rsidRDefault="001128D0" w:rsidP="001810D9">
      <w:pPr>
        <w:rPr>
          <w:b/>
          <w:sz w:val="24"/>
          <w:szCs w:val="24"/>
        </w:rPr>
      </w:pPr>
    </w:p>
    <w:p w14:paraId="436973AD" w14:textId="77777777" w:rsidR="001128D0" w:rsidRDefault="001128D0" w:rsidP="001810D9">
      <w:pPr>
        <w:rPr>
          <w:b/>
          <w:sz w:val="24"/>
          <w:szCs w:val="24"/>
        </w:rPr>
      </w:pPr>
    </w:p>
    <w:p w14:paraId="4D0319BD" w14:textId="77777777" w:rsidR="001128D0" w:rsidRDefault="001128D0" w:rsidP="001810D9">
      <w:pPr>
        <w:rPr>
          <w:b/>
          <w:sz w:val="24"/>
          <w:szCs w:val="24"/>
        </w:rPr>
      </w:pPr>
    </w:p>
    <w:p w14:paraId="3C453AFF" w14:textId="50DCA41D" w:rsidR="00F65DA5" w:rsidRDefault="00C32A0C" w:rsidP="001810D9">
      <w:pPr>
        <w:rPr>
          <w:b/>
          <w:sz w:val="24"/>
          <w:szCs w:val="24"/>
        </w:rPr>
      </w:pPr>
      <w:r>
        <w:rPr>
          <w:b/>
          <w:sz w:val="24"/>
          <w:szCs w:val="24"/>
        </w:rPr>
        <w:lastRenderedPageBreak/>
        <w:t>A</w:t>
      </w:r>
      <w:r w:rsidR="009E0D05">
        <w:rPr>
          <w:b/>
          <w:sz w:val="24"/>
          <w:szCs w:val="24"/>
        </w:rPr>
        <w:t>ppendix</w:t>
      </w:r>
    </w:p>
    <w:p w14:paraId="2DAB1BD8" w14:textId="3BFD832B" w:rsidR="00313B25" w:rsidRPr="008567CC" w:rsidRDefault="00A62121" w:rsidP="001810D9">
      <w:pPr>
        <w:rPr>
          <w:b/>
          <w:sz w:val="24"/>
          <w:szCs w:val="24"/>
          <w:u w:val="single"/>
        </w:rPr>
      </w:pPr>
      <w:r w:rsidRPr="008567CC">
        <w:rPr>
          <w:b/>
          <w:sz w:val="24"/>
          <w:szCs w:val="24"/>
          <w:u w:val="single"/>
        </w:rPr>
        <w:t>Workflow</w:t>
      </w:r>
    </w:p>
    <w:p w14:paraId="2220D733" w14:textId="5445E4D6" w:rsidR="00A62121" w:rsidRDefault="00A62121" w:rsidP="00A62121">
      <w:pPr>
        <w:rPr>
          <w:bCs/>
          <w:sz w:val="24"/>
          <w:szCs w:val="24"/>
        </w:rPr>
      </w:pPr>
      <w:r>
        <w:rPr>
          <w:bCs/>
          <w:sz w:val="24"/>
          <w:szCs w:val="24"/>
        </w:rPr>
        <w:t xml:space="preserve">We have detailed the research workflow in figure 1. The first task was to come up with a data management plan. </w:t>
      </w:r>
      <w:r w:rsidRPr="00A62121">
        <w:rPr>
          <w:bCs/>
          <w:sz w:val="24"/>
          <w:szCs w:val="24"/>
        </w:rPr>
        <w:t>The data management plan is explained in detail in th</w:t>
      </w:r>
      <w:r>
        <w:rPr>
          <w:bCs/>
          <w:sz w:val="24"/>
          <w:szCs w:val="24"/>
        </w:rPr>
        <w:t>e next section</w:t>
      </w:r>
      <w:r w:rsidRPr="00A62121">
        <w:rPr>
          <w:bCs/>
          <w:sz w:val="24"/>
          <w:szCs w:val="24"/>
        </w:rPr>
        <w:t>.</w:t>
      </w:r>
    </w:p>
    <w:p w14:paraId="60EC8309" w14:textId="77777777" w:rsidR="00A62121" w:rsidRDefault="00A62121" w:rsidP="00A62121">
      <w:pPr>
        <w:rPr>
          <w:bCs/>
          <w:sz w:val="24"/>
          <w:szCs w:val="24"/>
        </w:rPr>
      </w:pPr>
      <w:r>
        <w:rPr>
          <w:bCs/>
          <w:sz w:val="24"/>
          <w:szCs w:val="24"/>
        </w:rPr>
        <w:t>We then proceed to validate our data. In order to do that, we correlate our data for each measure (Political freedom, Economic freedom and Happiness Index) with the data for the same measure from other source.</w:t>
      </w:r>
    </w:p>
    <w:p w14:paraId="6C6BE35B" w14:textId="6AFA87E0" w:rsidR="00A62121" w:rsidRPr="00067046" w:rsidRDefault="00A62121" w:rsidP="00A62121">
      <w:pPr>
        <w:rPr>
          <w:bCs/>
          <w:sz w:val="24"/>
          <w:szCs w:val="24"/>
        </w:rPr>
      </w:pPr>
      <w:r w:rsidRPr="00A62121">
        <w:rPr>
          <w:bCs/>
          <w:sz w:val="24"/>
          <w:szCs w:val="24"/>
        </w:rPr>
        <w:t>This step is followed by building a regression model</w:t>
      </w:r>
      <w:r>
        <w:rPr>
          <w:bCs/>
          <w:sz w:val="24"/>
          <w:szCs w:val="24"/>
        </w:rPr>
        <w:t xml:space="preserve"> and robustness checks.</w:t>
      </w:r>
    </w:p>
    <w:p w14:paraId="01FE1A44" w14:textId="77777777" w:rsidR="00A62121" w:rsidRPr="000809F6" w:rsidRDefault="00A62121" w:rsidP="00A62121">
      <w:pPr>
        <w:rPr>
          <w:bCs/>
          <w:sz w:val="24"/>
          <w:szCs w:val="24"/>
        </w:rPr>
      </w:pPr>
    </w:p>
    <w:p w14:paraId="0C424E17" w14:textId="77777777" w:rsidR="00A62121" w:rsidRDefault="00A62121" w:rsidP="00A62121">
      <w:pPr>
        <w:keepNext/>
      </w:pPr>
      <w:r w:rsidRPr="007A5213">
        <w:rPr>
          <w:b/>
          <w:bCs/>
          <w:noProof/>
          <w:sz w:val="24"/>
          <w:szCs w:val="24"/>
        </w:rPr>
        <w:drawing>
          <wp:inline distT="0" distB="0" distL="0" distR="0" wp14:anchorId="1C2797CC" wp14:editId="35F720E3">
            <wp:extent cx="5549265" cy="2203450"/>
            <wp:effectExtent l="0" t="0" r="0" b="25400"/>
            <wp:docPr id="1" name="Diagram 1">
              <a:extLst xmlns:a="http://schemas.openxmlformats.org/drawingml/2006/main">
                <a:ext uri="{FF2B5EF4-FFF2-40B4-BE49-F238E27FC236}">
                  <a16:creationId xmlns:a16="http://schemas.microsoft.com/office/drawing/2014/main" id="{4AE1F3AD-6EC2-4E6B-B6ED-C7B0F06A80E5}"/>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66BA825A" w14:textId="62F52B3E" w:rsidR="00A62121" w:rsidRDefault="00A62121" w:rsidP="00A62121">
      <w:pPr>
        <w:pStyle w:val="Caption"/>
      </w:pPr>
      <w:r>
        <w:t xml:space="preserve">Figure </w:t>
      </w:r>
      <w:r w:rsidR="00064A9F">
        <w:t>6</w:t>
      </w:r>
    </w:p>
    <w:p w14:paraId="079DEBE8" w14:textId="77777777" w:rsidR="00A62121" w:rsidRPr="00A62121" w:rsidRDefault="00A62121" w:rsidP="001810D9">
      <w:pPr>
        <w:rPr>
          <w:sz w:val="24"/>
          <w:szCs w:val="24"/>
        </w:rPr>
      </w:pPr>
    </w:p>
    <w:p w14:paraId="57416E4C" w14:textId="42B2877B" w:rsidR="00826F77" w:rsidRPr="003C4838" w:rsidRDefault="00826F77" w:rsidP="001810D9">
      <w:pPr>
        <w:rPr>
          <w:b/>
          <w:sz w:val="24"/>
          <w:szCs w:val="24"/>
          <w:u w:val="single"/>
        </w:rPr>
      </w:pPr>
      <w:r w:rsidRPr="003C4838">
        <w:rPr>
          <w:b/>
          <w:sz w:val="24"/>
          <w:szCs w:val="24"/>
          <w:u w:val="single"/>
        </w:rPr>
        <w:t>Data Management</w:t>
      </w:r>
      <w:r w:rsidR="00636B8E" w:rsidRPr="003C4838">
        <w:rPr>
          <w:b/>
          <w:sz w:val="24"/>
          <w:szCs w:val="24"/>
          <w:u w:val="single"/>
        </w:rPr>
        <w:t xml:space="preserve"> Plan</w:t>
      </w:r>
    </w:p>
    <w:p w14:paraId="309B17EC" w14:textId="133A01AC" w:rsidR="00195815" w:rsidRDefault="00195815" w:rsidP="00F458E5">
      <w:pPr>
        <w:rPr>
          <w:sz w:val="24"/>
          <w:szCs w:val="24"/>
        </w:rPr>
      </w:pPr>
      <w:r>
        <w:rPr>
          <w:sz w:val="24"/>
          <w:szCs w:val="24"/>
        </w:rPr>
        <w:t>The data that we are handling is open source data.</w:t>
      </w:r>
      <w:r w:rsidR="00234541">
        <w:rPr>
          <w:sz w:val="24"/>
          <w:szCs w:val="24"/>
        </w:rPr>
        <w:t xml:space="preserve"> We have discussed the sources and the filenames of the downloaded datasets in Section 3 of the paper.</w:t>
      </w:r>
    </w:p>
    <w:p w14:paraId="0E471AF7" w14:textId="61D170ED" w:rsidR="00195815" w:rsidRDefault="006527EB" w:rsidP="00F458E5">
      <w:pPr>
        <w:rPr>
          <w:sz w:val="24"/>
          <w:szCs w:val="24"/>
        </w:rPr>
      </w:pPr>
      <w:r w:rsidRPr="00C86CA7">
        <w:rPr>
          <w:b/>
          <w:sz w:val="24"/>
          <w:szCs w:val="24"/>
        </w:rPr>
        <w:t>Data Acquisition</w:t>
      </w:r>
      <w:r>
        <w:rPr>
          <w:sz w:val="24"/>
          <w:szCs w:val="24"/>
        </w:rPr>
        <w:t xml:space="preserve">: </w:t>
      </w:r>
      <w:r w:rsidR="00195815">
        <w:rPr>
          <w:sz w:val="24"/>
          <w:szCs w:val="24"/>
        </w:rPr>
        <w:t>All data files are downloaded individually. Data is downloaded to the directory through R code</w:t>
      </w:r>
      <w:r>
        <w:rPr>
          <w:sz w:val="24"/>
          <w:szCs w:val="24"/>
        </w:rPr>
        <w:t>-</w:t>
      </w:r>
      <w:r w:rsidRPr="006527EB">
        <w:rPr>
          <w:sz w:val="24"/>
          <w:szCs w:val="24"/>
        </w:rPr>
        <w:t xml:space="preserve"> </w:t>
      </w:r>
      <w:r w:rsidRPr="00195815">
        <w:rPr>
          <w:sz w:val="24"/>
          <w:szCs w:val="24"/>
        </w:rPr>
        <w:t>Path - C:\Users\harsh\Desktop\Courses\LBJ_Spring19\Database Management\Project\Data_Final_Project.</w:t>
      </w:r>
    </w:p>
    <w:p w14:paraId="3AE60F83" w14:textId="281CB8EF" w:rsidR="006527EB" w:rsidRPr="00D8467D" w:rsidRDefault="006527EB" w:rsidP="00F458E5">
      <w:pPr>
        <w:rPr>
          <w:sz w:val="24"/>
          <w:szCs w:val="24"/>
        </w:rPr>
      </w:pPr>
      <w:r w:rsidRPr="00C86CA7">
        <w:rPr>
          <w:b/>
          <w:sz w:val="24"/>
          <w:szCs w:val="24"/>
        </w:rPr>
        <w:t>Data Preprocessing</w:t>
      </w:r>
      <w:r>
        <w:rPr>
          <w:sz w:val="24"/>
          <w:szCs w:val="24"/>
        </w:rPr>
        <w:t>: The downloaded data is then subjected to pre-processing. We do the preprocessing in R. The preprocessing steps and the corresponding R codes can be seen in Figure</w:t>
      </w:r>
      <w:r w:rsidR="004236E7">
        <w:rPr>
          <w:sz w:val="24"/>
          <w:szCs w:val="24"/>
        </w:rPr>
        <w:t xml:space="preserve"> 9</w:t>
      </w:r>
      <w:r w:rsidR="00E84C93">
        <w:rPr>
          <w:sz w:val="24"/>
          <w:szCs w:val="24"/>
        </w:rPr>
        <w:t xml:space="preserve">. Final </w:t>
      </w:r>
      <w:r w:rsidR="00DD3066">
        <w:rPr>
          <w:sz w:val="24"/>
          <w:szCs w:val="24"/>
        </w:rPr>
        <w:t>data frames</w:t>
      </w:r>
      <w:r w:rsidR="00E84C93">
        <w:rPr>
          <w:sz w:val="24"/>
          <w:szCs w:val="24"/>
        </w:rPr>
        <w:t xml:space="preserve"> </w:t>
      </w:r>
      <w:bookmarkStart w:id="0" w:name="_GoBack"/>
      <w:bookmarkEnd w:id="0"/>
      <w:r w:rsidR="00E84C93">
        <w:rPr>
          <w:sz w:val="24"/>
          <w:szCs w:val="24"/>
        </w:rPr>
        <w:t xml:space="preserve">are titled </w:t>
      </w:r>
      <w:proofErr w:type="spellStart"/>
      <w:r w:rsidR="00E84C93">
        <w:rPr>
          <w:b/>
          <w:sz w:val="24"/>
          <w:szCs w:val="24"/>
        </w:rPr>
        <w:t>dataf</w:t>
      </w:r>
      <w:proofErr w:type="spellEnd"/>
      <w:r w:rsidR="00E84C93">
        <w:rPr>
          <w:b/>
          <w:sz w:val="24"/>
          <w:szCs w:val="24"/>
        </w:rPr>
        <w:t xml:space="preserve"> </w:t>
      </w:r>
      <w:r w:rsidR="00E84C93">
        <w:rPr>
          <w:sz w:val="24"/>
          <w:szCs w:val="24"/>
        </w:rPr>
        <w:t xml:space="preserve">and </w:t>
      </w:r>
      <w:r w:rsidR="00E84C93">
        <w:rPr>
          <w:b/>
          <w:sz w:val="24"/>
          <w:szCs w:val="24"/>
        </w:rPr>
        <w:t>data19f</w:t>
      </w:r>
      <w:r w:rsidR="00D8467D">
        <w:rPr>
          <w:sz w:val="24"/>
          <w:szCs w:val="24"/>
        </w:rPr>
        <w:t>.</w:t>
      </w:r>
      <w:r w:rsidR="008361D9">
        <w:rPr>
          <w:sz w:val="24"/>
          <w:szCs w:val="24"/>
        </w:rPr>
        <w:t xml:space="preserve"> Except for country name, all data is stored as numerical.</w:t>
      </w:r>
    </w:p>
    <w:p w14:paraId="5C0DEC69" w14:textId="77777777" w:rsidR="005609C8" w:rsidRDefault="006527EB" w:rsidP="005609C8">
      <w:pPr>
        <w:keepNext/>
      </w:pPr>
      <w:r w:rsidRPr="006527EB">
        <w:rPr>
          <w:sz w:val="24"/>
          <w:szCs w:val="24"/>
        </w:rPr>
        <w:lastRenderedPageBreak/>
        <w:drawing>
          <wp:inline distT="0" distB="0" distL="0" distR="0" wp14:anchorId="332701C6" wp14:editId="294AC0CF">
            <wp:extent cx="6324600" cy="2978150"/>
            <wp:effectExtent l="0" t="0" r="0" b="12700"/>
            <wp:docPr id="9" name="Diagram 9">
              <a:extLst xmlns:a="http://schemas.openxmlformats.org/drawingml/2006/main">
                <a:ext uri="{FF2B5EF4-FFF2-40B4-BE49-F238E27FC236}">
                  <a16:creationId xmlns:a16="http://schemas.microsoft.com/office/drawing/2014/main" id="{93431190-29C3-4047-8D0C-CD112523F667}"/>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39704F8F" w14:textId="528D262A" w:rsidR="006527EB" w:rsidRDefault="005609C8" w:rsidP="005609C8">
      <w:pPr>
        <w:pStyle w:val="Caption"/>
        <w:ind w:left="3600" w:firstLine="720"/>
      </w:pPr>
      <w:r>
        <w:t>Figure 9</w:t>
      </w:r>
    </w:p>
    <w:p w14:paraId="0BFE08FB" w14:textId="10872533" w:rsidR="00E87251" w:rsidRPr="00496924" w:rsidRDefault="00E87251" w:rsidP="00E87251">
      <w:pPr>
        <w:rPr>
          <w:sz w:val="24"/>
          <w:szCs w:val="24"/>
        </w:rPr>
      </w:pPr>
      <w:r w:rsidRPr="00C86CA7">
        <w:rPr>
          <w:b/>
          <w:sz w:val="24"/>
          <w:szCs w:val="24"/>
        </w:rPr>
        <w:t>Version Control</w:t>
      </w:r>
      <w:r w:rsidRPr="00496924">
        <w:rPr>
          <w:sz w:val="24"/>
          <w:szCs w:val="24"/>
        </w:rPr>
        <w:t xml:space="preserve">: All data, along with the code will be uploaded into </w:t>
      </w:r>
      <w:proofErr w:type="spellStart"/>
      <w:r w:rsidRPr="00496924">
        <w:rPr>
          <w:sz w:val="24"/>
          <w:szCs w:val="24"/>
        </w:rPr>
        <w:t>Github</w:t>
      </w:r>
      <w:proofErr w:type="spellEnd"/>
      <w:r w:rsidRPr="00496924">
        <w:rPr>
          <w:sz w:val="24"/>
          <w:szCs w:val="24"/>
        </w:rPr>
        <w:t xml:space="preserve"> repository for version control access.</w:t>
      </w:r>
    </w:p>
    <w:p w14:paraId="2BAADCF0" w14:textId="744C63C6" w:rsidR="00E03F82" w:rsidRDefault="00E03F82" w:rsidP="00E87251">
      <w:pPr>
        <w:rPr>
          <w:sz w:val="24"/>
          <w:szCs w:val="24"/>
        </w:rPr>
      </w:pPr>
      <w:r w:rsidRPr="00C86CA7">
        <w:rPr>
          <w:b/>
          <w:sz w:val="24"/>
          <w:szCs w:val="24"/>
        </w:rPr>
        <w:t>Policies for Access, Sharing and Reuse</w:t>
      </w:r>
      <w:r w:rsidRPr="00496924">
        <w:rPr>
          <w:sz w:val="24"/>
          <w:szCs w:val="24"/>
        </w:rPr>
        <w:t xml:space="preserve">: Website link for </w:t>
      </w:r>
      <w:proofErr w:type="spellStart"/>
      <w:r w:rsidRPr="00496924">
        <w:rPr>
          <w:sz w:val="24"/>
          <w:szCs w:val="24"/>
        </w:rPr>
        <w:t>Github</w:t>
      </w:r>
      <w:proofErr w:type="spellEnd"/>
      <w:r w:rsidRPr="00496924">
        <w:rPr>
          <w:sz w:val="24"/>
          <w:szCs w:val="24"/>
        </w:rPr>
        <w:t xml:space="preserve"> repository will be shared upon request.</w:t>
      </w:r>
      <w:r w:rsidR="00944C25" w:rsidRPr="00496924">
        <w:rPr>
          <w:sz w:val="24"/>
          <w:szCs w:val="24"/>
        </w:rPr>
        <w:t xml:space="preserve"> No changes to any of the files in the repository, including the data, may be made without authorization.</w:t>
      </w:r>
    </w:p>
    <w:p w14:paraId="319C9DF7" w14:textId="4354C970" w:rsidR="00A84E60" w:rsidRPr="00496924" w:rsidRDefault="00A84E60" w:rsidP="00E87251">
      <w:pPr>
        <w:rPr>
          <w:sz w:val="24"/>
          <w:szCs w:val="24"/>
        </w:rPr>
      </w:pPr>
      <w:r>
        <w:rPr>
          <w:sz w:val="24"/>
          <w:szCs w:val="24"/>
        </w:rPr>
        <w:t>Since data has been downloaded from open source platforms, due credit should be given by citing the data sources appropriately whenever they are used.</w:t>
      </w:r>
      <w:r w:rsidR="00154407">
        <w:rPr>
          <w:sz w:val="24"/>
          <w:szCs w:val="24"/>
        </w:rPr>
        <w:t xml:space="preserve"> Additionally, this code shall only be used for research purpose.</w:t>
      </w:r>
    </w:p>
    <w:p w14:paraId="111070F8" w14:textId="1DEF1724" w:rsidR="00F458E5" w:rsidRPr="00E84C93" w:rsidRDefault="00A05251" w:rsidP="00927F8D">
      <w:pPr>
        <w:rPr>
          <w:sz w:val="24"/>
          <w:szCs w:val="24"/>
        </w:rPr>
      </w:pPr>
      <w:r w:rsidRPr="00C86CA7">
        <w:rPr>
          <w:b/>
          <w:bCs/>
          <w:sz w:val="24"/>
          <w:szCs w:val="24"/>
        </w:rPr>
        <w:t>Storage</w:t>
      </w:r>
      <w:r w:rsidR="00E84C93">
        <w:rPr>
          <w:bCs/>
          <w:sz w:val="24"/>
          <w:szCs w:val="24"/>
        </w:rPr>
        <w:t>: We take the following steps for storage</w:t>
      </w:r>
      <w:r w:rsidR="003B3915">
        <w:rPr>
          <w:bCs/>
          <w:sz w:val="24"/>
          <w:szCs w:val="24"/>
        </w:rPr>
        <w:t>:</w:t>
      </w:r>
    </w:p>
    <w:p w14:paraId="4218AA43" w14:textId="2C64F015" w:rsidR="00195815" w:rsidRPr="00195815" w:rsidRDefault="00F458E5" w:rsidP="00195815">
      <w:pPr>
        <w:numPr>
          <w:ilvl w:val="0"/>
          <w:numId w:val="8"/>
        </w:numPr>
        <w:spacing w:after="0"/>
        <w:rPr>
          <w:sz w:val="24"/>
          <w:szCs w:val="24"/>
        </w:rPr>
      </w:pPr>
      <w:r w:rsidRPr="00F458E5">
        <w:rPr>
          <w:sz w:val="24"/>
          <w:szCs w:val="24"/>
        </w:rPr>
        <w:t>All downloaded files stored as they were in the directory.</w:t>
      </w:r>
      <w:r w:rsidR="00195815">
        <w:rPr>
          <w:sz w:val="24"/>
          <w:szCs w:val="24"/>
        </w:rPr>
        <w:t xml:space="preserve"> </w:t>
      </w:r>
      <w:r w:rsidR="00195815" w:rsidRPr="00195815">
        <w:rPr>
          <w:sz w:val="24"/>
          <w:szCs w:val="24"/>
        </w:rPr>
        <w:t>Path - C:\Users\harsh\Desktop\Courses\LBJ_Spring19\Database Management\Project\Data_Final_Project.</w:t>
      </w:r>
    </w:p>
    <w:p w14:paraId="2951552B" w14:textId="1ECF5481" w:rsidR="00F458E5" w:rsidRDefault="00F458E5" w:rsidP="003B4100">
      <w:pPr>
        <w:numPr>
          <w:ilvl w:val="0"/>
          <w:numId w:val="8"/>
        </w:numPr>
        <w:spacing w:after="0"/>
        <w:rPr>
          <w:sz w:val="24"/>
          <w:szCs w:val="24"/>
        </w:rPr>
      </w:pPr>
      <w:r w:rsidRPr="00F458E5">
        <w:rPr>
          <w:sz w:val="24"/>
          <w:szCs w:val="24"/>
        </w:rPr>
        <w:t>Store data for 3 years for reproducibility.</w:t>
      </w:r>
    </w:p>
    <w:p w14:paraId="303D22CC" w14:textId="15C4CC01" w:rsidR="00F458E5" w:rsidRDefault="00636B8E" w:rsidP="003B4100">
      <w:pPr>
        <w:numPr>
          <w:ilvl w:val="0"/>
          <w:numId w:val="8"/>
        </w:numPr>
        <w:spacing w:after="0"/>
        <w:rPr>
          <w:sz w:val="24"/>
          <w:szCs w:val="24"/>
        </w:rPr>
      </w:pPr>
      <w:r>
        <w:rPr>
          <w:sz w:val="24"/>
          <w:szCs w:val="24"/>
        </w:rPr>
        <w:t xml:space="preserve">All the data files </w:t>
      </w:r>
      <w:r w:rsidR="00F458E5" w:rsidRPr="00F458E5">
        <w:rPr>
          <w:sz w:val="24"/>
          <w:szCs w:val="24"/>
        </w:rPr>
        <w:t>Directory has a readme file that has details about the data, source and preprocessing.</w:t>
      </w:r>
    </w:p>
    <w:p w14:paraId="031AC061" w14:textId="354B5235" w:rsidR="00B057FD" w:rsidRDefault="002854E8" w:rsidP="00195815">
      <w:pPr>
        <w:numPr>
          <w:ilvl w:val="0"/>
          <w:numId w:val="8"/>
        </w:numPr>
        <w:spacing w:after="0"/>
        <w:rPr>
          <w:sz w:val="24"/>
          <w:szCs w:val="24"/>
        </w:rPr>
      </w:pPr>
      <w:r>
        <w:rPr>
          <w:sz w:val="24"/>
          <w:szCs w:val="24"/>
        </w:rPr>
        <w:t xml:space="preserve">All files including the code and readme file is uploaded on </w:t>
      </w:r>
      <w:proofErr w:type="spellStart"/>
      <w:r>
        <w:rPr>
          <w:sz w:val="24"/>
          <w:szCs w:val="24"/>
        </w:rPr>
        <w:t>Github</w:t>
      </w:r>
      <w:proofErr w:type="spellEnd"/>
      <w:r>
        <w:rPr>
          <w:sz w:val="24"/>
          <w:szCs w:val="24"/>
        </w:rPr>
        <w:t xml:space="preserve"> for version control access.</w:t>
      </w:r>
    </w:p>
    <w:p w14:paraId="259D8AFB" w14:textId="77777777" w:rsidR="00B057FD" w:rsidRPr="00B057FD" w:rsidRDefault="00B057FD" w:rsidP="00B057FD">
      <w:pPr>
        <w:spacing w:after="0"/>
        <w:rPr>
          <w:sz w:val="24"/>
          <w:szCs w:val="24"/>
        </w:rPr>
      </w:pPr>
    </w:p>
    <w:p w14:paraId="0951AA3B" w14:textId="1CFC41D3" w:rsidR="00B4490E" w:rsidRDefault="00B4490E" w:rsidP="00195815">
      <w:pPr>
        <w:spacing w:after="0"/>
        <w:rPr>
          <w:sz w:val="24"/>
          <w:szCs w:val="24"/>
        </w:rPr>
      </w:pPr>
    </w:p>
    <w:p w14:paraId="1475EB76" w14:textId="0AD6BD00" w:rsidR="00B4490E" w:rsidRDefault="00B4490E" w:rsidP="00195815">
      <w:pPr>
        <w:spacing w:after="0"/>
        <w:rPr>
          <w:sz w:val="24"/>
          <w:szCs w:val="24"/>
        </w:rPr>
      </w:pPr>
    </w:p>
    <w:p w14:paraId="6B1D6624" w14:textId="77777777" w:rsidR="00B4490E" w:rsidRDefault="00B4490E" w:rsidP="00195815">
      <w:pPr>
        <w:spacing w:after="0"/>
        <w:rPr>
          <w:sz w:val="24"/>
          <w:szCs w:val="24"/>
        </w:rPr>
      </w:pPr>
    </w:p>
    <w:p w14:paraId="3C721B2E" w14:textId="77777777" w:rsidR="00195815" w:rsidRPr="00195815" w:rsidRDefault="00195815" w:rsidP="00195815">
      <w:pPr>
        <w:spacing w:after="0"/>
        <w:rPr>
          <w:sz w:val="24"/>
          <w:szCs w:val="24"/>
        </w:rPr>
      </w:pPr>
    </w:p>
    <w:p w14:paraId="391F8F17" w14:textId="588A180B" w:rsidR="00636B8E" w:rsidRPr="003C4838" w:rsidRDefault="00636B8E" w:rsidP="00636B8E">
      <w:pPr>
        <w:rPr>
          <w:b/>
          <w:sz w:val="24"/>
          <w:szCs w:val="24"/>
          <w:u w:val="single"/>
        </w:rPr>
      </w:pPr>
      <w:r w:rsidRPr="003C4838">
        <w:rPr>
          <w:b/>
          <w:bCs/>
          <w:sz w:val="24"/>
          <w:szCs w:val="24"/>
          <w:u w:val="single"/>
        </w:rPr>
        <w:lastRenderedPageBreak/>
        <w:t>Data Dictionary</w:t>
      </w:r>
    </w:p>
    <w:tbl>
      <w:tblPr>
        <w:tblStyle w:val="TableGrid"/>
        <w:tblW w:w="9625" w:type="dxa"/>
        <w:tblLook w:val="04A0" w:firstRow="1" w:lastRow="0" w:firstColumn="1" w:lastColumn="0" w:noHBand="0" w:noVBand="1"/>
      </w:tblPr>
      <w:tblGrid>
        <w:gridCol w:w="1428"/>
        <w:gridCol w:w="1129"/>
        <w:gridCol w:w="3152"/>
        <w:gridCol w:w="3136"/>
        <w:gridCol w:w="1238"/>
      </w:tblGrid>
      <w:tr w:rsidR="00E56C21" w:rsidRPr="00E56C21" w14:paraId="0A7F4875" w14:textId="77777777" w:rsidTr="00E56C21">
        <w:trPr>
          <w:trHeight w:val="290"/>
        </w:trPr>
        <w:tc>
          <w:tcPr>
            <w:tcW w:w="1167" w:type="dxa"/>
            <w:hideMark/>
          </w:tcPr>
          <w:p w14:paraId="34ED275B" w14:textId="77777777" w:rsidR="00E56C21" w:rsidRPr="00E56C21" w:rsidRDefault="00E56C21">
            <w:pPr>
              <w:rPr>
                <w:b/>
                <w:bCs/>
                <w:sz w:val="24"/>
                <w:szCs w:val="24"/>
              </w:rPr>
            </w:pPr>
            <w:r w:rsidRPr="00E56C21">
              <w:rPr>
                <w:b/>
                <w:bCs/>
                <w:sz w:val="24"/>
                <w:szCs w:val="24"/>
              </w:rPr>
              <w:t>Variable</w:t>
            </w:r>
          </w:p>
        </w:tc>
        <w:tc>
          <w:tcPr>
            <w:tcW w:w="932" w:type="dxa"/>
            <w:hideMark/>
          </w:tcPr>
          <w:p w14:paraId="090B9EC3" w14:textId="77777777" w:rsidR="00E56C21" w:rsidRPr="00E56C21" w:rsidRDefault="00E56C21">
            <w:pPr>
              <w:rPr>
                <w:b/>
                <w:bCs/>
                <w:sz w:val="24"/>
                <w:szCs w:val="24"/>
              </w:rPr>
            </w:pPr>
            <w:r w:rsidRPr="00E56C21">
              <w:rPr>
                <w:b/>
                <w:bCs/>
                <w:sz w:val="24"/>
                <w:szCs w:val="24"/>
              </w:rPr>
              <w:t>Filename</w:t>
            </w:r>
          </w:p>
        </w:tc>
        <w:tc>
          <w:tcPr>
            <w:tcW w:w="3152" w:type="dxa"/>
            <w:hideMark/>
          </w:tcPr>
          <w:p w14:paraId="1DD64402" w14:textId="77777777" w:rsidR="00E56C21" w:rsidRPr="00E56C21" w:rsidRDefault="00E56C21">
            <w:pPr>
              <w:rPr>
                <w:b/>
                <w:bCs/>
                <w:sz w:val="24"/>
                <w:szCs w:val="24"/>
              </w:rPr>
            </w:pPr>
            <w:r w:rsidRPr="00E56C21">
              <w:rPr>
                <w:b/>
                <w:bCs/>
                <w:sz w:val="24"/>
                <w:szCs w:val="24"/>
              </w:rPr>
              <w:t>Description</w:t>
            </w:r>
          </w:p>
        </w:tc>
        <w:tc>
          <w:tcPr>
            <w:tcW w:w="3136" w:type="dxa"/>
            <w:hideMark/>
          </w:tcPr>
          <w:p w14:paraId="3FFBB7CD" w14:textId="77777777" w:rsidR="00E56C21" w:rsidRPr="00E56C21" w:rsidRDefault="00E56C21">
            <w:pPr>
              <w:rPr>
                <w:b/>
                <w:bCs/>
                <w:sz w:val="24"/>
                <w:szCs w:val="24"/>
              </w:rPr>
            </w:pPr>
            <w:r w:rsidRPr="00E56C21">
              <w:rPr>
                <w:b/>
                <w:bCs/>
                <w:sz w:val="24"/>
                <w:szCs w:val="24"/>
              </w:rPr>
              <w:t>Source</w:t>
            </w:r>
          </w:p>
        </w:tc>
        <w:tc>
          <w:tcPr>
            <w:tcW w:w="1238" w:type="dxa"/>
            <w:hideMark/>
          </w:tcPr>
          <w:p w14:paraId="36C6FA5B" w14:textId="77777777" w:rsidR="00E56C21" w:rsidRPr="00E56C21" w:rsidRDefault="00E56C21">
            <w:pPr>
              <w:rPr>
                <w:b/>
                <w:bCs/>
                <w:sz w:val="24"/>
                <w:szCs w:val="24"/>
              </w:rPr>
            </w:pPr>
            <w:r w:rsidRPr="00E56C21">
              <w:rPr>
                <w:b/>
                <w:bCs/>
                <w:sz w:val="24"/>
                <w:szCs w:val="24"/>
              </w:rPr>
              <w:t>Type</w:t>
            </w:r>
          </w:p>
        </w:tc>
      </w:tr>
      <w:tr w:rsidR="00E56C21" w:rsidRPr="00E56C21" w14:paraId="0EE20F6D" w14:textId="77777777" w:rsidTr="00E56C21">
        <w:trPr>
          <w:trHeight w:val="350"/>
        </w:trPr>
        <w:tc>
          <w:tcPr>
            <w:tcW w:w="1167" w:type="dxa"/>
            <w:noWrap/>
            <w:hideMark/>
          </w:tcPr>
          <w:p w14:paraId="500B6A59" w14:textId="77777777" w:rsidR="00E56C21" w:rsidRPr="00E56C21" w:rsidRDefault="00E56C21">
            <w:pPr>
              <w:rPr>
                <w:sz w:val="24"/>
                <w:szCs w:val="24"/>
              </w:rPr>
            </w:pPr>
            <w:r w:rsidRPr="00E56C21">
              <w:rPr>
                <w:sz w:val="24"/>
                <w:szCs w:val="24"/>
              </w:rPr>
              <w:t>Country</w:t>
            </w:r>
          </w:p>
        </w:tc>
        <w:tc>
          <w:tcPr>
            <w:tcW w:w="932" w:type="dxa"/>
            <w:noWrap/>
            <w:hideMark/>
          </w:tcPr>
          <w:p w14:paraId="60FBBADC" w14:textId="77777777" w:rsidR="00E56C21" w:rsidRPr="00E56C21" w:rsidRDefault="00E56C21">
            <w:pPr>
              <w:rPr>
                <w:sz w:val="24"/>
                <w:szCs w:val="24"/>
              </w:rPr>
            </w:pPr>
            <w:proofErr w:type="spellStart"/>
            <w:r w:rsidRPr="00E56C21">
              <w:rPr>
                <w:sz w:val="24"/>
                <w:szCs w:val="24"/>
              </w:rPr>
              <w:t>dataf</w:t>
            </w:r>
            <w:proofErr w:type="spellEnd"/>
          </w:p>
        </w:tc>
        <w:tc>
          <w:tcPr>
            <w:tcW w:w="3152" w:type="dxa"/>
            <w:noWrap/>
            <w:hideMark/>
          </w:tcPr>
          <w:p w14:paraId="343C84A8" w14:textId="77777777" w:rsidR="00E56C21" w:rsidRPr="00E56C21" w:rsidRDefault="00E56C21">
            <w:pPr>
              <w:rPr>
                <w:sz w:val="24"/>
                <w:szCs w:val="24"/>
              </w:rPr>
            </w:pPr>
            <w:r w:rsidRPr="00E56C21">
              <w:rPr>
                <w:sz w:val="24"/>
                <w:szCs w:val="24"/>
              </w:rPr>
              <w:t>Country Name</w:t>
            </w:r>
          </w:p>
        </w:tc>
        <w:tc>
          <w:tcPr>
            <w:tcW w:w="3136" w:type="dxa"/>
            <w:hideMark/>
          </w:tcPr>
          <w:p w14:paraId="10B9E8BE" w14:textId="77777777" w:rsidR="00E56C21" w:rsidRPr="00E56C21" w:rsidRDefault="00E56C21">
            <w:pPr>
              <w:rPr>
                <w:sz w:val="24"/>
                <w:szCs w:val="24"/>
              </w:rPr>
            </w:pPr>
            <w:r w:rsidRPr="00E56C21">
              <w:rPr>
                <w:sz w:val="24"/>
                <w:szCs w:val="24"/>
              </w:rPr>
              <w:t>World Happiness Report</w:t>
            </w:r>
          </w:p>
        </w:tc>
        <w:tc>
          <w:tcPr>
            <w:tcW w:w="1238" w:type="dxa"/>
            <w:noWrap/>
            <w:hideMark/>
          </w:tcPr>
          <w:p w14:paraId="47226DFB" w14:textId="77777777" w:rsidR="00E56C21" w:rsidRPr="00E56C21" w:rsidRDefault="00E56C21">
            <w:pPr>
              <w:rPr>
                <w:sz w:val="24"/>
                <w:szCs w:val="24"/>
              </w:rPr>
            </w:pPr>
            <w:r w:rsidRPr="00E56C21">
              <w:rPr>
                <w:sz w:val="24"/>
                <w:szCs w:val="24"/>
              </w:rPr>
              <w:t>Character</w:t>
            </w:r>
          </w:p>
        </w:tc>
      </w:tr>
      <w:tr w:rsidR="00E56C21" w:rsidRPr="00E56C21" w14:paraId="0F637799" w14:textId="77777777" w:rsidTr="00E56C21">
        <w:trPr>
          <w:trHeight w:val="380"/>
        </w:trPr>
        <w:tc>
          <w:tcPr>
            <w:tcW w:w="1167" w:type="dxa"/>
            <w:noWrap/>
            <w:hideMark/>
          </w:tcPr>
          <w:p w14:paraId="117688E4" w14:textId="77777777" w:rsidR="00E56C21" w:rsidRPr="00E56C21" w:rsidRDefault="00E56C21">
            <w:pPr>
              <w:rPr>
                <w:sz w:val="24"/>
                <w:szCs w:val="24"/>
              </w:rPr>
            </w:pPr>
            <w:proofErr w:type="spellStart"/>
            <w:r w:rsidRPr="00E56C21">
              <w:rPr>
                <w:sz w:val="24"/>
                <w:szCs w:val="24"/>
              </w:rPr>
              <w:t>hap_score_t</w:t>
            </w:r>
            <w:proofErr w:type="spellEnd"/>
          </w:p>
        </w:tc>
        <w:tc>
          <w:tcPr>
            <w:tcW w:w="932" w:type="dxa"/>
            <w:noWrap/>
            <w:hideMark/>
          </w:tcPr>
          <w:p w14:paraId="0B6E4077" w14:textId="77777777" w:rsidR="00E56C21" w:rsidRPr="00E56C21" w:rsidRDefault="00E56C21">
            <w:pPr>
              <w:rPr>
                <w:sz w:val="24"/>
                <w:szCs w:val="24"/>
              </w:rPr>
            </w:pPr>
            <w:proofErr w:type="spellStart"/>
            <w:r w:rsidRPr="00E56C21">
              <w:rPr>
                <w:sz w:val="24"/>
                <w:szCs w:val="24"/>
              </w:rPr>
              <w:t>dataf</w:t>
            </w:r>
            <w:proofErr w:type="spellEnd"/>
          </w:p>
        </w:tc>
        <w:tc>
          <w:tcPr>
            <w:tcW w:w="3152" w:type="dxa"/>
            <w:noWrap/>
            <w:hideMark/>
          </w:tcPr>
          <w:p w14:paraId="1FABBA19" w14:textId="77777777" w:rsidR="00E56C21" w:rsidRPr="00E56C21" w:rsidRDefault="00E56C21">
            <w:pPr>
              <w:rPr>
                <w:sz w:val="24"/>
                <w:szCs w:val="24"/>
              </w:rPr>
            </w:pPr>
            <w:r w:rsidRPr="00E56C21">
              <w:rPr>
                <w:sz w:val="24"/>
                <w:szCs w:val="24"/>
              </w:rPr>
              <w:t>happiness score for the year 2018</w:t>
            </w:r>
          </w:p>
        </w:tc>
        <w:tc>
          <w:tcPr>
            <w:tcW w:w="3136" w:type="dxa"/>
            <w:hideMark/>
          </w:tcPr>
          <w:p w14:paraId="1A0F12A6" w14:textId="77777777" w:rsidR="00E56C21" w:rsidRPr="00E56C21" w:rsidRDefault="00E56C21">
            <w:pPr>
              <w:rPr>
                <w:sz w:val="24"/>
                <w:szCs w:val="24"/>
              </w:rPr>
            </w:pPr>
            <w:r w:rsidRPr="00E56C21">
              <w:rPr>
                <w:sz w:val="24"/>
                <w:szCs w:val="24"/>
              </w:rPr>
              <w:t>World Happiness Report</w:t>
            </w:r>
          </w:p>
        </w:tc>
        <w:tc>
          <w:tcPr>
            <w:tcW w:w="1238" w:type="dxa"/>
            <w:noWrap/>
            <w:hideMark/>
          </w:tcPr>
          <w:p w14:paraId="4F4B1B4F" w14:textId="77777777" w:rsidR="00E56C21" w:rsidRPr="00E56C21" w:rsidRDefault="00E56C21">
            <w:pPr>
              <w:rPr>
                <w:sz w:val="24"/>
                <w:szCs w:val="24"/>
              </w:rPr>
            </w:pPr>
            <w:r w:rsidRPr="00E56C21">
              <w:rPr>
                <w:sz w:val="24"/>
                <w:szCs w:val="24"/>
              </w:rPr>
              <w:t>Numeric</w:t>
            </w:r>
          </w:p>
        </w:tc>
      </w:tr>
      <w:tr w:rsidR="00E56C21" w:rsidRPr="00E56C21" w14:paraId="4B915C8D" w14:textId="77777777" w:rsidTr="00E56C21">
        <w:trPr>
          <w:trHeight w:val="290"/>
        </w:trPr>
        <w:tc>
          <w:tcPr>
            <w:tcW w:w="1167" w:type="dxa"/>
            <w:noWrap/>
            <w:hideMark/>
          </w:tcPr>
          <w:p w14:paraId="75EFF083" w14:textId="77777777" w:rsidR="00E56C21" w:rsidRPr="00E56C21" w:rsidRDefault="00E56C21">
            <w:pPr>
              <w:rPr>
                <w:sz w:val="24"/>
                <w:szCs w:val="24"/>
              </w:rPr>
            </w:pPr>
            <w:proofErr w:type="spellStart"/>
            <w:r w:rsidRPr="00E56C21">
              <w:rPr>
                <w:sz w:val="24"/>
                <w:szCs w:val="24"/>
              </w:rPr>
              <w:t>eco_t</w:t>
            </w:r>
            <w:proofErr w:type="spellEnd"/>
          </w:p>
        </w:tc>
        <w:tc>
          <w:tcPr>
            <w:tcW w:w="932" w:type="dxa"/>
            <w:noWrap/>
            <w:hideMark/>
          </w:tcPr>
          <w:p w14:paraId="10EAB9D1" w14:textId="77777777" w:rsidR="00E56C21" w:rsidRPr="00E56C21" w:rsidRDefault="00E56C21">
            <w:pPr>
              <w:rPr>
                <w:sz w:val="24"/>
                <w:szCs w:val="24"/>
              </w:rPr>
            </w:pPr>
            <w:proofErr w:type="spellStart"/>
            <w:r w:rsidRPr="00E56C21">
              <w:rPr>
                <w:sz w:val="24"/>
                <w:szCs w:val="24"/>
              </w:rPr>
              <w:t>dataf</w:t>
            </w:r>
            <w:proofErr w:type="spellEnd"/>
          </w:p>
        </w:tc>
        <w:tc>
          <w:tcPr>
            <w:tcW w:w="3152" w:type="dxa"/>
            <w:noWrap/>
            <w:hideMark/>
          </w:tcPr>
          <w:p w14:paraId="17E753E1" w14:textId="77777777" w:rsidR="00E56C21" w:rsidRPr="00E56C21" w:rsidRDefault="00E56C21">
            <w:pPr>
              <w:rPr>
                <w:sz w:val="24"/>
                <w:szCs w:val="24"/>
              </w:rPr>
            </w:pPr>
            <w:r w:rsidRPr="00E56C21">
              <w:rPr>
                <w:sz w:val="24"/>
                <w:szCs w:val="24"/>
              </w:rPr>
              <w:t>economic freedom score for the year 2018</w:t>
            </w:r>
          </w:p>
        </w:tc>
        <w:tc>
          <w:tcPr>
            <w:tcW w:w="3136" w:type="dxa"/>
            <w:noWrap/>
            <w:hideMark/>
          </w:tcPr>
          <w:p w14:paraId="2089A71F" w14:textId="5BC01ED3" w:rsidR="00E56C21" w:rsidRPr="00E56C21" w:rsidRDefault="00CA004E" w:rsidP="00CA004E">
            <w:pPr>
              <w:spacing w:after="160" w:line="259" w:lineRule="auto"/>
              <w:rPr>
                <w:sz w:val="24"/>
                <w:szCs w:val="24"/>
              </w:rPr>
            </w:pPr>
            <w:r>
              <w:rPr>
                <w:sz w:val="24"/>
                <w:szCs w:val="24"/>
              </w:rPr>
              <w:t>The Heritage Foundation</w:t>
            </w:r>
          </w:p>
        </w:tc>
        <w:tc>
          <w:tcPr>
            <w:tcW w:w="1238" w:type="dxa"/>
            <w:noWrap/>
            <w:hideMark/>
          </w:tcPr>
          <w:p w14:paraId="5BDD1592" w14:textId="77777777" w:rsidR="00E56C21" w:rsidRPr="00E56C21" w:rsidRDefault="00E56C21">
            <w:pPr>
              <w:rPr>
                <w:sz w:val="24"/>
                <w:szCs w:val="24"/>
              </w:rPr>
            </w:pPr>
            <w:r w:rsidRPr="00E56C21">
              <w:rPr>
                <w:sz w:val="24"/>
                <w:szCs w:val="24"/>
              </w:rPr>
              <w:t>Numeric</w:t>
            </w:r>
          </w:p>
        </w:tc>
      </w:tr>
      <w:tr w:rsidR="00E56C21" w:rsidRPr="00E56C21" w14:paraId="034B929D" w14:textId="77777777" w:rsidTr="00E56C21">
        <w:trPr>
          <w:trHeight w:val="290"/>
        </w:trPr>
        <w:tc>
          <w:tcPr>
            <w:tcW w:w="1167" w:type="dxa"/>
            <w:noWrap/>
            <w:hideMark/>
          </w:tcPr>
          <w:p w14:paraId="22987740" w14:textId="77777777" w:rsidR="00E56C21" w:rsidRPr="00E56C21" w:rsidRDefault="00E56C21">
            <w:pPr>
              <w:rPr>
                <w:sz w:val="24"/>
                <w:szCs w:val="24"/>
              </w:rPr>
            </w:pPr>
            <w:r w:rsidRPr="00E56C21">
              <w:rPr>
                <w:sz w:val="24"/>
                <w:szCs w:val="24"/>
              </w:rPr>
              <w:t>eco_t1</w:t>
            </w:r>
          </w:p>
        </w:tc>
        <w:tc>
          <w:tcPr>
            <w:tcW w:w="932" w:type="dxa"/>
            <w:noWrap/>
            <w:hideMark/>
          </w:tcPr>
          <w:p w14:paraId="4E23868D" w14:textId="77777777" w:rsidR="00E56C21" w:rsidRPr="00E56C21" w:rsidRDefault="00E56C21">
            <w:pPr>
              <w:rPr>
                <w:sz w:val="24"/>
                <w:szCs w:val="24"/>
              </w:rPr>
            </w:pPr>
            <w:proofErr w:type="spellStart"/>
            <w:r w:rsidRPr="00E56C21">
              <w:rPr>
                <w:sz w:val="24"/>
                <w:szCs w:val="24"/>
              </w:rPr>
              <w:t>dataf</w:t>
            </w:r>
            <w:proofErr w:type="spellEnd"/>
          </w:p>
        </w:tc>
        <w:tc>
          <w:tcPr>
            <w:tcW w:w="3152" w:type="dxa"/>
            <w:noWrap/>
            <w:hideMark/>
          </w:tcPr>
          <w:p w14:paraId="43EDA0D2" w14:textId="77777777" w:rsidR="00E56C21" w:rsidRPr="00E56C21" w:rsidRDefault="00E56C21">
            <w:pPr>
              <w:rPr>
                <w:sz w:val="24"/>
                <w:szCs w:val="24"/>
              </w:rPr>
            </w:pPr>
            <w:r w:rsidRPr="00E56C21">
              <w:rPr>
                <w:sz w:val="24"/>
                <w:szCs w:val="24"/>
              </w:rPr>
              <w:t>economic freedom score for the year 2017</w:t>
            </w:r>
          </w:p>
        </w:tc>
        <w:tc>
          <w:tcPr>
            <w:tcW w:w="3136" w:type="dxa"/>
            <w:noWrap/>
            <w:hideMark/>
          </w:tcPr>
          <w:p w14:paraId="0E3F6AB7" w14:textId="56AA52B8" w:rsidR="00E56C21" w:rsidRPr="00E56C21" w:rsidRDefault="00CA004E" w:rsidP="00CA004E">
            <w:pPr>
              <w:spacing w:after="160" w:line="259" w:lineRule="auto"/>
              <w:rPr>
                <w:sz w:val="24"/>
                <w:szCs w:val="24"/>
              </w:rPr>
            </w:pPr>
            <w:r>
              <w:rPr>
                <w:sz w:val="24"/>
                <w:szCs w:val="24"/>
              </w:rPr>
              <w:t>The Heritage Foundation</w:t>
            </w:r>
          </w:p>
        </w:tc>
        <w:tc>
          <w:tcPr>
            <w:tcW w:w="1238" w:type="dxa"/>
            <w:noWrap/>
            <w:hideMark/>
          </w:tcPr>
          <w:p w14:paraId="31ED9A77" w14:textId="77777777" w:rsidR="00E56C21" w:rsidRPr="00E56C21" w:rsidRDefault="00E56C21">
            <w:pPr>
              <w:rPr>
                <w:sz w:val="24"/>
                <w:szCs w:val="24"/>
              </w:rPr>
            </w:pPr>
            <w:r w:rsidRPr="00E56C21">
              <w:rPr>
                <w:sz w:val="24"/>
                <w:szCs w:val="24"/>
              </w:rPr>
              <w:t>Numeric</w:t>
            </w:r>
          </w:p>
        </w:tc>
      </w:tr>
      <w:tr w:rsidR="00E56C21" w:rsidRPr="00E56C21" w14:paraId="5EACF6A7" w14:textId="77777777" w:rsidTr="00E56C21">
        <w:trPr>
          <w:trHeight w:val="290"/>
        </w:trPr>
        <w:tc>
          <w:tcPr>
            <w:tcW w:w="1167" w:type="dxa"/>
            <w:noWrap/>
            <w:hideMark/>
          </w:tcPr>
          <w:p w14:paraId="05443A2D" w14:textId="77777777" w:rsidR="00E56C21" w:rsidRPr="00E56C21" w:rsidRDefault="00E56C21">
            <w:pPr>
              <w:rPr>
                <w:sz w:val="24"/>
                <w:szCs w:val="24"/>
              </w:rPr>
            </w:pPr>
            <w:r w:rsidRPr="00E56C21">
              <w:rPr>
                <w:sz w:val="24"/>
                <w:szCs w:val="24"/>
              </w:rPr>
              <w:t>eco_t2</w:t>
            </w:r>
          </w:p>
        </w:tc>
        <w:tc>
          <w:tcPr>
            <w:tcW w:w="932" w:type="dxa"/>
            <w:noWrap/>
            <w:hideMark/>
          </w:tcPr>
          <w:p w14:paraId="2578791D" w14:textId="77777777" w:rsidR="00E56C21" w:rsidRPr="00E56C21" w:rsidRDefault="00E56C21">
            <w:pPr>
              <w:rPr>
                <w:sz w:val="24"/>
                <w:szCs w:val="24"/>
              </w:rPr>
            </w:pPr>
            <w:proofErr w:type="spellStart"/>
            <w:r w:rsidRPr="00E56C21">
              <w:rPr>
                <w:sz w:val="24"/>
                <w:szCs w:val="24"/>
              </w:rPr>
              <w:t>dataf</w:t>
            </w:r>
            <w:proofErr w:type="spellEnd"/>
          </w:p>
        </w:tc>
        <w:tc>
          <w:tcPr>
            <w:tcW w:w="3152" w:type="dxa"/>
            <w:noWrap/>
            <w:hideMark/>
          </w:tcPr>
          <w:p w14:paraId="19CB10D0" w14:textId="77777777" w:rsidR="00E56C21" w:rsidRPr="00E56C21" w:rsidRDefault="00E56C21">
            <w:pPr>
              <w:rPr>
                <w:sz w:val="24"/>
                <w:szCs w:val="24"/>
              </w:rPr>
            </w:pPr>
            <w:r w:rsidRPr="00E56C21">
              <w:rPr>
                <w:sz w:val="24"/>
                <w:szCs w:val="24"/>
              </w:rPr>
              <w:t>economic freedom score for the year 2016</w:t>
            </w:r>
          </w:p>
        </w:tc>
        <w:tc>
          <w:tcPr>
            <w:tcW w:w="3136" w:type="dxa"/>
            <w:noWrap/>
            <w:hideMark/>
          </w:tcPr>
          <w:p w14:paraId="1E50CA80" w14:textId="5F344644" w:rsidR="00E56C21" w:rsidRPr="00E56C21" w:rsidRDefault="00CA004E" w:rsidP="00CA004E">
            <w:pPr>
              <w:spacing w:after="160" w:line="259" w:lineRule="auto"/>
              <w:rPr>
                <w:sz w:val="24"/>
                <w:szCs w:val="24"/>
              </w:rPr>
            </w:pPr>
            <w:r>
              <w:rPr>
                <w:sz w:val="24"/>
                <w:szCs w:val="24"/>
              </w:rPr>
              <w:t>The Heritage Foundation</w:t>
            </w:r>
          </w:p>
        </w:tc>
        <w:tc>
          <w:tcPr>
            <w:tcW w:w="1238" w:type="dxa"/>
            <w:noWrap/>
            <w:hideMark/>
          </w:tcPr>
          <w:p w14:paraId="1C7564E9" w14:textId="77777777" w:rsidR="00E56C21" w:rsidRPr="00E56C21" w:rsidRDefault="00E56C21">
            <w:pPr>
              <w:rPr>
                <w:sz w:val="24"/>
                <w:szCs w:val="24"/>
              </w:rPr>
            </w:pPr>
            <w:r w:rsidRPr="00E56C21">
              <w:rPr>
                <w:sz w:val="24"/>
                <w:szCs w:val="24"/>
              </w:rPr>
              <w:t>Numeric</w:t>
            </w:r>
          </w:p>
        </w:tc>
      </w:tr>
      <w:tr w:rsidR="00E56C21" w:rsidRPr="00E56C21" w14:paraId="0742B24E" w14:textId="77777777" w:rsidTr="00E56C21">
        <w:trPr>
          <w:trHeight w:val="290"/>
        </w:trPr>
        <w:tc>
          <w:tcPr>
            <w:tcW w:w="1167" w:type="dxa"/>
            <w:noWrap/>
            <w:hideMark/>
          </w:tcPr>
          <w:p w14:paraId="2C7F491C" w14:textId="77777777" w:rsidR="00E56C21" w:rsidRPr="00E56C21" w:rsidRDefault="00E56C21">
            <w:pPr>
              <w:rPr>
                <w:sz w:val="24"/>
                <w:szCs w:val="24"/>
              </w:rPr>
            </w:pPr>
            <w:proofErr w:type="spellStart"/>
            <w:r w:rsidRPr="00E56C21">
              <w:rPr>
                <w:sz w:val="24"/>
                <w:szCs w:val="24"/>
              </w:rPr>
              <w:t>fi_t</w:t>
            </w:r>
            <w:proofErr w:type="spellEnd"/>
          </w:p>
        </w:tc>
        <w:tc>
          <w:tcPr>
            <w:tcW w:w="932" w:type="dxa"/>
            <w:noWrap/>
            <w:hideMark/>
          </w:tcPr>
          <w:p w14:paraId="2A2490A3" w14:textId="77777777" w:rsidR="00E56C21" w:rsidRPr="00E56C21" w:rsidRDefault="00E56C21">
            <w:pPr>
              <w:rPr>
                <w:sz w:val="24"/>
                <w:szCs w:val="24"/>
              </w:rPr>
            </w:pPr>
            <w:proofErr w:type="spellStart"/>
            <w:r w:rsidRPr="00E56C21">
              <w:rPr>
                <w:sz w:val="24"/>
                <w:szCs w:val="24"/>
              </w:rPr>
              <w:t>dataf</w:t>
            </w:r>
            <w:proofErr w:type="spellEnd"/>
          </w:p>
        </w:tc>
        <w:tc>
          <w:tcPr>
            <w:tcW w:w="3152" w:type="dxa"/>
            <w:noWrap/>
            <w:hideMark/>
          </w:tcPr>
          <w:p w14:paraId="57CD9268" w14:textId="77777777" w:rsidR="00E56C21" w:rsidRPr="00E56C21" w:rsidRDefault="00E56C21">
            <w:pPr>
              <w:rPr>
                <w:sz w:val="24"/>
                <w:szCs w:val="24"/>
              </w:rPr>
            </w:pPr>
            <w:r w:rsidRPr="00E56C21">
              <w:rPr>
                <w:sz w:val="24"/>
                <w:szCs w:val="24"/>
              </w:rPr>
              <w:t>political freedom score for year 2018</w:t>
            </w:r>
          </w:p>
        </w:tc>
        <w:tc>
          <w:tcPr>
            <w:tcW w:w="3136" w:type="dxa"/>
            <w:noWrap/>
            <w:hideMark/>
          </w:tcPr>
          <w:p w14:paraId="04768DC8" w14:textId="77777777" w:rsidR="00E56C21" w:rsidRPr="00E56C21" w:rsidRDefault="00E56C21">
            <w:pPr>
              <w:rPr>
                <w:sz w:val="24"/>
                <w:szCs w:val="24"/>
              </w:rPr>
            </w:pPr>
            <w:r w:rsidRPr="00E56C21">
              <w:rPr>
                <w:sz w:val="24"/>
                <w:szCs w:val="24"/>
              </w:rPr>
              <w:t>Freedom in the World - Freedom House</w:t>
            </w:r>
          </w:p>
        </w:tc>
        <w:tc>
          <w:tcPr>
            <w:tcW w:w="1238" w:type="dxa"/>
            <w:noWrap/>
            <w:hideMark/>
          </w:tcPr>
          <w:p w14:paraId="5329D7A5" w14:textId="77777777" w:rsidR="00E56C21" w:rsidRPr="00E56C21" w:rsidRDefault="00E56C21">
            <w:pPr>
              <w:rPr>
                <w:sz w:val="24"/>
                <w:szCs w:val="24"/>
              </w:rPr>
            </w:pPr>
            <w:r w:rsidRPr="00E56C21">
              <w:rPr>
                <w:sz w:val="24"/>
                <w:szCs w:val="24"/>
              </w:rPr>
              <w:t>Numeric</w:t>
            </w:r>
          </w:p>
        </w:tc>
      </w:tr>
      <w:tr w:rsidR="00E56C21" w:rsidRPr="00E56C21" w14:paraId="560FE109" w14:textId="77777777" w:rsidTr="00E56C21">
        <w:trPr>
          <w:trHeight w:val="290"/>
        </w:trPr>
        <w:tc>
          <w:tcPr>
            <w:tcW w:w="1167" w:type="dxa"/>
            <w:noWrap/>
            <w:hideMark/>
          </w:tcPr>
          <w:p w14:paraId="24BF1A40" w14:textId="77777777" w:rsidR="00E56C21" w:rsidRPr="00E56C21" w:rsidRDefault="00E56C21">
            <w:pPr>
              <w:rPr>
                <w:sz w:val="24"/>
                <w:szCs w:val="24"/>
              </w:rPr>
            </w:pPr>
            <w:r w:rsidRPr="00E56C21">
              <w:rPr>
                <w:sz w:val="24"/>
                <w:szCs w:val="24"/>
              </w:rPr>
              <w:t>fi_t1</w:t>
            </w:r>
          </w:p>
        </w:tc>
        <w:tc>
          <w:tcPr>
            <w:tcW w:w="932" w:type="dxa"/>
            <w:noWrap/>
            <w:hideMark/>
          </w:tcPr>
          <w:p w14:paraId="525EE0C4" w14:textId="77777777" w:rsidR="00E56C21" w:rsidRPr="00E56C21" w:rsidRDefault="00E56C21">
            <w:pPr>
              <w:rPr>
                <w:sz w:val="24"/>
                <w:szCs w:val="24"/>
              </w:rPr>
            </w:pPr>
            <w:proofErr w:type="spellStart"/>
            <w:r w:rsidRPr="00E56C21">
              <w:rPr>
                <w:sz w:val="24"/>
                <w:szCs w:val="24"/>
              </w:rPr>
              <w:t>dataf</w:t>
            </w:r>
            <w:proofErr w:type="spellEnd"/>
          </w:p>
        </w:tc>
        <w:tc>
          <w:tcPr>
            <w:tcW w:w="3152" w:type="dxa"/>
            <w:noWrap/>
            <w:hideMark/>
          </w:tcPr>
          <w:p w14:paraId="1CE19F0A" w14:textId="77777777" w:rsidR="00E56C21" w:rsidRPr="00E56C21" w:rsidRDefault="00E56C21">
            <w:pPr>
              <w:rPr>
                <w:sz w:val="24"/>
                <w:szCs w:val="24"/>
              </w:rPr>
            </w:pPr>
            <w:r w:rsidRPr="00E56C21">
              <w:rPr>
                <w:sz w:val="24"/>
                <w:szCs w:val="24"/>
              </w:rPr>
              <w:t>political freedom score for year 2017</w:t>
            </w:r>
          </w:p>
        </w:tc>
        <w:tc>
          <w:tcPr>
            <w:tcW w:w="3136" w:type="dxa"/>
            <w:noWrap/>
            <w:hideMark/>
          </w:tcPr>
          <w:p w14:paraId="169F0253" w14:textId="77777777" w:rsidR="00E56C21" w:rsidRPr="00E56C21" w:rsidRDefault="00E56C21">
            <w:pPr>
              <w:rPr>
                <w:sz w:val="24"/>
                <w:szCs w:val="24"/>
              </w:rPr>
            </w:pPr>
            <w:r w:rsidRPr="00E56C21">
              <w:rPr>
                <w:sz w:val="24"/>
                <w:szCs w:val="24"/>
              </w:rPr>
              <w:t>Freedom in the World - Freedom House</w:t>
            </w:r>
          </w:p>
        </w:tc>
        <w:tc>
          <w:tcPr>
            <w:tcW w:w="1238" w:type="dxa"/>
            <w:noWrap/>
            <w:hideMark/>
          </w:tcPr>
          <w:p w14:paraId="6D28ECC3" w14:textId="77777777" w:rsidR="00E56C21" w:rsidRPr="00E56C21" w:rsidRDefault="00E56C21">
            <w:pPr>
              <w:rPr>
                <w:sz w:val="24"/>
                <w:szCs w:val="24"/>
              </w:rPr>
            </w:pPr>
            <w:r w:rsidRPr="00E56C21">
              <w:rPr>
                <w:sz w:val="24"/>
                <w:szCs w:val="24"/>
              </w:rPr>
              <w:t>Numeric</w:t>
            </w:r>
          </w:p>
        </w:tc>
      </w:tr>
      <w:tr w:rsidR="00E56C21" w:rsidRPr="00E56C21" w14:paraId="3E8D7D15" w14:textId="77777777" w:rsidTr="00E56C21">
        <w:trPr>
          <w:trHeight w:val="290"/>
        </w:trPr>
        <w:tc>
          <w:tcPr>
            <w:tcW w:w="1167" w:type="dxa"/>
            <w:noWrap/>
            <w:hideMark/>
          </w:tcPr>
          <w:p w14:paraId="3A38FB33" w14:textId="77777777" w:rsidR="00E56C21" w:rsidRPr="00E56C21" w:rsidRDefault="00E56C21">
            <w:pPr>
              <w:rPr>
                <w:sz w:val="24"/>
                <w:szCs w:val="24"/>
              </w:rPr>
            </w:pPr>
            <w:r w:rsidRPr="00E56C21">
              <w:rPr>
                <w:sz w:val="24"/>
                <w:szCs w:val="24"/>
              </w:rPr>
              <w:t>fi_t2</w:t>
            </w:r>
          </w:p>
        </w:tc>
        <w:tc>
          <w:tcPr>
            <w:tcW w:w="932" w:type="dxa"/>
            <w:noWrap/>
            <w:hideMark/>
          </w:tcPr>
          <w:p w14:paraId="3709A0B4" w14:textId="77777777" w:rsidR="00E56C21" w:rsidRPr="00E56C21" w:rsidRDefault="00E56C21">
            <w:pPr>
              <w:rPr>
                <w:sz w:val="24"/>
                <w:szCs w:val="24"/>
              </w:rPr>
            </w:pPr>
            <w:proofErr w:type="spellStart"/>
            <w:r w:rsidRPr="00E56C21">
              <w:rPr>
                <w:sz w:val="24"/>
                <w:szCs w:val="24"/>
              </w:rPr>
              <w:t>dataf</w:t>
            </w:r>
            <w:proofErr w:type="spellEnd"/>
          </w:p>
        </w:tc>
        <w:tc>
          <w:tcPr>
            <w:tcW w:w="3152" w:type="dxa"/>
            <w:noWrap/>
            <w:hideMark/>
          </w:tcPr>
          <w:p w14:paraId="0766F6AE" w14:textId="77777777" w:rsidR="00E56C21" w:rsidRPr="00E56C21" w:rsidRDefault="00E56C21">
            <w:pPr>
              <w:rPr>
                <w:sz w:val="24"/>
                <w:szCs w:val="24"/>
              </w:rPr>
            </w:pPr>
            <w:r w:rsidRPr="00E56C21">
              <w:rPr>
                <w:sz w:val="24"/>
                <w:szCs w:val="24"/>
              </w:rPr>
              <w:t>political freedom score for year 2016</w:t>
            </w:r>
          </w:p>
        </w:tc>
        <w:tc>
          <w:tcPr>
            <w:tcW w:w="3136" w:type="dxa"/>
            <w:noWrap/>
            <w:hideMark/>
          </w:tcPr>
          <w:p w14:paraId="14122A29" w14:textId="77777777" w:rsidR="00E56C21" w:rsidRPr="00E56C21" w:rsidRDefault="00E56C21">
            <w:pPr>
              <w:rPr>
                <w:sz w:val="24"/>
                <w:szCs w:val="24"/>
              </w:rPr>
            </w:pPr>
            <w:r w:rsidRPr="00E56C21">
              <w:rPr>
                <w:sz w:val="24"/>
                <w:szCs w:val="24"/>
              </w:rPr>
              <w:t>Freedom in the World - Freedom House</w:t>
            </w:r>
          </w:p>
        </w:tc>
        <w:tc>
          <w:tcPr>
            <w:tcW w:w="1238" w:type="dxa"/>
            <w:noWrap/>
            <w:hideMark/>
          </w:tcPr>
          <w:p w14:paraId="17E81C2C" w14:textId="77777777" w:rsidR="00E56C21" w:rsidRPr="00E56C21" w:rsidRDefault="00E56C21">
            <w:pPr>
              <w:rPr>
                <w:sz w:val="24"/>
                <w:szCs w:val="24"/>
              </w:rPr>
            </w:pPr>
            <w:r w:rsidRPr="00E56C21">
              <w:rPr>
                <w:sz w:val="24"/>
                <w:szCs w:val="24"/>
              </w:rPr>
              <w:t>Numeric</w:t>
            </w:r>
          </w:p>
        </w:tc>
      </w:tr>
      <w:tr w:rsidR="00E56C21" w:rsidRPr="00E56C21" w14:paraId="6015DE5A" w14:textId="77777777" w:rsidTr="00E56C21">
        <w:trPr>
          <w:trHeight w:val="290"/>
        </w:trPr>
        <w:tc>
          <w:tcPr>
            <w:tcW w:w="1167" w:type="dxa"/>
            <w:noWrap/>
            <w:hideMark/>
          </w:tcPr>
          <w:p w14:paraId="550451D7" w14:textId="77777777" w:rsidR="00E56C21" w:rsidRPr="00E56C21" w:rsidRDefault="00E56C21">
            <w:pPr>
              <w:rPr>
                <w:sz w:val="24"/>
                <w:szCs w:val="24"/>
              </w:rPr>
            </w:pPr>
          </w:p>
        </w:tc>
        <w:tc>
          <w:tcPr>
            <w:tcW w:w="932" w:type="dxa"/>
            <w:noWrap/>
            <w:hideMark/>
          </w:tcPr>
          <w:p w14:paraId="21C47C53" w14:textId="77777777" w:rsidR="00E56C21" w:rsidRPr="00E56C21" w:rsidRDefault="00E56C21">
            <w:pPr>
              <w:rPr>
                <w:sz w:val="24"/>
                <w:szCs w:val="24"/>
              </w:rPr>
            </w:pPr>
          </w:p>
        </w:tc>
        <w:tc>
          <w:tcPr>
            <w:tcW w:w="3152" w:type="dxa"/>
            <w:noWrap/>
            <w:hideMark/>
          </w:tcPr>
          <w:p w14:paraId="09E2401E" w14:textId="77777777" w:rsidR="00E56C21" w:rsidRPr="00E56C21" w:rsidRDefault="00E56C21">
            <w:pPr>
              <w:rPr>
                <w:sz w:val="24"/>
                <w:szCs w:val="24"/>
              </w:rPr>
            </w:pPr>
          </w:p>
        </w:tc>
        <w:tc>
          <w:tcPr>
            <w:tcW w:w="3136" w:type="dxa"/>
            <w:noWrap/>
            <w:hideMark/>
          </w:tcPr>
          <w:p w14:paraId="47C268B5" w14:textId="77777777" w:rsidR="00E56C21" w:rsidRPr="00E56C21" w:rsidRDefault="00E56C21">
            <w:pPr>
              <w:rPr>
                <w:sz w:val="24"/>
                <w:szCs w:val="24"/>
              </w:rPr>
            </w:pPr>
          </w:p>
        </w:tc>
        <w:tc>
          <w:tcPr>
            <w:tcW w:w="1238" w:type="dxa"/>
            <w:noWrap/>
            <w:hideMark/>
          </w:tcPr>
          <w:p w14:paraId="0837CF3C" w14:textId="77777777" w:rsidR="00E56C21" w:rsidRPr="00E56C21" w:rsidRDefault="00E56C21">
            <w:pPr>
              <w:rPr>
                <w:sz w:val="24"/>
                <w:szCs w:val="24"/>
              </w:rPr>
            </w:pPr>
          </w:p>
        </w:tc>
      </w:tr>
      <w:tr w:rsidR="00E56C21" w:rsidRPr="00E56C21" w14:paraId="3C65E6E1" w14:textId="77777777" w:rsidTr="00E56C21">
        <w:trPr>
          <w:trHeight w:val="350"/>
        </w:trPr>
        <w:tc>
          <w:tcPr>
            <w:tcW w:w="1167" w:type="dxa"/>
            <w:noWrap/>
            <w:hideMark/>
          </w:tcPr>
          <w:p w14:paraId="42000D52" w14:textId="77777777" w:rsidR="00E56C21" w:rsidRPr="00E56C21" w:rsidRDefault="00E56C21">
            <w:pPr>
              <w:rPr>
                <w:sz w:val="24"/>
                <w:szCs w:val="24"/>
              </w:rPr>
            </w:pPr>
            <w:r w:rsidRPr="00E56C21">
              <w:rPr>
                <w:sz w:val="24"/>
                <w:szCs w:val="24"/>
              </w:rPr>
              <w:t>Country</w:t>
            </w:r>
          </w:p>
        </w:tc>
        <w:tc>
          <w:tcPr>
            <w:tcW w:w="932" w:type="dxa"/>
            <w:noWrap/>
            <w:hideMark/>
          </w:tcPr>
          <w:p w14:paraId="170BC87A" w14:textId="77777777" w:rsidR="00E56C21" w:rsidRPr="00E56C21" w:rsidRDefault="00E56C21">
            <w:pPr>
              <w:rPr>
                <w:sz w:val="24"/>
                <w:szCs w:val="24"/>
              </w:rPr>
            </w:pPr>
            <w:r w:rsidRPr="00E56C21">
              <w:rPr>
                <w:sz w:val="24"/>
                <w:szCs w:val="24"/>
              </w:rPr>
              <w:t>data19f</w:t>
            </w:r>
          </w:p>
        </w:tc>
        <w:tc>
          <w:tcPr>
            <w:tcW w:w="3152" w:type="dxa"/>
            <w:noWrap/>
            <w:hideMark/>
          </w:tcPr>
          <w:p w14:paraId="3A16A0F3" w14:textId="77777777" w:rsidR="00E56C21" w:rsidRPr="00E56C21" w:rsidRDefault="00E56C21">
            <w:pPr>
              <w:rPr>
                <w:sz w:val="24"/>
                <w:szCs w:val="24"/>
              </w:rPr>
            </w:pPr>
            <w:r w:rsidRPr="00E56C21">
              <w:rPr>
                <w:sz w:val="24"/>
                <w:szCs w:val="24"/>
              </w:rPr>
              <w:t>Country Name</w:t>
            </w:r>
          </w:p>
        </w:tc>
        <w:tc>
          <w:tcPr>
            <w:tcW w:w="3136" w:type="dxa"/>
            <w:hideMark/>
          </w:tcPr>
          <w:p w14:paraId="11295FB3" w14:textId="77777777" w:rsidR="00E56C21" w:rsidRPr="00E56C21" w:rsidRDefault="00E56C21">
            <w:pPr>
              <w:rPr>
                <w:sz w:val="24"/>
                <w:szCs w:val="24"/>
              </w:rPr>
            </w:pPr>
            <w:r w:rsidRPr="00E56C21">
              <w:rPr>
                <w:sz w:val="24"/>
                <w:szCs w:val="24"/>
              </w:rPr>
              <w:t>World Happiness Report</w:t>
            </w:r>
          </w:p>
        </w:tc>
        <w:tc>
          <w:tcPr>
            <w:tcW w:w="1238" w:type="dxa"/>
            <w:noWrap/>
            <w:hideMark/>
          </w:tcPr>
          <w:p w14:paraId="7B490C32" w14:textId="77777777" w:rsidR="00E56C21" w:rsidRPr="00E56C21" w:rsidRDefault="00E56C21">
            <w:pPr>
              <w:rPr>
                <w:sz w:val="24"/>
                <w:szCs w:val="24"/>
              </w:rPr>
            </w:pPr>
            <w:r w:rsidRPr="00E56C21">
              <w:rPr>
                <w:sz w:val="24"/>
                <w:szCs w:val="24"/>
              </w:rPr>
              <w:t>Character</w:t>
            </w:r>
          </w:p>
        </w:tc>
      </w:tr>
      <w:tr w:rsidR="00E56C21" w:rsidRPr="00E56C21" w14:paraId="095D9B09" w14:textId="77777777" w:rsidTr="00E56C21">
        <w:trPr>
          <w:trHeight w:val="330"/>
        </w:trPr>
        <w:tc>
          <w:tcPr>
            <w:tcW w:w="1167" w:type="dxa"/>
            <w:noWrap/>
            <w:hideMark/>
          </w:tcPr>
          <w:p w14:paraId="2C572460" w14:textId="77777777" w:rsidR="00E56C21" w:rsidRPr="00E56C21" w:rsidRDefault="00E56C21">
            <w:pPr>
              <w:rPr>
                <w:sz w:val="24"/>
                <w:szCs w:val="24"/>
              </w:rPr>
            </w:pPr>
            <w:proofErr w:type="spellStart"/>
            <w:r w:rsidRPr="00E56C21">
              <w:rPr>
                <w:sz w:val="24"/>
                <w:szCs w:val="24"/>
              </w:rPr>
              <w:t>hap_score_t</w:t>
            </w:r>
            <w:proofErr w:type="spellEnd"/>
          </w:p>
        </w:tc>
        <w:tc>
          <w:tcPr>
            <w:tcW w:w="932" w:type="dxa"/>
            <w:noWrap/>
            <w:hideMark/>
          </w:tcPr>
          <w:p w14:paraId="261B3A2A" w14:textId="77777777" w:rsidR="00E56C21" w:rsidRPr="00E56C21" w:rsidRDefault="00E56C21">
            <w:pPr>
              <w:rPr>
                <w:sz w:val="24"/>
                <w:szCs w:val="24"/>
              </w:rPr>
            </w:pPr>
            <w:r w:rsidRPr="00E56C21">
              <w:rPr>
                <w:sz w:val="24"/>
                <w:szCs w:val="24"/>
              </w:rPr>
              <w:t>data19f</w:t>
            </w:r>
          </w:p>
        </w:tc>
        <w:tc>
          <w:tcPr>
            <w:tcW w:w="3152" w:type="dxa"/>
            <w:noWrap/>
            <w:hideMark/>
          </w:tcPr>
          <w:p w14:paraId="7D931513" w14:textId="77777777" w:rsidR="00E56C21" w:rsidRPr="00E56C21" w:rsidRDefault="00E56C21">
            <w:pPr>
              <w:rPr>
                <w:sz w:val="24"/>
                <w:szCs w:val="24"/>
              </w:rPr>
            </w:pPr>
            <w:r w:rsidRPr="00E56C21">
              <w:rPr>
                <w:sz w:val="24"/>
                <w:szCs w:val="24"/>
              </w:rPr>
              <w:t>happiness score for the year 2019</w:t>
            </w:r>
          </w:p>
        </w:tc>
        <w:tc>
          <w:tcPr>
            <w:tcW w:w="3136" w:type="dxa"/>
            <w:hideMark/>
          </w:tcPr>
          <w:p w14:paraId="0E9C8679" w14:textId="77777777" w:rsidR="00E56C21" w:rsidRPr="00E56C21" w:rsidRDefault="00E56C21">
            <w:pPr>
              <w:rPr>
                <w:sz w:val="24"/>
                <w:szCs w:val="24"/>
              </w:rPr>
            </w:pPr>
            <w:r w:rsidRPr="00E56C21">
              <w:rPr>
                <w:sz w:val="24"/>
                <w:szCs w:val="24"/>
              </w:rPr>
              <w:t>World Happiness Report</w:t>
            </w:r>
          </w:p>
        </w:tc>
        <w:tc>
          <w:tcPr>
            <w:tcW w:w="1238" w:type="dxa"/>
            <w:noWrap/>
            <w:hideMark/>
          </w:tcPr>
          <w:p w14:paraId="25DF7A25" w14:textId="77777777" w:rsidR="00E56C21" w:rsidRPr="00E56C21" w:rsidRDefault="00E56C21">
            <w:pPr>
              <w:rPr>
                <w:sz w:val="24"/>
                <w:szCs w:val="24"/>
              </w:rPr>
            </w:pPr>
            <w:r w:rsidRPr="00E56C21">
              <w:rPr>
                <w:sz w:val="24"/>
                <w:szCs w:val="24"/>
              </w:rPr>
              <w:t>Numeric</w:t>
            </w:r>
          </w:p>
        </w:tc>
      </w:tr>
      <w:tr w:rsidR="00E56C21" w:rsidRPr="00E56C21" w14:paraId="11BD740D" w14:textId="77777777" w:rsidTr="00E56C21">
        <w:trPr>
          <w:trHeight w:val="290"/>
        </w:trPr>
        <w:tc>
          <w:tcPr>
            <w:tcW w:w="1167" w:type="dxa"/>
            <w:noWrap/>
            <w:hideMark/>
          </w:tcPr>
          <w:p w14:paraId="67116795" w14:textId="77777777" w:rsidR="00E56C21" w:rsidRPr="00E56C21" w:rsidRDefault="00E56C21">
            <w:pPr>
              <w:rPr>
                <w:sz w:val="24"/>
                <w:szCs w:val="24"/>
              </w:rPr>
            </w:pPr>
            <w:proofErr w:type="spellStart"/>
            <w:r w:rsidRPr="00E56C21">
              <w:rPr>
                <w:sz w:val="24"/>
                <w:szCs w:val="24"/>
              </w:rPr>
              <w:t>eco_t</w:t>
            </w:r>
            <w:proofErr w:type="spellEnd"/>
          </w:p>
        </w:tc>
        <w:tc>
          <w:tcPr>
            <w:tcW w:w="932" w:type="dxa"/>
            <w:noWrap/>
            <w:hideMark/>
          </w:tcPr>
          <w:p w14:paraId="21BFABA1" w14:textId="77777777" w:rsidR="00E56C21" w:rsidRPr="00E56C21" w:rsidRDefault="00E56C21">
            <w:pPr>
              <w:rPr>
                <w:sz w:val="24"/>
                <w:szCs w:val="24"/>
              </w:rPr>
            </w:pPr>
            <w:r w:rsidRPr="00E56C21">
              <w:rPr>
                <w:sz w:val="24"/>
                <w:szCs w:val="24"/>
              </w:rPr>
              <w:t>data19f</w:t>
            </w:r>
          </w:p>
        </w:tc>
        <w:tc>
          <w:tcPr>
            <w:tcW w:w="3152" w:type="dxa"/>
            <w:noWrap/>
            <w:hideMark/>
          </w:tcPr>
          <w:p w14:paraId="5127F390" w14:textId="77777777" w:rsidR="00E56C21" w:rsidRPr="00E56C21" w:rsidRDefault="00E56C21">
            <w:pPr>
              <w:rPr>
                <w:sz w:val="24"/>
                <w:szCs w:val="24"/>
              </w:rPr>
            </w:pPr>
            <w:r w:rsidRPr="00E56C21">
              <w:rPr>
                <w:sz w:val="24"/>
                <w:szCs w:val="24"/>
              </w:rPr>
              <w:t>economic freedom score for the year 2019</w:t>
            </w:r>
          </w:p>
        </w:tc>
        <w:tc>
          <w:tcPr>
            <w:tcW w:w="3136" w:type="dxa"/>
            <w:noWrap/>
            <w:hideMark/>
          </w:tcPr>
          <w:p w14:paraId="04B7BE5F" w14:textId="73788E58" w:rsidR="00E56C21" w:rsidRPr="00E56C21" w:rsidRDefault="00CA004E" w:rsidP="00CA004E">
            <w:pPr>
              <w:spacing w:after="160" w:line="259" w:lineRule="auto"/>
              <w:rPr>
                <w:sz w:val="24"/>
                <w:szCs w:val="24"/>
              </w:rPr>
            </w:pPr>
            <w:r>
              <w:rPr>
                <w:sz w:val="24"/>
                <w:szCs w:val="24"/>
              </w:rPr>
              <w:t>The Heritage Foundation</w:t>
            </w:r>
          </w:p>
        </w:tc>
        <w:tc>
          <w:tcPr>
            <w:tcW w:w="1238" w:type="dxa"/>
            <w:noWrap/>
            <w:hideMark/>
          </w:tcPr>
          <w:p w14:paraId="180EFAEF" w14:textId="77777777" w:rsidR="00E56C21" w:rsidRPr="00E56C21" w:rsidRDefault="00E56C21">
            <w:pPr>
              <w:rPr>
                <w:sz w:val="24"/>
                <w:szCs w:val="24"/>
              </w:rPr>
            </w:pPr>
            <w:r w:rsidRPr="00E56C21">
              <w:rPr>
                <w:sz w:val="24"/>
                <w:szCs w:val="24"/>
              </w:rPr>
              <w:t>Numeric</w:t>
            </w:r>
          </w:p>
        </w:tc>
      </w:tr>
      <w:tr w:rsidR="00E56C21" w:rsidRPr="00E56C21" w14:paraId="3CE74CD9" w14:textId="77777777" w:rsidTr="00E56C21">
        <w:trPr>
          <w:trHeight w:val="290"/>
        </w:trPr>
        <w:tc>
          <w:tcPr>
            <w:tcW w:w="1167" w:type="dxa"/>
            <w:noWrap/>
            <w:hideMark/>
          </w:tcPr>
          <w:p w14:paraId="2C19C64E" w14:textId="77777777" w:rsidR="00E56C21" w:rsidRPr="00E56C21" w:rsidRDefault="00E56C21">
            <w:pPr>
              <w:rPr>
                <w:sz w:val="24"/>
                <w:szCs w:val="24"/>
              </w:rPr>
            </w:pPr>
            <w:r w:rsidRPr="00E56C21">
              <w:rPr>
                <w:sz w:val="24"/>
                <w:szCs w:val="24"/>
              </w:rPr>
              <w:t>eco_t1</w:t>
            </w:r>
          </w:p>
        </w:tc>
        <w:tc>
          <w:tcPr>
            <w:tcW w:w="932" w:type="dxa"/>
            <w:noWrap/>
            <w:hideMark/>
          </w:tcPr>
          <w:p w14:paraId="73D95EEC" w14:textId="77777777" w:rsidR="00E56C21" w:rsidRPr="00E56C21" w:rsidRDefault="00E56C21">
            <w:pPr>
              <w:rPr>
                <w:sz w:val="24"/>
                <w:szCs w:val="24"/>
              </w:rPr>
            </w:pPr>
            <w:r w:rsidRPr="00E56C21">
              <w:rPr>
                <w:sz w:val="24"/>
                <w:szCs w:val="24"/>
              </w:rPr>
              <w:t>data19f</w:t>
            </w:r>
          </w:p>
        </w:tc>
        <w:tc>
          <w:tcPr>
            <w:tcW w:w="3152" w:type="dxa"/>
            <w:noWrap/>
            <w:hideMark/>
          </w:tcPr>
          <w:p w14:paraId="751B7399" w14:textId="77777777" w:rsidR="00E56C21" w:rsidRPr="00E56C21" w:rsidRDefault="00E56C21">
            <w:pPr>
              <w:rPr>
                <w:sz w:val="24"/>
                <w:szCs w:val="24"/>
              </w:rPr>
            </w:pPr>
            <w:r w:rsidRPr="00E56C21">
              <w:rPr>
                <w:sz w:val="24"/>
                <w:szCs w:val="24"/>
              </w:rPr>
              <w:t>economic freedom score for the year 2018</w:t>
            </w:r>
          </w:p>
        </w:tc>
        <w:tc>
          <w:tcPr>
            <w:tcW w:w="3136" w:type="dxa"/>
            <w:noWrap/>
            <w:hideMark/>
          </w:tcPr>
          <w:p w14:paraId="392EBC21" w14:textId="72F9B888" w:rsidR="00E56C21" w:rsidRPr="00E56C21" w:rsidRDefault="00CA004E" w:rsidP="00CA004E">
            <w:pPr>
              <w:spacing w:after="160" w:line="259" w:lineRule="auto"/>
              <w:rPr>
                <w:sz w:val="24"/>
                <w:szCs w:val="24"/>
              </w:rPr>
            </w:pPr>
            <w:r>
              <w:rPr>
                <w:sz w:val="24"/>
                <w:szCs w:val="24"/>
              </w:rPr>
              <w:t>The Heritage Foundation</w:t>
            </w:r>
          </w:p>
        </w:tc>
        <w:tc>
          <w:tcPr>
            <w:tcW w:w="1238" w:type="dxa"/>
            <w:noWrap/>
            <w:hideMark/>
          </w:tcPr>
          <w:p w14:paraId="50F40817" w14:textId="77777777" w:rsidR="00E56C21" w:rsidRPr="00E56C21" w:rsidRDefault="00E56C21">
            <w:pPr>
              <w:rPr>
                <w:sz w:val="24"/>
                <w:szCs w:val="24"/>
              </w:rPr>
            </w:pPr>
            <w:r w:rsidRPr="00E56C21">
              <w:rPr>
                <w:sz w:val="24"/>
                <w:szCs w:val="24"/>
              </w:rPr>
              <w:t>Numeric</w:t>
            </w:r>
          </w:p>
        </w:tc>
      </w:tr>
      <w:tr w:rsidR="00E56C21" w:rsidRPr="00E56C21" w14:paraId="0ABB1DD7" w14:textId="77777777" w:rsidTr="00E56C21">
        <w:trPr>
          <w:trHeight w:val="290"/>
        </w:trPr>
        <w:tc>
          <w:tcPr>
            <w:tcW w:w="1167" w:type="dxa"/>
            <w:noWrap/>
            <w:hideMark/>
          </w:tcPr>
          <w:p w14:paraId="107BE94A" w14:textId="77777777" w:rsidR="00E56C21" w:rsidRPr="00E56C21" w:rsidRDefault="00E56C21">
            <w:pPr>
              <w:rPr>
                <w:sz w:val="24"/>
                <w:szCs w:val="24"/>
              </w:rPr>
            </w:pPr>
            <w:r w:rsidRPr="00E56C21">
              <w:rPr>
                <w:sz w:val="24"/>
                <w:szCs w:val="24"/>
              </w:rPr>
              <w:t>eco_t2</w:t>
            </w:r>
          </w:p>
        </w:tc>
        <w:tc>
          <w:tcPr>
            <w:tcW w:w="932" w:type="dxa"/>
            <w:noWrap/>
            <w:hideMark/>
          </w:tcPr>
          <w:p w14:paraId="7CB18828" w14:textId="77777777" w:rsidR="00E56C21" w:rsidRPr="00E56C21" w:rsidRDefault="00E56C21">
            <w:pPr>
              <w:rPr>
                <w:sz w:val="24"/>
                <w:szCs w:val="24"/>
              </w:rPr>
            </w:pPr>
            <w:r w:rsidRPr="00E56C21">
              <w:rPr>
                <w:sz w:val="24"/>
                <w:szCs w:val="24"/>
              </w:rPr>
              <w:t>data19f</w:t>
            </w:r>
          </w:p>
        </w:tc>
        <w:tc>
          <w:tcPr>
            <w:tcW w:w="3152" w:type="dxa"/>
            <w:noWrap/>
            <w:hideMark/>
          </w:tcPr>
          <w:p w14:paraId="41C16349" w14:textId="77777777" w:rsidR="00E56C21" w:rsidRPr="00E56C21" w:rsidRDefault="00E56C21">
            <w:pPr>
              <w:rPr>
                <w:sz w:val="24"/>
                <w:szCs w:val="24"/>
              </w:rPr>
            </w:pPr>
            <w:r w:rsidRPr="00E56C21">
              <w:rPr>
                <w:sz w:val="24"/>
                <w:szCs w:val="24"/>
              </w:rPr>
              <w:t>economic freedom score for the year 2017</w:t>
            </w:r>
          </w:p>
        </w:tc>
        <w:tc>
          <w:tcPr>
            <w:tcW w:w="3136" w:type="dxa"/>
            <w:noWrap/>
            <w:hideMark/>
          </w:tcPr>
          <w:p w14:paraId="330AD1FE" w14:textId="71292F44" w:rsidR="00E56C21" w:rsidRPr="00E56C21" w:rsidRDefault="00CA004E" w:rsidP="00CA004E">
            <w:pPr>
              <w:spacing w:after="160" w:line="259" w:lineRule="auto"/>
              <w:rPr>
                <w:sz w:val="24"/>
                <w:szCs w:val="24"/>
              </w:rPr>
            </w:pPr>
            <w:r>
              <w:rPr>
                <w:sz w:val="24"/>
                <w:szCs w:val="24"/>
              </w:rPr>
              <w:t>The Heritage Foundation</w:t>
            </w:r>
          </w:p>
        </w:tc>
        <w:tc>
          <w:tcPr>
            <w:tcW w:w="1238" w:type="dxa"/>
            <w:noWrap/>
            <w:hideMark/>
          </w:tcPr>
          <w:p w14:paraId="4126DB62" w14:textId="77777777" w:rsidR="00E56C21" w:rsidRPr="00E56C21" w:rsidRDefault="00E56C21">
            <w:pPr>
              <w:rPr>
                <w:sz w:val="24"/>
                <w:szCs w:val="24"/>
              </w:rPr>
            </w:pPr>
            <w:r w:rsidRPr="00E56C21">
              <w:rPr>
                <w:sz w:val="24"/>
                <w:szCs w:val="24"/>
              </w:rPr>
              <w:t>Numeric</w:t>
            </w:r>
          </w:p>
        </w:tc>
      </w:tr>
      <w:tr w:rsidR="00E56C21" w:rsidRPr="00E56C21" w14:paraId="187F4668" w14:textId="77777777" w:rsidTr="00E56C21">
        <w:trPr>
          <w:trHeight w:val="290"/>
        </w:trPr>
        <w:tc>
          <w:tcPr>
            <w:tcW w:w="1167" w:type="dxa"/>
            <w:noWrap/>
            <w:hideMark/>
          </w:tcPr>
          <w:p w14:paraId="47746F69" w14:textId="77777777" w:rsidR="00E56C21" w:rsidRPr="00E56C21" w:rsidRDefault="00E56C21">
            <w:pPr>
              <w:rPr>
                <w:sz w:val="24"/>
                <w:szCs w:val="24"/>
              </w:rPr>
            </w:pPr>
            <w:proofErr w:type="spellStart"/>
            <w:r w:rsidRPr="00E56C21">
              <w:rPr>
                <w:sz w:val="24"/>
                <w:szCs w:val="24"/>
              </w:rPr>
              <w:t>fi_t</w:t>
            </w:r>
            <w:proofErr w:type="spellEnd"/>
          </w:p>
        </w:tc>
        <w:tc>
          <w:tcPr>
            <w:tcW w:w="932" w:type="dxa"/>
            <w:noWrap/>
            <w:hideMark/>
          </w:tcPr>
          <w:p w14:paraId="58E2F2B9" w14:textId="77777777" w:rsidR="00E56C21" w:rsidRPr="00E56C21" w:rsidRDefault="00E56C21">
            <w:pPr>
              <w:rPr>
                <w:sz w:val="24"/>
                <w:szCs w:val="24"/>
              </w:rPr>
            </w:pPr>
            <w:r w:rsidRPr="00E56C21">
              <w:rPr>
                <w:sz w:val="24"/>
                <w:szCs w:val="24"/>
              </w:rPr>
              <w:t>data19f</w:t>
            </w:r>
          </w:p>
        </w:tc>
        <w:tc>
          <w:tcPr>
            <w:tcW w:w="3152" w:type="dxa"/>
            <w:noWrap/>
            <w:hideMark/>
          </w:tcPr>
          <w:p w14:paraId="15868C69" w14:textId="77777777" w:rsidR="00E56C21" w:rsidRPr="00E56C21" w:rsidRDefault="00E56C21">
            <w:pPr>
              <w:rPr>
                <w:sz w:val="24"/>
                <w:szCs w:val="24"/>
              </w:rPr>
            </w:pPr>
            <w:r w:rsidRPr="00E56C21">
              <w:rPr>
                <w:sz w:val="24"/>
                <w:szCs w:val="24"/>
              </w:rPr>
              <w:t>political freedom score for year 2019</w:t>
            </w:r>
          </w:p>
        </w:tc>
        <w:tc>
          <w:tcPr>
            <w:tcW w:w="3136" w:type="dxa"/>
            <w:noWrap/>
            <w:hideMark/>
          </w:tcPr>
          <w:p w14:paraId="65C54C84" w14:textId="77777777" w:rsidR="00E56C21" w:rsidRPr="00E56C21" w:rsidRDefault="00E56C21">
            <w:pPr>
              <w:rPr>
                <w:sz w:val="24"/>
                <w:szCs w:val="24"/>
              </w:rPr>
            </w:pPr>
            <w:r w:rsidRPr="00E56C21">
              <w:rPr>
                <w:sz w:val="24"/>
                <w:szCs w:val="24"/>
              </w:rPr>
              <w:t>Freedom in the World - Freedom House</w:t>
            </w:r>
          </w:p>
        </w:tc>
        <w:tc>
          <w:tcPr>
            <w:tcW w:w="1238" w:type="dxa"/>
            <w:noWrap/>
            <w:hideMark/>
          </w:tcPr>
          <w:p w14:paraId="5D1562E1" w14:textId="77777777" w:rsidR="00E56C21" w:rsidRPr="00E56C21" w:rsidRDefault="00E56C21">
            <w:pPr>
              <w:rPr>
                <w:sz w:val="24"/>
                <w:szCs w:val="24"/>
              </w:rPr>
            </w:pPr>
            <w:r w:rsidRPr="00E56C21">
              <w:rPr>
                <w:sz w:val="24"/>
                <w:szCs w:val="24"/>
              </w:rPr>
              <w:t>Numeric</w:t>
            </w:r>
          </w:p>
        </w:tc>
      </w:tr>
      <w:tr w:rsidR="00E56C21" w:rsidRPr="00E56C21" w14:paraId="168F40FF" w14:textId="77777777" w:rsidTr="00E56C21">
        <w:trPr>
          <w:trHeight w:val="290"/>
        </w:trPr>
        <w:tc>
          <w:tcPr>
            <w:tcW w:w="1167" w:type="dxa"/>
            <w:noWrap/>
            <w:hideMark/>
          </w:tcPr>
          <w:p w14:paraId="65BCB023" w14:textId="77777777" w:rsidR="00E56C21" w:rsidRPr="00E56C21" w:rsidRDefault="00E56C21">
            <w:pPr>
              <w:rPr>
                <w:sz w:val="24"/>
                <w:szCs w:val="24"/>
              </w:rPr>
            </w:pPr>
            <w:r w:rsidRPr="00E56C21">
              <w:rPr>
                <w:sz w:val="24"/>
                <w:szCs w:val="24"/>
              </w:rPr>
              <w:t>fi_t1</w:t>
            </w:r>
          </w:p>
        </w:tc>
        <w:tc>
          <w:tcPr>
            <w:tcW w:w="932" w:type="dxa"/>
            <w:noWrap/>
            <w:hideMark/>
          </w:tcPr>
          <w:p w14:paraId="12BE1CF0" w14:textId="77777777" w:rsidR="00E56C21" w:rsidRPr="00E56C21" w:rsidRDefault="00E56C21">
            <w:pPr>
              <w:rPr>
                <w:sz w:val="24"/>
                <w:szCs w:val="24"/>
              </w:rPr>
            </w:pPr>
            <w:r w:rsidRPr="00E56C21">
              <w:rPr>
                <w:sz w:val="24"/>
                <w:szCs w:val="24"/>
              </w:rPr>
              <w:t>data19f</w:t>
            </w:r>
          </w:p>
        </w:tc>
        <w:tc>
          <w:tcPr>
            <w:tcW w:w="3152" w:type="dxa"/>
            <w:noWrap/>
            <w:hideMark/>
          </w:tcPr>
          <w:p w14:paraId="2268DE15" w14:textId="77777777" w:rsidR="00E56C21" w:rsidRPr="00E56C21" w:rsidRDefault="00E56C21">
            <w:pPr>
              <w:rPr>
                <w:sz w:val="24"/>
                <w:szCs w:val="24"/>
              </w:rPr>
            </w:pPr>
            <w:r w:rsidRPr="00E56C21">
              <w:rPr>
                <w:sz w:val="24"/>
                <w:szCs w:val="24"/>
              </w:rPr>
              <w:t>political freedom score for year 2018</w:t>
            </w:r>
          </w:p>
        </w:tc>
        <w:tc>
          <w:tcPr>
            <w:tcW w:w="3136" w:type="dxa"/>
            <w:noWrap/>
            <w:hideMark/>
          </w:tcPr>
          <w:p w14:paraId="2C1C9CA1" w14:textId="77777777" w:rsidR="00E56C21" w:rsidRPr="00E56C21" w:rsidRDefault="00E56C21">
            <w:pPr>
              <w:rPr>
                <w:sz w:val="24"/>
                <w:szCs w:val="24"/>
              </w:rPr>
            </w:pPr>
            <w:r w:rsidRPr="00E56C21">
              <w:rPr>
                <w:sz w:val="24"/>
                <w:szCs w:val="24"/>
              </w:rPr>
              <w:t>Freedom in the World - Freedom House</w:t>
            </w:r>
          </w:p>
        </w:tc>
        <w:tc>
          <w:tcPr>
            <w:tcW w:w="1238" w:type="dxa"/>
            <w:noWrap/>
            <w:hideMark/>
          </w:tcPr>
          <w:p w14:paraId="60B18D86" w14:textId="77777777" w:rsidR="00E56C21" w:rsidRPr="00E56C21" w:rsidRDefault="00E56C21">
            <w:pPr>
              <w:rPr>
                <w:sz w:val="24"/>
                <w:szCs w:val="24"/>
              </w:rPr>
            </w:pPr>
            <w:r w:rsidRPr="00E56C21">
              <w:rPr>
                <w:sz w:val="24"/>
                <w:szCs w:val="24"/>
              </w:rPr>
              <w:t>Numeric</w:t>
            </w:r>
          </w:p>
        </w:tc>
      </w:tr>
      <w:tr w:rsidR="00E56C21" w:rsidRPr="00E56C21" w14:paraId="2B9228C0" w14:textId="77777777" w:rsidTr="00E56C21">
        <w:trPr>
          <w:trHeight w:val="290"/>
        </w:trPr>
        <w:tc>
          <w:tcPr>
            <w:tcW w:w="1167" w:type="dxa"/>
            <w:noWrap/>
            <w:hideMark/>
          </w:tcPr>
          <w:p w14:paraId="10BD3F05" w14:textId="77777777" w:rsidR="00E56C21" w:rsidRPr="00E56C21" w:rsidRDefault="00E56C21">
            <w:pPr>
              <w:rPr>
                <w:sz w:val="24"/>
                <w:szCs w:val="24"/>
              </w:rPr>
            </w:pPr>
            <w:r w:rsidRPr="00E56C21">
              <w:rPr>
                <w:sz w:val="24"/>
                <w:szCs w:val="24"/>
              </w:rPr>
              <w:t>fi_t2</w:t>
            </w:r>
          </w:p>
        </w:tc>
        <w:tc>
          <w:tcPr>
            <w:tcW w:w="932" w:type="dxa"/>
            <w:noWrap/>
            <w:hideMark/>
          </w:tcPr>
          <w:p w14:paraId="47276820" w14:textId="77777777" w:rsidR="00E56C21" w:rsidRPr="00E56C21" w:rsidRDefault="00E56C21">
            <w:pPr>
              <w:rPr>
                <w:sz w:val="24"/>
                <w:szCs w:val="24"/>
              </w:rPr>
            </w:pPr>
            <w:r w:rsidRPr="00E56C21">
              <w:rPr>
                <w:sz w:val="24"/>
                <w:szCs w:val="24"/>
              </w:rPr>
              <w:t>data19f</w:t>
            </w:r>
          </w:p>
        </w:tc>
        <w:tc>
          <w:tcPr>
            <w:tcW w:w="3152" w:type="dxa"/>
            <w:noWrap/>
            <w:hideMark/>
          </w:tcPr>
          <w:p w14:paraId="4DD26E23" w14:textId="77777777" w:rsidR="00E56C21" w:rsidRPr="00E56C21" w:rsidRDefault="00E56C21">
            <w:pPr>
              <w:rPr>
                <w:sz w:val="24"/>
                <w:szCs w:val="24"/>
              </w:rPr>
            </w:pPr>
            <w:r w:rsidRPr="00E56C21">
              <w:rPr>
                <w:sz w:val="24"/>
                <w:szCs w:val="24"/>
              </w:rPr>
              <w:t>political freedom score for year 2017</w:t>
            </w:r>
          </w:p>
        </w:tc>
        <w:tc>
          <w:tcPr>
            <w:tcW w:w="3136" w:type="dxa"/>
            <w:noWrap/>
            <w:hideMark/>
          </w:tcPr>
          <w:p w14:paraId="1CD81EBE" w14:textId="77777777" w:rsidR="00E56C21" w:rsidRPr="00E56C21" w:rsidRDefault="00E56C21">
            <w:pPr>
              <w:rPr>
                <w:sz w:val="24"/>
                <w:szCs w:val="24"/>
              </w:rPr>
            </w:pPr>
            <w:r w:rsidRPr="00E56C21">
              <w:rPr>
                <w:sz w:val="24"/>
                <w:szCs w:val="24"/>
              </w:rPr>
              <w:t>Freedom in the World - Freedom House</w:t>
            </w:r>
          </w:p>
        </w:tc>
        <w:tc>
          <w:tcPr>
            <w:tcW w:w="1238" w:type="dxa"/>
            <w:noWrap/>
            <w:hideMark/>
          </w:tcPr>
          <w:p w14:paraId="2A201353" w14:textId="77777777" w:rsidR="00E56C21" w:rsidRPr="00E56C21" w:rsidRDefault="00E56C21" w:rsidP="000131FB">
            <w:pPr>
              <w:keepNext/>
              <w:rPr>
                <w:sz w:val="24"/>
                <w:szCs w:val="24"/>
              </w:rPr>
            </w:pPr>
            <w:r w:rsidRPr="00E56C21">
              <w:rPr>
                <w:sz w:val="24"/>
                <w:szCs w:val="24"/>
              </w:rPr>
              <w:t>Numeric</w:t>
            </w:r>
          </w:p>
        </w:tc>
      </w:tr>
    </w:tbl>
    <w:p w14:paraId="6EAF3306" w14:textId="7BC1CD0B" w:rsidR="00826F77" w:rsidRPr="00F458E5" w:rsidRDefault="000131FB" w:rsidP="000131FB">
      <w:pPr>
        <w:pStyle w:val="Caption"/>
        <w:rPr>
          <w:sz w:val="24"/>
          <w:szCs w:val="24"/>
        </w:rPr>
      </w:pPr>
      <w:r>
        <w:t>Table 5</w:t>
      </w:r>
    </w:p>
    <w:p w14:paraId="7717ABB1" w14:textId="77777777" w:rsidR="00526E2F" w:rsidRDefault="00526E2F" w:rsidP="001810D9">
      <w:pPr>
        <w:rPr>
          <w:b/>
          <w:sz w:val="24"/>
          <w:szCs w:val="24"/>
        </w:rPr>
      </w:pPr>
    </w:p>
    <w:p w14:paraId="652E834D" w14:textId="77777777" w:rsidR="00526E2F" w:rsidRDefault="00526E2F" w:rsidP="001810D9">
      <w:pPr>
        <w:rPr>
          <w:b/>
          <w:sz w:val="24"/>
          <w:szCs w:val="24"/>
        </w:rPr>
      </w:pPr>
    </w:p>
    <w:p w14:paraId="1B59BCAC" w14:textId="77777777" w:rsidR="00526E2F" w:rsidRDefault="00526E2F" w:rsidP="001810D9">
      <w:pPr>
        <w:rPr>
          <w:b/>
          <w:sz w:val="24"/>
          <w:szCs w:val="24"/>
        </w:rPr>
      </w:pPr>
    </w:p>
    <w:p w14:paraId="2B4E20F2" w14:textId="77777777" w:rsidR="00526E2F" w:rsidRDefault="00526E2F" w:rsidP="001810D9">
      <w:pPr>
        <w:rPr>
          <w:b/>
          <w:sz w:val="24"/>
          <w:szCs w:val="24"/>
        </w:rPr>
      </w:pPr>
    </w:p>
    <w:p w14:paraId="52C817FC" w14:textId="77777777" w:rsidR="00526E2F" w:rsidRDefault="00526E2F" w:rsidP="001810D9">
      <w:pPr>
        <w:rPr>
          <w:b/>
          <w:sz w:val="24"/>
          <w:szCs w:val="24"/>
        </w:rPr>
      </w:pPr>
    </w:p>
    <w:p w14:paraId="197CECF8" w14:textId="6F52B3C9" w:rsidR="00960B28" w:rsidRDefault="00A62121" w:rsidP="001810D9">
      <w:pPr>
        <w:rPr>
          <w:b/>
          <w:sz w:val="24"/>
          <w:szCs w:val="24"/>
        </w:rPr>
      </w:pPr>
      <w:r>
        <w:rPr>
          <w:b/>
          <w:sz w:val="24"/>
          <w:szCs w:val="24"/>
        </w:rPr>
        <w:lastRenderedPageBreak/>
        <w:t>Model Summaries</w:t>
      </w:r>
    </w:p>
    <w:p w14:paraId="07CFD4A5" w14:textId="27CD34BF" w:rsidR="004F5029" w:rsidRDefault="004F5029" w:rsidP="001810D9">
      <w:pPr>
        <w:rPr>
          <w:b/>
          <w:sz w:val="24"/>
          <w:szCs w:val="24"/>
        </w:rPr>
      </w:pPr>
      <w:r>
        <w:rPr>
          <w:b/>
          <w:sz w:val="24"/>
          <w:szCs w:val="24"/>
        </w:rPr>
        <w:t>Iteration 1</w:t>
      </w:r>
    </w:p>
    <w:p w14:paraId="7FCAE8A1" w14:textId="77777777" w:rsidR="000131FB" w:rsidRDefault="004F5029" w:rsidP="000131FB">
      <w:pPr>
        <w:keepNext/>
      </w:pPr>
      <w:r w:rsidRPr="00A00DE0">
        <w:rPr>
          <w:noProof/>
        </w:rPr>
        <w:drawing>
          <wp:inline distT="0" distB="0" distL="0" distR="0" wp14:anchorId="47C07598" wp14:editId="000C6976">
            <wp:extent cx="4419600" cy="2018095"/>
            <wp:effectExtent l="76200" t="76200" r="133350" b="134620"/>
            <wp:docPr id="6" name="Content Placeholder 5">
              <a:extLst xmlns:a="http://schemas.openxmlformats.org/drawingml/2006/main">
                <a:ext uri="{FF2B5EF4-FFF2-40B4-BE49-F238E27FC236}">
                  <a16:creationId xmlns:a16="http://schemas.microsoft.com/office/drawing/2014/main" id="{AA1F166F-9736-48DF-A8B1-C3B2AEC9EFA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AA1F166F-9736-48DF-A8B1-C3B2AEC9EFA8}"/>
                        </a:ext>
                      </a:extLst>
                    </pic:cNvPr>
                    <pic:cNvPicPr>
                      <a:picLocks noGrp="1" noChangeAspect="1"/>
                    </pic:cNvPicPr>
                  </pic:nvPicPr>
                  <pic:blipFill>
                    <a:blip r:embed="rId29"/>
                    <a:stretch>
                      <a:fillRect/>
                    </a:stretch>
                  </pic:blipFill>
                  <pic:spPr>
                    <a:xfrm>
                      <a:off x="0" y="0"/>
                      <a:ext cx="4445701" cy="20300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6D5570" w14:textId="2DFA6DCB" w:rsidR="004F5029" w:rsidRPr="004F5029" w:rsidRDefault="000131FB" w:rsidP="000131FB">
      <w:pPr>
        <w:pStyle w:val="Caption"/>
        <w:rPr>
          <w:sz w:val="24"/>
          <w:szCs w:val="24"/>
        </w:rPr>
      </w:pPr>
      <w:r>
        <w:t>Table 6</w:t>
      </w:r>
    </w:p>
    <w:p w14:paraId="5F30273B" w14:textId="4FBC59DA" w:rsidR="00A62121" w:rsidRDefault="00A62121" w:rsidP="001810D9">
      <w:pPr>
        <w:rPr>
          <w:b/>
          <w:sz w:val="24"/>
          <w:szCs w:val="24"/>
        </w:rPr>
      </w:pPr>
      <w:r>
        <w:rPr>
          <w:b/>
          <w:sz w:val="24"/>
          <w:szCs w:val="24"/>
        </w:rPr>
        <w:t>Itera</w:t>
      </w:r>
      <w:r w:rsidR="00C81228">
        <w:rPr>
          <w:b/>
          <w:sz w:val="24"/>
          <w:szCs w:val="24"/>
        </w:rPr>
        <w:t>t</w:t>
      </w:r>
      <w:r>
        <w:rPr>
          <w:b/>
          <w:sz w:val="24"/>
          <w:szCs w:val="24"/>
        </w:rPr>
        <w:t>ion 2</w:t>
      </w:r>
    </w:p>
    <w:p w14:paraId="7E6A854D" w14:textId="77777777" w:rsidR="000131FB" w:rsidRDefault="004F5029" w:rsidP="000131FB">
      <w:pPr>
        <w:keepNext/>
      </w:pPr>
      <w:r w:rsidRPr="00A00DE0">
        <w:rPr>
          <w:noProof/>
        </w:rPr>
        <w:drawing>
          <wp:inline distT="0" distB="0" distL="0" distR="0" wp14:anchorId="0FEF8727" wp14:editId="00B17E8F">
            <wp:extent cx="4527540" cy="2089150"/>
            <wp:effectExtent l="76200" t="76200" r="140335" b="139700"/>
            <wp:docPr id="5" name="Content Placeholder 3">
              <a:extLst xmlns:a="http://schemas.openxmlformats.org/drawingml/2006/main">
                <a:ext uri="{FF2B5EF4-FFF2-40B4-BE49-F238E27FC236}">
                  <a16:creationId xmlns:a16="http://schemas.microsoft.com/office/drawing/2014/main" id="{F8E06153-E82E-4C27-8722-7C3FC4B30AA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F8E06153-E82E-4C27-8722-7C3FC4B30AA0}"/>
                        </a:ext>
                      </a:extLst>
                    </pic:cNvPr>
                    <pic:cNvPicPr>
                      <a:picLocks noGrp="1" noChangeAspect="1"/>
                    </pic:cNvPicPr>
                  </pic:nvPicPr>
                  <pic:blipFill>
                    <a:blip r:embed="rId30"/>
                    <a:stretch>
                      <a:fillRect/>
                    </a:stretch>
                  </pic:blipFill>
                  <pic:spPr>
                    <a:xfrm>
                      <a:off x="0" y="0"/>
                      <a:ext cx="4535408" cy="20927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A323CD" w14:textId="2E02449F" w:rsidR="004F5029" w:rsidRDefault="000131FB" w:rsidP="000131FB">
      <w:pPr>
        <w:pStyle w:val="Caption"/>
        <w:rPr>
          <w:b/>
          <w:sz w:val="24"/>
          <w:szCs w:val="24"/>
        </w:rPr>
      </w:pPr>
      <w:r>
        <w:t>Table 7</w:t>
      </w:r>
    </w:p>
    <w:p w14:paraId="0A34D2B9" w14:textId="77777777" w:rsidR="001104FD" w:rsidRDefault="001104FD" w:rsidP="001810D9">
      <w:pPr>
        <w:rPr>
          <w:b/>
          <w:sz w:val="24"/>
          <w:szCs w:val="24"/>
        </w:rPr>
      </w:pPr>
    </w:p>
    <w:p w14:paraId="2C1E89B1" w14:textId="77777777" w:rsidR="001104FD" w:rsidRDefault="001104FD" w:rsidP="001810D9">
      <w:pPr>
        <w:rPr>
          <w:b/>
          <w:sz w:val="24"/>
          <w:szCs w:val="24"/>
        </w:rPr>
      </w:pPr>
    </w:p>
    <w:p w14:paraId="3576F67E" w14:textId="77777777" w:rsidR="001104FD" w:rsidRDefault="001104FD" w:rsidP="001810D9">
      <w:pPr>
        <w:rPr>
          <w:b/>
          <w:sz w:val="24"/>
          <w:szCs w:val="24"/>
        </w:rPr>
      </w:pPr>
    </w:p>
    <w:p w14:paraId="04CB5E31" w14:textId="77777777" w:rsidR="001104FD" w:rsidRDefault="001104FD" w:rsidP="001810D9">
      <w:pPr>
        <w:rPr>
          <w:b/>
          <w:sz w:val="24"/>
          <w:szCs w:val="24"/>
        </w:rPr>
      </w:pPr>
    </w:p>
    <w:p w14:paraId="75A3FBFF" w14:textId="77777777" w:rsidR="001104FD" w:rsidRDefault="001104FD" w:rsidP="001810D9">
      <w:pPr>
        <w:rPr>
          <w:b/>
          <w:sz w:val="24"/>
          <w:szCs w:val="24"/>
        </w:rPr>
      </w:pPr>
    </w:p>
    <w:p w14:paraId="47A75433" w14:textId="77777777" w:rsidR="001104FD" w:rsidRDefault="001104FD" w:rsidP="001810D9">
      <w:pPr>
        <w:rPr>
          <w:b/>
          <w:sz w:val="24"/>
          <w:szCs w:val="24"/>
        </w:rPr>
      </w:pPr>
    </w:p>
    <w:p w14:paraId="74F032F2" w14:textId="77777777" w:rsidR="001104FD" w:rsidRDefault="001104FD" w:rsidP="001810D9">
      <w:pPr>
        <w:rPr>
          <w:b/>
          <w:sz w:val="24"/>
          <w:szCs w:val="24"/>
        </w:rPr>
      </w:pPr>
    </w:p>
    <w:p w14:paraId="1BF3D2FE" w14:textId="79560AFB" w:rsidR="004F5029" w:rsidRDefault="004F5029" w:rsidP="001810D9">
      <w:pPr>
        <w:rPr>
          <w:b/>
          <w:sz w:val="24"/>
          <w:szCs w:val="24"/>
        </w:rPr>
      </w:pPr>
      <w:r>
        <w:rPr>
          <w:b/>
          <w:sz w:val="24"/>
          <w:szCs w:val="24"/>
        </w:rPr>
        <w:lastRenderedPageBreak/>
        <w:t>Iteration 3</w:t>
      </w:r>
    </w:p>
    <w:p w14:paraId="6C8E5E8E" w14:textId="77777777" w:rsidR="000131FB" w:rsidRDefault="004F5029" w:rsidP="000131FB">
      <w:pPr>
        <w:keepNext/>
      </w:pPr>
      <w:r w:rsidRPr="005170DD">
        <w:rPr>
          <w:noProof/>
          <w:sz w:val="24"/>
          <w:szCs w:val="24"/>
        </w:rPr>
        <w:drawing>
          <wp:inline distT="0" distB="0" distL="0" distR="0" wp14:anchorId="46CD2BDF" wp14:editId="620B1A6D">
            <wp:extent cx="4380519" cy="2000250"/>
            <wp:effectExtent l="76200" t="76200" r="134620" b="133350"/>
            <wp:docPr id="7" name="Content Placeholder 3">
              <a:extLst xmlns:a="http://schemas.openxmlformats.org/drawingml/2006/main">
                <a:ext uri="{FF2B5EF4-FFF2-40B4-BE49-F238E27FC236}">
                  <a16:creationId xmlns:a16="http://schemas.microsoft.com/office/drawing/2014/main" id="{2F5F9660-01F4-4939-BC1E-5FE7AB764BD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2F5F9660-01F4-4939-BC1E-5FE7AB764BD2}"/>
                        </a:ext>
                      </a:extLst>
                    </pic:cNvPr>
                    <pic:cNvPicPr>
                      <a:picLocks noGrp="1" noChangeAspect="1"/>
                    </pic:cNvPicPr>
                  </pic:nvPicPr>
                  <pic:blipFill>
                    <a:blip r:embed="rId31"/>
                    <a:stretch>
                      <a:fillRect/>
                    </a:stretch>
                  </pic:blipFill>
                  <pic:spPr>
                    <a:xfrm>
                      <a:off x="0" y="0"/>
                      <a:ext cx="4398370" cy="20084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4FACAE" w14:textId="0B642CA4" w:rsidR="004F5029" w:rsidRDefault="000131FB" w:rsidP="000131FB">
      <w:pPr>
        <w:pStyle w:val="Caption"/>
      </w:pPr>
      <w:r>
        <w:t>Table 8</w:t>
      </w:r>
    </w:p>
    <w:p w14:paraId="1D1140E2" w14:textId="39F2E582" w:rsidR="00064A9F" w:rsidRDefault="00064A9F" w:rsidP="00064A9F"/>
    <w:p w14:paraId="660B969D" w14:textId="77777777" w:rsidR="00064A9F" w:rsidRDefault="00064A9F" w:rsidP="00064A9F">
      <w:pPr>
        <w:keepNext/>
      </w:pPr>
      <w:r>
        <w:rPr>
          <w:noProof/>
        </w:rPr>
        <w:drawing>
          <wp:inline distT="0" distB="0" distL="0" distR="0" wp14:anchorId="45EE496D" wp14:editId="6351055A">
            <wp:extent cx="3246063" cy="1949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77023" cy="1968043"/>
                    </a:xfrm>
                    <a:prstGeom prst="rect">
                      <a:avLst/>
                    </a:prstGeom>
                  </pic:spPr>
                </pic:pic>
              </a:graphicData>
            </a:graphic>
          </wp:inline>
        </w:drawing>
      </w:r>
    </w:p>
    <w:p w14:paraId="365B8A0A" w14:textId="1A29BE81" w:rsidR="00064A9F" w:rsidRPr="00064A9F" w:rsidRDefault="00064A9F" w:rsidP="00064A9F">
      <w:pPr>
        <w:pStyle w:val="Caption"/>
      </w:pPr>
      <w:r>
        <w:t>Figure 7: Correlation</w:t>
      </w:r>
    </w:p>
    <w:p w14:paraId="2E3AA83A" w14:textId="77777777" w:rsidR="004F5029" w:rsidRDefault="004F5029" w:rsidP="001810D9">
      <w:pPr>
        <w:rPr>
          <w:b/>
          <w:sz w:val="24"/>
          <w:szCs w:val="24"/>
        </w:rPr>
      </w:pPr>
    </w:p>
    <w:p w14:paraId="75DB934E" w14:textId="77777777" w:rsidR="00064A9F" w:rsidRDefault="00064A9F" w:rsidP="00064A9F">
      <w:pPr>
        <w:keepNext/>
      </w:pPr>
      <w:r w:rsidRPr="004F5497">
        <w:rPr>
          <w:noProof/>
          <w:sz w:val="24"/>
          <w:szCs w:val="24"/>
        </w:rPr>
        <w:drawing>
          <wp:inline distT="0" distB="0" distL="0" distR="0" wp14:anchorId="7D4831FA" wp14:editId="0C6E0B12">
            <wp:extent cx="3273778" cy="1841500"/>
            <wp:effectExtent l="0" t="0" r="3175" b="6350"/>
            <wp:docPr id="3" name="Content Placeholder 4">
              <a:extLst xmlns:a="http://schemas.openxmlformats.org/drawingml/2006/main">
                <a:ext uri="{FF2B5EF4-FFF2-40B4-BE49-F238E27FC236}">
                  <a16:creationId xmlns:a16="http://schemas.microsoft.com/office/drawing/2014/main" id="{5926D8FD-4862-4B6F-A476-95B0730BBC0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5926D8FD-4862-4B6F-A476-95B0730BBC09}"/>
                        </a:ext>
                      </a:extLst>
                    </pic:cNvPr>
                    <pic:cNvPicPr>
                      <a:picLocks noGrp="1"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3295201" cy="1853551"/>
                    </a:xfrm>
                    <a:prstGeom prst="rect">
                      <a:avLst/>
                    </a:prstGeom>
                  </pic:spPr>
                </pic:pic>
              </a:graphicData>
            </a:graphic>
          </wp:inline>
        </w:drawing>
      </w:r>
    </w:p>
    <w:p w14:paraId="049FFCF9" w14:textId="53F0B8D0" w:rsidR="001810D9" w:rsidRDefault="00064A9F" w:rsidP="00EC4BF8">
      <w:pPr>
        <w:pStyle w:val="Caption"/>
      </w:pPr>
      <w:r>
        <w:t>Figure 8: Predicted vs Actual Values</w:t>
      </w:r>
    </w:p>
    <w:p w14:paraId="54EED828" w14:textId="69E75324" w:rsidR="003F38CD" w:rsidRDefault="003F38CD" w:rsidP="003F38CD"/>
    <w:p w14:paraId="2F51D7BD" w14:textId="77777777" w:rsidR="00FD39BB" w:rsidRDefault="00FD39BB" w:rsidP="003F38CD">
      <w:pPr>
        <w:rPr>
          <w:b/>
          <w:sz w:val="24"/>
          <w:szCs w:val="24"/>
        </w:rPr>
      </w:pPr>
    </w:p>
    <w:p w14:paraId="6A6D7965" w14:textId="7BA62121" w:rsidR="003F38CD" w:rsidRPr="00B24C42" w:rsidRDefault="003F38CD" w:rsidP="003F38CD">
      <w:pPr>
        <w:rPr>
          <w:b/>
          <w:sz w:val="24"/>
          <w:szCs w:val="24"/>
        </w:rPr>
      </w:pPr>
      <w:r w:rsidRPr="00B24C42">
        <w:rPr>
          <w:b/>
          <w:sz w:val="24"/>
          <w:szCs w:val="24"/>
        </w:rPr>
        <w:t>References</w:t>
      </w:r>
    </w:p>
    <w:p w14:paraId="01D9869B" w14:textId="286FB95F" w:rsidR="00B24C42" w:rsidRPr="00B24C42" w:rsidRDefault="00B24C42" w:rsidP="00B24C42">
      <w:pPr>
        <w:pStyle w:val="FootnoteText"/>
        <w:numPr>
          <w:ilvl w:val="0"/>
          <w:numId w:val="16"/>
        </w:numPr>
        <w:spacing w:after="240"/>
        <w:rPr>
          <w:sz w:val="24"/>
          <w:szCs w:val="24"/>
        </w:rPr>
      </w:pPr>
      <w:r w:rsidRPr="00B24C42">
        <w:rPr>
          <w:sz w:val="24"/>
          <w:szCs w:val="24"/>
        </w:rPr>
        <w:t xml:space="preserve">“2019 Index of Economic Freedom”, The Heritage Foundation, accessed on May 9, 2019, </w:t>
      </w:r>
      <w:hyperlink r:id="rId34" w:history="1">
        <w:r w:rsidRPr="00B24C42">
          <w:rPr>
            <w:sz w:val="24"/>
            <w:szCs w:val="24"/>
          </w:rPr>
          <w:t>https://www.heritage.org/index/about</w:t>
        </w:r>
      </w:hyperlink>
    </w:p>
    <w:p w14:paraId="699186E4" w14:textId="77777777" w:rsidR="00B24C42" w:rsidRPr="00B24C42" w:rsidRDefault="00B24C42" w:rsidP="00B24C42">
      <w:pPr>
        <w:pStyle w:val="ListParagraph"/>
        <w:numPr>
          <w:ilvl w:val="0"/>
          <w:numId w:val="16"/>
        </w:numPr>
        <w:spacing w:before="240" w:line="480" w:lineRule="auto"/>
        <w:rPr>
          <w:sz w:val="24"/>
          <w:szCs w:val="24"/>
        </w:rPr>
      </w:pPr>
      <w:r w:rsidRPr="00B24C42">
        <w:rPr>
          <w:sz w:val="24"/>
          <w:szCs w:val="24"/>
        </w:rPr>
        <w:t xml:space="preserve">“About Cato”, Cato Institute, accessed on May 8, 2019, </w:t>
      </w:r>
      <w:hyperlink r:id="rId35" w:history="1">
        <w:r w:rsidRPr="00B24C42">
          <w:rPr>
            <w:sz w:val="24"/>
            <w:szCs w:val="24"/>
          </w:rPr>
          <w:t>https://www.cato.org/about</w:t>
        </w:r>
      </w:hyperlink>
    </w:p>
    <w:p w14:paraId="79FA22C9" w14:textId="0E839901" w:rsidR="00B24C42" w:rsidRPr="00B24C42" w:rsidRDefault="00B24C42" w:rsidP="00B24C42">
      <w:pPr>
        <w:pStyle w:val="ListParagraph"/>
        <w:numPr>
          <w:ilvl w:val="0"/>
          <w:numId w:val="16"/>
        </w:numPr>
        <w:spacing w:before="240"/>
        <w:rPr>
          <w:sz w:val="24"/>
          <w:szCs w:val="24"/>
        </w:rPr>
      </w:pPr>
      <w:r w:rsidRPr="00B24C42">
        <w:rPr>
          <w:sz w:val="24"/>
          <w:szCs w:val="24"/>
        </w:rPr>
        <w:t xml:space="preserve">“About Freedom House”, Freedom House, accessed May 8, 2019, </w:t>
      </w:r>
      <w:hyperlink r:id="rId36" w:history="1">
        <w:r w:rsidRPr="00B24C42">
          <w:rPr>
            <w:sz w:val="24"/>
            <w:szCs w:val="24"/>
          </w:rPr>
          <w:t>https://freedomhouse.org/about-us</w:t>
        </w:r>
      </w:hyperlink>
    </w:p>
    <w:p w14:paraId="438D1596" w14:textId="77777777" w:rsidR="00B24C42" w:rsidRPr="00B24C42" w:rsidRDefault="00B24C42" w:rsidP="00B24C42">
      <w:pPr>
        <w:pStyle w:val="FootnoteText"/>
        <w:numPr>
          <w:ilvl w:val="0"/>
          <w:numId w:val="16"/>
        </w:numPr>
        <w:spacing w:before="240"/>
        <w:rPr>
          <w:rFonts w:cs="Arial"/>
          <w:color w:val="222222"/>
          <w:sz w:val="24"/>
          <w:szCs w:val="24"/>
          <w:shd w:val="clear" w:color="auto" w:fill="FFFFFF"/>
        </w:rPr>
      </w:pPr>
      <w:r w:rsidRPr="00B24C42">
        <w:rPr>
          <w:rFonts w:cs="Arial"/>
          <w:color w:val="222222"/>
          <w:sz w:val="24"/>
          <w:szCs w:val="24"/>
          <w:shd w:val="clear" w:color="auto" w:fill="FFFFFF"/>
        </w:rPr>
        <w:t>Amartya Kumar Sen,</w:t>
      </w:r>
      <w:r w:rsidRPr="00B24C42">
        <w:rPr>
          <w:rFonts w:cs="Arial"/>
          <w:color w:val="323232"/>
          <w:sz w:val="24"/>
          <w:szCs w:val="24"/>
          <w:shd w:val="clear" w:color="auto" w:fill="EEEEEE"/>
        </w:rPr>
        <w:t> </w:t>
      </w:r>
      <w:r w:rsidRPr="00B24C42">
        <w:rPr>
          <w:rFonts w:cs="Arial"/>
          <w:i/>
          <w:iCs/>
          <w:color w:val="323232"/>
          <w:sz w:val="24"/>
          <w:szCs w:val="24"/>
        </w:rPr>
        <w:t xml:space="preserve">Development as </w:t>
      </w:r>
      <w:r w:rsidRPr="00B24C42">
        <w:rPr>
          <w:rFonts w:cs="Arial"/>
          <w:i/>
          <w:color w:val="222222"/>
          <w:sz w:val="24"/>
          <w:szCs w:val="24"/>
          <w:shd w:val="clear" w:color="auto" w:fill="FFFFFF"/>
        </w:rPr>
        <w:t>Freedom</w:t>
      </w:r>
      <w:r w:rsidRPr="00B24C42">
        <w:rPr>
          <w:rFonts w:cs="Arial"/>
          <w:color w:val="222222"/>
          <w:sz w:val="24"/>
          <w:szCs w:val="24"/>
          <w:shd w:val="clear" w:color="auto" w:fill="FFFFFF"/>
        </w:rPr>
        <w:t> (Oxford: Oxford University Press, 2001)</w:t>
      </w:r>
    </w:p>
    <w:p w14:paraId="11B65AAD" w14:textId="77777777" w:rsidR="00B24C42" w:rsidRPr="00B24C42" w:rsidRDefault="00B24C42" w:rsidP="00B24C42">
      <w:pPr>
        <w:pStyle w:val="FootnoteText"/>
        <w:numPr>
          <w:ilvl w:val="0"/>
          <w:numId w:val="16"/>
        </w:numPr>
        <w:spacing w:before="240"/>
        <w:rPr>
          <w:rFonts w:cs="Arial"/>
          <w:color w:val="222222"/>
          <w:sz w:val="24"/>
          <w:szCs w:val="24"/>
          <w:shd w:val="clear" w:color="auto" w:fill="FFFFFF"/>
        </w:rPr>
      </w:pPr>
      <w:r w:rsidRPr="00B24C42">
        <w:rPr>
          <w:rFonts w:cs="Arial"/>
          <w:color w:val="222222"/>
          <w:sz w:val="24"/>
          <w:szCs w:val="24"/>
          <w:shd w:val="clear" w:color="auto" w:fill="FFFFFF"/>
        </w:rPr>
        <w:t>Blanchflower, David G., and Andrew J. Oswald. </w:t>
      </w:r>
      <w:r w:rsidRPr="00B24C42">
        <w:rPr>
          <w:rFonts w:cs="Arial"/>
          <w:i/>
          <w:iCs/>
          <w:color w:val="222222"/>
          <w:sz w:val="24"/>
          <w:szCs w:val="24"/>
          <w:shd w:val="clear" w:color="auto" w:fill="FFFFFF"/>
        </w:rPr>
        <w:t>Happiness and the Human development index: the paradox of Australia</w:t>
      </w:r>
      <w:r w:rsidRPr="00B24C42">
        <w:rPr>
          <w:rFonts w:cs="Arial"/>
          <w:color w:val="222222"/>
          <w:sz w:val="24"/>
          <w:szCs w:val="24"/>
          <w:shd w:val="clear" w:color="auto" w:fill="FFFFFF"/>
        </w:rPr>
        <w:t>. No. w11416. National Bureau of Economic Research, 2005.</w:t>
      </w:r>
    </w:p>
    <w:p w14:paraId="63CD7CD2" w14:textId="77777777" w:rsidR="00B24C42" w:rsidRPr="00B24C42" w:rsidRDefault="00B24C42" w:rsidP="00B24C42">
      <w:pPr>
        <w:pStyle w:val="FootnoteText"/>
        <w:numPr>
          <w:ilvl w:val="0"/>
          <w:numId w:val="16"/>
        </w:numPr>
        <w:spacing w:before="240"/>
        <w:rPr>
          <w:rFonts w:cs="Arial"/>
          <w:color w:val="222222"/>
          <w:sz w:val="24"/>
          <w:szCs w:val="24"/>
          <w:shd w:val="clear" w:color="auto" w:fill="FFFFFF"/>
        </w:rPr>
      </w:pPr>
      <w:r w:rsidRPr="00B24C42">
        <w:rPr>
          <w:rFonts w:cs="Arial"/>
          <w:color w:val="222222"/>
          <w:sz w:val="24"/>
          <w:szCs w:val="24"/>
          <w:shd w:val="clear" w:color="auto" w:fill="FFFFFF"/>
        </w:rPr>
        <w:t>Diener, Ed. "Subjective well-being: The science of happiness and a proposal for a national index." </w:t>
      </w:r>
      <w:r w:rsidRPr="00B24C42">
        <w:rPr>
          <w:rFonts w:cs="Arial"/>
          <w:i/>
          <w:iCs/>
          <w:color w:val="222222"/>
          <w:sz w:val="24"/>
          <w:szCs w:val="24"/>
          <w:shd w:val="clear" w:color="auto" w:fill="FFFFFF"/>
        </w:rPr>
        <w:t>American psychologist</w:t>
      </w:r>
      <w:r w:rsidRPr="00B24C42">
        <w:rPr>
          <w:rFonts w:cs="Arial"/>
          <w:color w:val="222222"/>
          <w:sz w:val="24"/>
          <w:szCs w:val="24"/>
          <w:shd w:val="clear" w:color="auto" w:fill="FFFFFF"/>
        </w:rPr>
        <w:t>55, no. 1 (2000): 34.</w:t>
      </w:r>
    </w:p>
    <w:p w14:paraId="264206BE" w14:textId="77777777" w:rsidR="00B24C42" w:rsidRPr="00B24C42" w:rsidRDefault="00B24C42" w:rsidP="00B24C42">
      <w:pPr>
        <w:pStyle w:val="FootnoteText"/>
        <w:numPr>
          <w:ilvl w:val="0"/>
          <w:numId w:val="16"/>
        </w:numPr>
        <w:spacing w:before="240"/>
        <w:rPr>
          <w:rFonts w:cs="Arial"/>
          <w:color w:val="222222"/>
          <w:sz w:val="24"/>
          <w:szCs w:val="24"/>
          <w:shd w:val="clear" w:color="auto" w:fill="FFFFFF"/>
        </w:rPr>
      </w:pPr>
      <w:proofErr w:type="spellStart"/>
      <w:r w:rsidRPr="00B24C42">
        <w:rPr>
          <w:rFonts w:cs="Arial"/>
          <w:color w:val="222222"/>
          <w:sz w:val="24"/>
          <w:szCs w:val="24"/>
          <w:shd w:val="clear" w:color="auto" w:fill="FFFFFF"/>
        </w:rPr>
        <w:t>Doucouliagos</w:t>
      </w:r>
      <w:proofErr w:type="spellEnd"/>
      <w:r w:rsidRPr="00B24C42">
        <w:rPr>
          <w:rFonts w:cs="Arial"/>
          <w:color w:val="222222"/>
          <w:sz w:val="24"/>
          <w:szCs w:val="24"/>
          <w:shd w:val="clear" w:color="auto" w:fill="FFFFFF"/>
        </w:rPr>
        <w:t xml:space="preserve">, Chris, and Mehmet Ali </w:t>
      </w:r>
      <w:proofErr w:type="spellStart"/>
      <w:r w:rsidRPr="00B24C42">
        <w:rPr>
          <w:rFonts w:cs="Arial"/>
          <w:color w:val="222222"/>
          <w:sz w:val="24"/>
          <w:szCs w:val="24"/>
          <w:shd w:val="clear" w:color="auto" w:fill="FFFFFF"/>
        </w:rPr>
        <w:t>Ulubasoglu</w:t>
      </w:r>
      <w:proofErr w:type="spellEnd"/>
      <w:r w:rsidRPr="00B24C42">
        <w:rPr>
          <w:rFonts w:cs="Arial"/>
          <w:color w:val="222222"/>
          <w:sz w:val="24"/>
          <w:szCs w:val="24"/>
          <w:shd w:val="clear" w:color="auto" w:fill="FFFFFF"/>
        </w:rPr>
        <w:t xml:space="preserve">. "Economic freedom and economic growth: Does specification make a </w:t>
      </w:r>
      <w:proofErr w:type="gramStart"/>
      <w:r w:rsidRPr="00B24C42">
        <w:rPr>
          <w:rFonts w:cs="Arial"/>
          <w:color w:val="222222"/>
          <w:sz w:val="24"/>
          <w:szCs w:val="24"/>
          <w:shd w:val="clear" w:color="auto" w:fill="FFFFFF"/>
        </w:rPr>
        <w:t>difference?.</w:t>
      </w:r>
      <w:proofErr w:type="gramEnd"/>
      <w:r w:rsidRPr="00B24C42">
        <w:rPr>
          <w:rFonts w:cs="Arial"/>
          <w:color w:val="222222"/>
          <w:sz w:val="24"/>
          <w:szCs w:val="24"/>
          <w:shd w:val="clear" w:color="auto" w:fill="FFFFFF"/>
        </w:rPr>
        <w:t>" </w:t>
      </w:r>
      <w:r w:rsidRPr="00B24C42">
        <w:rPr>
          <w:rFonts w:cs="Arial"/>
          <w:i/>
          <w:iCs/>
          <w:color w:val="222222"/>
          <w:sz w:val="24"/>
          <w:szCs w:val="24"/>
          <w:shd w:val="clear" w:color="auto" w:fill="FFFFFF"/>
        </w:rPr>
        <w:t>European journal of political economy</w:t>
      </w:r>
      <w:r w:rsidRPr="00B24C42">
        <w:rPr>
          <w:rFonts w:cs="Arial"/>
          <w:color w:val="222222"/>
          <w:sz w:val="24"/>
          <w:szCs w:val="24"/>
          <w:shd w:val="clear" w:color="auto" w:fill="FFFFFF"/>
        </w:rPr>
        <w:t> 22, no. 1 (2006): 60-81</w:t>
      </w:r>
    </w:p>
    <w:p w14:paraId="27A3E941" w14:textId="77777777" w:rsidR="00B24C42" w:rsidRPr="00B24C42" w:rsidRDefault="000A0DE5" w:rsidP="00B24C42">
      <w:pPr>
        <w:pStyle w:val="EndnoteText"/>
        <w:numPr>
          <w:ilvl w:val="0"/>
          <w:numId w:val="16"/>
        </w:numPr>
        <w:spacing w:before="240"/>
        <w:rPr>
          <w:rFonts w:cs="Arial"/>
          <w:color w:val="222222"/>
          <w:sz w:val="24"/>
          <w:szCs w:val="24"/>
          <w:shd w:val="clear" w:color="auto" w:fill="FFFFFF"/>
        </w:rPr>
      </w:pPr>
      <w:r w:rsidRPr="00B24C42">
        <w:rPr>
          <w:rFonts w:cs="Arial"/>
          <w:color w:val="222222"/>
          <w:sz w:val="24"/>
          <w:szCs w:val="24"/>
          <w:shd w:val="clear" w:color="auto" w:fill="FFFFFF"/>
        </w:rPr>
        <w:t>Friedman, Milton. </w:t>
      </w:r>
      <w:r w:rsidRPr="00B24C42">
        <w:rPr>
          <w:rFonts w:cs="Arial"/>
          <w:i/>
          <w:iCs/>
          <w:color w:val="222222"/>
          <w:sz w:val="24"/>
          <w:szCs w:val="24"/>
          <w:shd w:val="clear" w:color="auto" w:fill="FFFFFF"/>
        </w:rPr>
        <w:t>Capitalism and freedom</w:t>
      </w:r>
      <w:r w:rsidRPr="00B24C42">
        <w:rPr>
          <w:rFonts w:cs="Arial"/>
          <w:color w:val="222222"/>
          <w:sz w:val="24"/>
          <w:szCs w:val="24"/>
          <w:shd w:val="clear" w:color="auto" w:fill="FFFFFF"/>
        </w:rPr>
        <w:t>. University of Chicago press, 2009.</w:t>
      </w:r>
    </w:p>
    <w:p w14:paraId="2F0B5AC2" w14:textId="43A84004" w:rsidR="000A0DE5" w:rsidRPr="00B24C42" w:rsidRDefault="000A0DE5" w:rsidP="00B24C42">
      <w:pPr>
        <w:pStyle w:val="EndnoteText"/>
        <w:numPr>
          <w:ilvl w:val="0"/>
          <w:numId w:val="16"/>
        </w:numPr>
        <w:spacing w:before="240"/>
        <w:rPr>
          <w:rFonts w:cs="Arial"/>
          <w:color w:val="222222"/>
          <w:sz w:val="24"/>
          <w:szCs w:val="24"/>
          <w:shd w:val="clear" w:color="auto" w:fill="FFFFFF"/>
        </w:rPr>
      </w:pPr>
      <w:proofErr w:type="spellStart"/>
      <w:r w:rsidRPr="00B24C42">
        <w:rPr>
          <w:rFonts w:cs="Arial"/>
          <w:color w:val="222222"/>
          <w:sz w:val="24"/>
          <w:szCs w:val="24"/>
          <w:shd w:val="clear" w:color="auto" w:fill="FFFFFF"/>
        </w:rPr>
        <w:t>Gwartney</w:t>
      </w:r>
      <w:proofErr w:type="spellEnd"/>
      <w:r w:rsidRPr="00B24C42">
        <w:rPr>
          <w:rFonts w:cs="Arial"/>
          <w:color w:val="222222"/>
          <w:sz w:val="24"/>
          <w:szCs w:val="24"/>
          <w:shd w:val="clear" w:color="auto" w:fill="FFFFFF"/>
        </w:rPr>
        <w:t>, James D., and Robert Lawson. </w:t>
      </w:r>
      <w:r w:rsidRPr="00B24C42">
        <w:rPr>
          <w:rFonts w:cs="Arial"/>
          <w:i/>
          <w:iCs/>
          <w:color w:val="222222"/>
          <w:sz w:val="24"/>
          <w:szCs w:val="24"/>
          <w:shd w:val="clear" w:color="auto" w:fill="FFFFFF"/>
        </w:rPr>
        <w:t>Economic freedom of the world 2001 annual report</w:t>
      </w:r>
      <w:r w:rsidRPr="00B24C42">
        <w:rPr>
          <w:rFonts w:cs="Arial"/>
          <w:color w:val="222222"/>
          <w:sz w:val="24"/>
          <w:szCs w:val="24"/>
          <w:shd w:val="clear" w:color="auto" w:fill="FFFFFF"/>
        </w:rPr>
        <w:t>. The Fraser Institute, 2001</w:t>
      </w:r>
    </w:p>
    <w:p w14:paraId="02E30762" w14:textId="77777777" w:rsidR="00B24C42" w:rsidRPr="00B24C42" w:rsidRDefault="00B24C42" w:rsidP="00B24C42">
      <w:pPr>
        <w:pStyle w:val="FootnoteText"/>
        <w:numPr>
          <w:ilvl w:val="0"/>
          <w:numId w:val="16"/>
        </w:numPr>
        <w:spacing w:before="240"/>
        <w:rPr>
          <w:rFonts w:cs="Segoe UI"/>
          <w:color w:val="000000"/>
          <w:sz w:val="24"/>
          <w:szCs w:val="24"/>
          <w:shd w:val="clear" w:color="auto" w:fill="FFFFFF"/>
        </w:rPr>
      </w:pPr>
      <w:r w:rsidRPr="00B24C42">
        <w:rPr>
          <w:rFonts w:cs="Segoe UI"/>
          <w:color w:val="000000"/>
          <w:sz w:val="24"/>
          <w:szCs w:val="24"/>
          <w:shd w:val="clear" w:color="auto" w:fill="FFFFFF"/>
        </w:rPr>
        <w:t>Helliwell, J., Layard, R., &amp; Sachs, J. (2019). World Happiness Report 2019, New York: Sustainable Development Solutions Network</w:t>
      </w:r>
    </w:p>
    <w:p w14:paraId="1B3208B2" w14:textId="77777777" w:rsidR="00B24C42" w:rsidRPr="00B24C42" w:rsidRDefault="00B24C42" w:rsidP="00B24C42">
      <w:pPr>
        <w:pStyle w:val="FootnoteText"/>
        <w:numPr>
          <w:ilvl w:val="0"/>
          <w:numId w:val="16"/>
        </w:numPr>
        <w:spacing w:before="240"/>
        <w:rPr>
          <w:color w:val="1C2D3D"/>
          <w:sz w:val="24"/>
          <w:szCs w:val="24"/>
          <w:shd w:val="clear" w:color="auto" w:fill="FFFFFF"/>
        </w:rPr>
      </w:pPr>
      <w:r w:rsidRPr="00B24C42">
        <w:rPr>
          <w:color w:val="1C2D3D"/>
          <w:sz w:val="24"/>
          <w:szCs w:val="24"/>
          <w:shd w:val="clear" w:color="auto" w:fill="FFFFFF"/>
        </w:rPr>
        <w:t xml:space="preserve">Ken Farr, W. W.; Lord, R. A.; </w:t>
      </w:r>
      <w:proofErr w:type="spellStart"/>
      <w:r w:rsidRPr="00B24C42">
        <w:rPr>
          <w:color w:val="1C2D3D"/>
          <w:sz w:val="24"/>
          <w:szCs w:val="24"/>
          <w:shd w:val="clear" w:color="auto" w:fill="FFFFFF"/>
        </w:rPr>
        <w:t>Wolfenbarger</w:t>
      </w:r>
      <w:proofErr w:type="spellEnd"/>
      <w:r w:rsidRPr="00B24C42">
        <w:rPr>
          <w:color w:val="1C2D3D"/>
          <w:sz w:val="24"/>
          <w:szCs w:val="24"/>
          <w:shd w:val="clear" w:color="auto" w:fill="FFFFFF"/>
        </w:rPr>
        <w:t>, J. (1998). Economic freedom, political freedom, and economic well-being: causality analysis. </w:t>
      </w:r>
      <w:r w:rsidRPr="00B24C42">
        <w:rPr>
          <w:i/>
          <w:iCs/>
          <w:color w:val="1C2D3D"/>
          <w:sz w:val="24"/>
          <w:szCs w:val="24"/>
          <w:shd w:val="clear" w:color="auto" w:fill="FFFFFF"/>
        </w:rPr>
        <w:t>Cato Journal,</w:t>
      </w:r>
      <w:r w:rsidRPr="00B24C42">
        <w:rPr>
          <w:color w:val="1C2D3D"/>
          <w:sz w:val="24"/>
          <w:szCs w:val="24"/>
          <w:shd w:val="clear" w:color="auto" w:fill="FFFFFF"/>
        </w:rPr>
        <w:t> 18(2), 247-262</w:t>
      </w:r>
    </w:p>
    <w:p w14:paraId="1668355E" w14:textId="77777777" w:rsidR="00B24C42" w:rsidRPr="00B24C42" w:rsidRDefault="00B24C42" w:rsidP="00B24C42">
      <w:pPr>
        <w:pStyle w:val="ListParagraph"/>
        <w:numPr>
          <w:ilvl w:val="0"/>
          <w:numId w:val="16"/>
        </w:numPr>
        <w:spacing w:before="240"/>
        <w:rPr>
          <w:sz w:val="24"/>
          <w:szCs w:val="24"/>
        </w:rPr>
      </w:pPr>
      <w:r w:rsidRPr="00B24C42">
        <w:rPr>
          <w:rFonts w:cs="Arial"/>
          <w:color w:val="222222"/>
          <w:sz w:val="24"/>
          <w:szCs w:val="24"/>
          <w:shd w:val="clear" w:color="auto" w:fill="FFFFFF"/>
        </w:rPr>
        <w:t>Sachs, Jeffrey D., Richard Layard, and John F. Helliwell. </w:t>
      </w:r>
      <w:r w:rsidRPr="00B24C42">
        <w:rPr>
          <w:rFonts w:cs="Arial"/>
          <w:i/>
          <w:iCs/>
          <w:color w:val="222222"/>
          <w:sz w:val="24"/>
          <w:szCs w:val="24"/>
          <w:shd w:val="clear" w:color="auto" w:fill="FFFFFF"/>
        </w:rPr>
        <w:t>World Happiness Report 2018</w:t>
      </w:r>
      <w:r w:rsidRPr="00B24C42">
        <w:rPr>
          <w:rFonts w:cs="Arial"/>
          <w:color w:val="222222"/>
          <w:sz w:val="24"/>
          <w:szCs w:val="24"/>
          <w:shd w:val="clear" w:color="auto" w:fill="FFFFFF"/>
        </w:rPr>
        <w:t>. No. id: 12761. 2018.</w:t>
      </w:r>
    </w:p>
    <w:p w14:paraId="0A2EBEE2" w14:textId="77777777" w:rsidR="00B24C42" w:rsidRPr="00B24C42" w:rsidRDefault="00B24C42" w:rsidP="00B24C42">
      <w:pPr>
        <w:pStyle w:val="FootnoteText"/>
        <w:numPr>
          <w:ilvl w:val="0"/>
          <w:numId w:val="16"/>
        </w:numPr>
        <w:spacing w:before="240"/>
        <w:rPr>
          <w:rFonts w:cs="Arial"/>
          <w:color w:val="222222"/>
          <w:sz w:val="24"/>
          <w:szCs w:val="24"/>
          <w:shd w:val="clear" w:color="auto" w:fill="FFFFFF"/>
        </w:rPr>
      </w:pPr>
      <w:r w:rsidRPr="00B24C42">
        <w:rPr>
          <w:rFonts w:cs="Arial"/>
          <w:color w:val="222222"/>
          <w:sz w:val="24"/>
          <w:szCs w:val="24"/>
          <w:shd w:val="clear" w:color="auto" w:fill="FFFFFF"/>
        </w:rPr>
        <w:t>Sandel, Michael J. </w:t>
      </w:r>
      <w:r w:rsidRPr="00B24C42">
        <w:rPr>
          <w:rFonts w:cs="Arial"/>
          <w:i/>
          <w:iCs/>
          <w:color w:val="222222"/>
          <w:sz w:val="24"/>
          <w:szCs w:val="24"/>
          <w:shd w:val="clear" w:color="auto" w:fill="FFFFFF"/>
        </w:rPr>
        <w:t xml:space="preserve">Justice: What's the right thing to </w:t>
      </w:r>
      <w:proofErr w:type="gramStart"/>
      <w:r w:rsidRPr="00B24C42">
        <w:rPr>
          <w:rFonts w:cs="Arial"/>
          <w:i/>
          <w:iCs/>
          <w:color w:val="222222"/>
          <w:sz w:val="24"/>
          <w:szCs w:val="24"/>
          <w:shd w:val="clear" w:color="auto" w:fill="FFFFFF"/>
        </w:rPr>
        <w:t>do?</w:t>
      </w:r>
      <w:r w:rsidRPr="00B24C42">
        <w:rPr>
          <w:rFonts w:cs="Arial"/>
          <w:color w:val="222222"/>
          <w:sz w:val="24"/>
          <w:szCs w:val="24"/>
          <w:shd w:val="clear" w:color="auto" w:fill="FFFFFF"/>
        </w:rPr>
        <w:t>.</w:t>
      </w:r>
      <w:proofErr w:type="gramEnd"/>
      <w:r w:rsidRPr="00B24C42">
        <w:rPr>
          <w:rFonts w:cs="Arial"/>
          <w:color w:val="222222"/>
          <w:sz w:val="24"/>
          <w:szCs w:val="24"/>
          <w:shd w:val="clear" w:color="auto" w:fill="FFFFFF"/>
        </w:rPr>
        <w:t xml:space="preserve"> Macmillan, 2010.</w:t>
      </w:r>
    </w:p>
    <w:p w14:paraId="1EC7A18F" w14:textId="14209D13" w:rsidR="003F38CD" w:rsidRPr="00A02705" w:rsidRDefault="00B24C42" w:rsidP="003F38CD">
      <w:pPr>
        <w:pStyle w:val="ListParagraph"/>
        <w:numPr>
          <w:ilvl w:val="0"/>
          <w:numId w:val="16"/>
        </w:numPr>
        <w:spacing w:before="240"/>
        <w:rPr>
          <w:rFonts w:cs="Arial"/>
          <w:color w:val="222222"/>
          <w:sz w:val="24"/>
          <w:szCs w:val="24"/>
          <w:shd w:val="clear" w:color="auto" w:fill="FFFFFF"/>
        </w:rPr>
      </w:pPr>
      <w:proofErr w:type="spellStart"/>
      <w:r w:rsidRPr="00B24C42">
        <w:rPr>
          <w:rFonts w:cs="Arial"/>
          <w:color w:val="222222"/>
          <w:sz w:val="24"/>
          <w:szCs w:val="24"/>
          <w:shd w:val="clear" w:color="auto" w:fill="FFFFFF"/>
        </w:rPr>
        <w:t>Veenhoven</w:t>
      </w:r>
      <w:proofErr w:type="spellEnd"/>
      <w:r w:rsidRPr="00B24C42">
        <w:rPr>
          <w:rFonts w:cs="Arial"/>
          <w:color w:val="222222"/>
          <w:sz w:val="24"/>
          <w:szCs w:val="24"/>
          <w:shd w:val="clear" w:color="auto" w:fill="FFFFFF"/>
        </w:rPr>
        <w:t xml:space="preserve">, </w:t>
      </w:r>
      <w:proofErr w:type="spellStart"/>
      <w:r w:rsidRPr="00B24C42">
        <w:rPr>
          <w:rFonts w:cs="Arial"/>
          <w:color w:val="222222"/>
          <w:sz w:val="24"/>
          <w:szCs w:val="24"/>
          <w:shd w:val="clear" w:color="auto" w:fill="FFFFFF"/>
        </w:rPr>
        <w:t>Ruut</w:t>
      </w:r>
      <w:proofErr w:type="spellEnd"/>
      <w:r w:rsidRPr="00B24C42">
        <w:rPr>
          <w:rFonts w:cs="Arial"/>
          <w:color w:val="222222"/>
          <w:sz w:val="24"/>
          <w:szCs w:val="24"/>
          <w:shd w:val="clear" w:color="auto" w:fill="FFFFFF"/>
        </w:rPr>
        <w:t>. "Freedom and happiness: A comparative study in forty-four nations in the early 1990s." </w:t>
      </w:r>
      <w:r w:rsidRPr="00B24C42">
        <w:rPr>
          <w:rFonts w:cs="Arial"/>
          <w:i/>
          <w:iCs/>
          <w:color w:val="222222"/>
          <w:sz w:val="24"/>
          <w:szCs w:val="24"/>
          <w:shd w:val="clear" w:color="auto" w:fill="FFFFFF"/>
        </w:rPr>
        <w:t>Culture and subjective well-being</w:t>
      </w:r>
      <w:r w:rsidRPr="00B24C42">
        <w:rPr>
          <w:rFonts w:cs="Arial"/>
          <w:color w:val="222222"/>
          <w:sz w:val="24"/>
          <w:szCs w:val="24"/>
          <w:shd w:val="clear" w:color="auto" w:fill="FFFFFF"/>
        </w:rPr>
        <w:t> (2000): 257-288.</w:t>
      </w:r>
    </w:p>
    <w:sectPr w:rsidR="003F38CD" w:rsidRPr="00A02705">
      <w:headerReference w:type="default"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9F602" w14:textId="77777777" w:rsidR="002354A4" w:rsidRDefault="002354A4" w:rsidP="00B2772E">
      <w:pPr>
        <w:spacing w:after="0" w:line="240" w:lineRule="auto"/>
      </w:pPr>
      <w:r>
        <w:separator/>
      </w:r>
    </w:p>
  </w:endnote>
  <w:endnote w:type="continuationSeparator" w:id="0">
    <w:p w14:paraId="5374F58A" w14:textId="77777777" w:rsidR="002354A4" w:rsidRDefault="002354A4" w:rsidP="00B27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9652923"/>
      <w:docPartObj>
        <w:docPartGallery w:val="Page Numbers (Bottom of Page)"/>
        <w:docPartUnique/>
      </w:docPartObj>
    </w:sdtPr>
    <w:sdtEndPr>
      <w:rPr>
        <w:noProof/>
      </w:rPr>
    </w:sdtEndPr>
    <w:sdtContent>
      <w:p w14:paraId="6EFA2D65" w14:textId="065C9D15" w:rsidR="006C74BE" w:rsidRDefault="006C74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092755" w14:textId="77777777" w:rsidR="006C74BE" w:rsidRDefault="006C74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75CF2" w14:textId="77777777" w:rsidR="002354A4" w:rsidRDefault="002354A4" w:rsidP="00B2772E">
      <w:pPr>
        <w:spacing w:after="0" w:line="240" w:lineRule="auto"/>
      </w:pPr>
      <w:r>
        <w:separator/>
      </w:r>
    </w:p>
  </w:footnote>
  <w:footnote w:type="continuationSeparator" w:id="0">
    <w:p w14:paraId="7D5C9788" w14:textId="77777777" w:rsidR="002354A4" w:rsidRDefault="002354A4" w:rsidP="00B2772E">
      <w:pPr>
        <w:spacing w:after="0" w:line="240" w:lineRule="auto"/>
      </w:pPr>
      <w:r>
        <w:continuationSeparator/>
      </w:r>
    </w:p>
  </w:footnote>
  <w:footnote w:id="1">
    <w:p w14:paraId="1116504F" w14:textId="12A84B25" w:rsidR="006C74BE" w:rsidRDefault="006C74BE" w:rsidP="008A2279">
      <w:pPr>
        <w:pStyle w:val="EndnoteText"/>
      </w:pPr>
      <w:r>
        <w:rPr>
          <w:rStyle w:val="FootnoteReference"/>
        </w:rPr>
        <w:footnoteRef/>
      </w:r>
      <w:r>
        <w:rPr>
          <w:rFonts w:ascii="Arial" w:hAnsi="Arial" w:cs="Arial"/>
          <w:color w:val="222222"/>
          <w:shd w:val="clear" w:color="auto" w:fill="FFFFFF"/>
        </w:rPr>
        <w:t>Friedman, Milton. </w:t>
      </w:r>
      <w:r>
        <w:rPr>
          <w:rFonts w:ascii="Arial" w:hAnsi="Arial" w:cs="Arial"/>
          <w:i/>
          <w:iCs/>
          <w:color w:val="222222"/>
          <w:shd w:val="clear" w:color="auto" w:fill="FFFFFF"/>
        </w:rPr>
        <w:t>Capitalism and freedom</w:t>
      </w:r>
      <w:r>
        <w:rPr>
          <w:rFonts w:ascii="Arial" w:hAnsi="Arial" w:cs="Arial"/>
          <w:color w:val="222222"/>
          <w:shd w:val="clear" w:color="auto" w:fill="FFFFFF"/>
        </w:rPr>
        <w:t>. University of Chicago press, 2009.</w:t>
      </w:r>
    </w:p>
  </w:footnote>
  <w:footnote w:id="2">
    <w:p w14:paraId="61BD0FD3" w14:textId="5CDB8F84" w:rsidR="006C74BE" w:rsidRPr="00130FFD" w:rsidRDefault="006C74BE">
      <w:pPr>
        <w:pStyle w:val="FootnoteText"/>
        <w:rPr>
          <w:rFonts w:ascii="Arial" w:hAnsi="Arial" w:cs="Arial"/>
          <w:color w:val="222222"/>
          <w:shd w:val="clear" w:color="auto" w:fill="FFFFFF"/>
        </w:rPr>
      </w:pPr>
      <w:r w:rsidRPr="0083303F">
        <w:rPr>
          <w:rStyle w:val="FootnoteReference"/>
        </w:rPr>
        <w:footnoteRef/>
      </w:r>
      <w:r w:rsidRPr="0083303F">
        <w:t xml:space="preserve"> </w:t>
      </w:r>
      <w:r w:rsidRPr="00130FFD">
        <w:rPr>
          <w:rFonts w:ascii="Arial" w:hAnsi="Arial" w:cs="Arial"/>
          <w:color w:val="222222"/>
          <w:shd w:val="clear" w:color="auto" w:fill="FFFFFF"/>
        </w:rPr>
        <w:t>Amartya Kumar Sen,</w:t>
      </w:r>
      <w:r w:rsidRPr="0083303F">
        <w:rPr>
          <w:rFonts w:ascii="Arial" w:hAnsi="Arial" w:cs="Arial"/>
          <w:color w:val="323232"/>
          <w:shd w:val="clear" w:color="auto" w:fill="EEEEEE"/>
        </w:rPr>
        <w:t> </w:t>
      </w:r>
      <w:r w:rsidRPr="0083303F">
        <w:rPr>
          <w:rFonts w:ascii="Arial" w:hAnsi="Arial" w:cs="Arial"/>
          <w:i/>
          <w:iCs/>
          <w:color w:val="323232"/>
        </w:rPr>
        <w:t xml:space="preserve">Development as </w:t>
      </w:r>
      <w:r w:rsidRPr="00130FFD">
        <w:rPr>
          <w:rFonts w:ascii="Arial" w:hAnsi="Arial" w:cs="Arial"/>
          <w:i/>
          <w:color w:val="222222"/>
          <w:shd w:val="clear" w:color="auto" w:fill="FFFFFF"/>
        </w:rPr>
        <w:t>Freedom</w:t>
      </w:r>
      <w:r w:rsidRPr="00130FFD">
        <w:rPr>
          <w:rFonts w:ascii="Arial" w:hAnsi="Arial" w:cs="Arial"/>
          <w:color w:val="222222"/>
          <w:shd w:val="clear" w:color="auto" w:fill="FFFFFF"/>
        </w:rPr>
        <w:t> (Oxford: Oxford University Press, 2001)</w:t>
      </w:r>
    </w:p>
  </w:footnote>
  <w:footnote w:id="3">
    <w:p w14:paraId="1999081F" w14:textId="4E3471DF" w:rsidR="006C74BE" w:rsidRDefault="006C74BE">
      <w:pPr>
        <w:pStyle w:val="FootnoteText"/>
      </w:pPr>
      <w:r>
        <w:rPr>
          <w:rStyle w:val="FootnoteReference"/>
        </w:rPr>
        <w:footnoteRef/>
      </w:r>
      <w:r>
        <w:t xml:space="preserve"> </w:t>
      </w:r>
      <w:r>
        <w:rPr>
          <w:rFonts w:ascii="Arial" w:hAnsi="Arial" w:cs="Arial"/>
          <w:color w:val="222222"/>
          <w:shd w:val="clear" w:color="auto" w:fill="FFFFFF"/>
        </w:rPr>
        <w:t>Diener, Ed. "Subjective well-being: The science of happiness and a proposal for a national index." </w:t>
      </w:r>
      <w:r>
        <w:rPr>
          <w:rFonts w:ascii="Arial" w:hAnsi="Arial" w:cs="Arial"/>
          <w:i/>
          <w:iCs/>
          <w:color w:val="222222"/>
          <w:shd w:val="clear" w:color="auto" w:fill="FFFFFF"/>
        </w:rPr>
        <w:t>American psychologist</w:t>
      </w:r>
      <w:r>
        <w:rPr>
          <w:rFonts w:ascii="Arial" w:hAnsi="Arial" w:cs="Arial"/>
          <w:color w:val="222222"/>
          <w:shd w:val="clear" w:color="auto" w:fill="FFFFFF"/>
        </w:rPr>
        <w:t>55, no. 1 (2000): 34.</w:t>
      </w:r>
    </w:p>
  </w:footnote>
  <w:footnote w:id="4">
    <w:p w14:paraId="0DA5A815" w14:textId="4A40946F" w:rsidR="006C74BE" w:rsidRDefault="006C74BE">
      <w:pPr>
        <w:pStyle w:val="FootnoteText"/>
      </w:pPr>
      <w:r>
        <w:rPr>
          <w:rStyle w:val="FootnoteReference"/>
        </w:rPr>
        <w:footnoteRef/>
      </w:r>
      <w:r>
        <w:t xml:space="preserve"> </w:t>
      </w:r>
      <w:r>
        <w:rPr>
          <w:rFonts w:ascii="Arial" w:hAnsi="Arial" w:cs="Arial"/>
          <w:color w:val="222222"/>
          <w:shd w:val="clear" w:color="auto" w:fill="FFFFFF"/>
        </w:rPr>
        <w:t>Blanchflower, David G., and Andrew J. Oswald. </w:t>
      </w:r>
      <w:r>
        <w:rPr>
          <w:rFonts w:ascii="Arial" w:hAnsi="Arial" w:cs="Arial"/>
          <w:i/>
          <w:iCs/>
          <w:color w:val="222222"/>
          <w:shd w:val="clear" w:color="auto" w:fill="FFFFFF"/>
        </w:rPr>
        <w:t>Happiness and the Human development index: the paradox of Australia</w:t>
      </w:r>
      <w:r>
        <w:rPr>
          <w:rFonts w:ascii="Arial" w:hAnsi="Arial" w:cs="Arial"/>
          <w:color w:val="222222"/>
          <w:shd w:val="clear" w:color="auto" w:fill="FFFFFF"/>
        </w:rPr>
        <w:t>. No. w11416. National Bureau of Economic Research, 2005.</w:t>
      </w:r>
    </w:p>
  </w:footnote>
  <w:footnote w:id="5">
    <w:p w14:paraId="2DC8185C" w14:textId="7CEE717B" w:rsidR="006C74BE" w:rsidRDefault="006C74BE">
      <w:pPr>
        <w:pStyle w:val="FootnoteText"/>
      </w:pPr>
      <w:r>
        <w:rPr>
          <w:rStyle w:val="FootnoteReference"/>
        </w:rPr>
        <w:footnoteRef/>
      </w:r>
      <w:r>
        <w:t xml:space="preserve"> </w:t>
      </w:r>
      <w:proofErr w:type="spellStart"/>
      <w:r>
        <w:rPr>
          <w:rFonts w:ascii="Arial" w:hAnsi="Arial" w:cs="Arial"/>
          <w:color w:val="222222"/>
          <w:shd w:val="clear" w:color="auto" w:fill="FFFFFF"/>
        </w:rPr>
        <w:t>Gwartney</w:t>
      </w:r>
      <w:proofErr w:type="spellEnd"/>
      <w:r>
        <w:rPr>
          <w:rFonts w:ascii="Arial" w:hAnsi="Arial" w:cs="Arial"/>
          <w:color w:val="222222"/>
          <w:shd w:val="clear" w:color="auto" w:fill="FFFFFF"/>
        </w:rPr>
        <w:t>, James D., and Robert Lawson. </w:t>
      </w:r>
      <w:r>
        <w:rPr>
          <w:rFonts w:ascii="Arial" w:hAnsi="Arial" w:cs="Arial"/>
          <w:i/>
          <w:iCs/>
          <w:color w:val="222222"/>
          <w:shd w:val="clear" w:color="auto" w:fill="FFFFFF"/>
        </w:rPr>
        <w:t>Economic freedom of the world 2001 annual report</w:t>
      </w:r>
      <w:r>
        <w:rPr>
          <w:rFonts w:ascii="Arial" w:hAnsi="Arial" w:cs="Arial"/>
          <w:color w:val="222222"/>
          <w:shd w:val="clear" w:color="auto" w:fill="FFFFFF"/>
        </w:rPr>
        <w:t>. The Fraser Institute, 2001</w:t>
      </w:r>
    </w:p>
  </w:footnote>
  <w:footnote w:id="6">
    <w:p w14:paraId="40834A8D" w14:textId="4147AC70" w:rsidR="006C74BE" w:rsidRPr="005066DF" w:rsidRDefault="006C74BE">
      <w:pPr>
        <w:pStyle w:val="FootnoteText"/>
        <w:rPr>
          <w:rFonts w:ascii="Roboto" w:hAnsi="Roboto"/>
          <w:color w:val="1C2D3D"/>
          <w:shd w:val="clear" w:color="auto" w:fill="FFFFFF"/>
        </w:rPr>
      </w:pPr>
      <w:r>
        <w:rPr>
          <w:rStyle w:val="FootnoteReference"/>
        </w:rPr>
        <w:footnoteRef/>
      </w:r>
      <w:r>
        <w:t xml:space="preserve"> </w:t>
      </w:r>
      <w:r>
        <w:rPr>
          <w:rFonts w:ascii="Roboto" w:hAnsi="Roboto"/>
          <w:color w:val="1C2D3D"/>
          <w:shd w:val="clear" w:color="auto" w:fill="FFFFFF"/>
        </w:rPr>
        <w:t xml:space="preserve">Ken Farr, W. W.; Lord, R. A.; </w:t>
      </w:r>
      <w:proofErr w:type="spellStart"/>
      <w:r>
        <w:rPr>
          <w:rFonts w:ascii="Roboto" w:hAnsi="Roboto"/>
          <w:color w:val="1C2D3D"/>
          <w:shd w:val="clear" w:color="auto" w:fill="FFFFFF"/>
        </w:rPr>
        <w:t>Wolfenbarger</w:t>
      </w:r>
      <w:proofErr w:type="spellEnd"/>
      <w:r>
        <w:rPr>
          <w:rFonts w:ascii="Roboto" w:hAnsi="Roboto"/>
          <w:color w:val="1C2D3D"/>
          <w:shd w:val="clear" w:color="auto" w:fill="FFFFFF"/>
        </w:rPr>
        <w:t>, J. (1998). Economic freedom, political freedom, and economic well-being: causality analysis. </w:t>
      </w:r>
      <w:r>
        <w:rPr>
          <w:rFonts w:ascii="Roboto" w:hAnsi="Roboto"/>
          <w:i/>
          <w:iCs/>
          <w:color w:val="1C2D3D"/>
          <w:shd w:val="clear" w:color="auto" w:fill="FFFFFF"/>
        </w:rPr>
        <w:t>Cato Journal,</w:t>
      </w:r>
      <w:r>
        <w:rPr>
          <w:rFonts w:ascii="Roboto" w:hAnsi="Roboto"/>
          <w:color w:val="1C2D3D"/>
          <w:shd w:val="clear" w:color="auto" w:fill="FFFFFF"/>
        </w:rPr>
        <w:t> 18(2), 247-262</w:t>
      </w:r>
    </w:p>
  </w:footnote>
  <w:footnote w:id="7">
    <w:p w14:paraId="53C46B2C" w14:textId="32042538" w:rsidR="006C74BE" w:rsidRDefault="006C74BE">
      <w:pPr>
        <w:pStyle w:val="FootnoteText"/>
      </w:pPr>
      <w:r>
        <w:rPr>
          <w:rStyle w:val="FootnoteReference"/>
        </w:rPr>
        <w:footnoteRef/>
      </w:r>
      <w:r>
        <w:t xml:space="preserve"> </w:t>
      </w:r>
      <w:proofErr w:type="spellStart"/>
      <w:r>
        <w:rPr>
          <w:rFonts w:ascii="Arial" w:hAnsi="Arial" w:cs="Arial"/>
          <w:color w:val="222222"/>
          <w:shd w:val="clear" w:color="auto" w:fill="FFFFFF"/>
        </w:rPr>
        <w:t>Doucouliagos</w:t>
      </w:r>
      <w:proofErr w:type="spellEnd"/>
      <w:r>
        <w:rPr>
          <w:rFonts w:ascii="Arial" w:hAnsi="Arial" w:cs="Arial"/>
          <w:color w:val="222222"/>
          <w:shd w:val="clear" w:color="auto" w:fill="FFFFFF"/>
        </w:rPr>
        <w:t xml:space="preserve">, Chris, and Mehmet Ali </w:t>
      </w:r>
      <w:proofErr w:type="spellStart"/>
      <w:r>
        <w:rPr>
          <w:rFonts w:ascii="Arial" w:hAnsi="Arial" w:cs="Arial"/>
          <w:color w:val="222222"/>
          <w:shd w:val="clear" w:color="auto" w:fill="FFFFFF"/>
        </w:rPr>
        <w:t>Ulubasoglu</w:t>
      </w:r>
      <w:proofErr w:type="spellEnd"/>
      <w:r>
        <w:rPr>
          <w:rFonts w:ascii="Arial" w:hAnsi="Arial" w:cs="Arial"/>
          <w:color w:val="222222"/>
          <w:shd w:val="clear" w:color="auto" w:fill="FFFFFF"/>
        </w:rPr>
        <w:t xml:space="preserve">. "Economic freedom and economic growth: Does specification make a </w:t>
      </w:r>
      <w:proofErr w:type="gramStart"/>
      <w:r>
        <w:rPr>
          <w:rFonts w:ascii="Arial" w:hAnsi="Arial" w:cs="Arial"/>
          <w:color w:val="222222"/>
          <w:shd w:val="clear" w:color="auto" w:fill="FFFFFF"/>
        </w:rPr>
        <w:t>difference?.</w:t>
      </w:r>
      <w:proofErr w:type="gramEnd"/>
      <w:r>
        <w:rPr>
          <w:rFonts w:ascii="Arial" w:hAnsi="Arial" w:cs="Arial"/>
          <w:color w:val="222222"/>
          <w:shd w:val="clear" w:color="auto" w:fill="FFFFFF"/>
        </w:rPr>
        <w:t>" </w:t>
      </w:r>
      <w:r>
        <w:rPr>
          <w:rFonts w:ascii="Arial" w:hAnsi="Arial" w:cs="Arial"/>
          <w:i/>
          <w:iCs/>
          <w:color w:val="222222"/>
          <w:shd w:val="clear" w:color="auto" w:fill="FFFFFF"/>
        </w:rPr>
        <w:t>European journal of political economy</w:t>
      </w:r>
      <w:r>
        <w:rPr>
          <w:rFonts w:ascii="Arial" w:hAnsi="Arial" w:cs="Arial"/>
          <w:color w:val="222222"/>
          <w:shd w:val="clear" w:color="auto" w:fill="FFFFFF"/>
        </w:rPr>
        <w:t> 22, no. 1 (2006): 60-81</w:t>
      </w:r>
    </w:p>
  </w:footnote>
  <w:footnote w:id="8">
    <w:p w14:paraId="23D89F2D" w14:textId="2E911FA7" w:rsidR="006C74BE" w:rsidRDefault="006C74BE">
      <w:pPr>
        <w:pStyle w:val="FootnoteText"/>
      </w:pPr>
      <w:r>
        <w:rPr>
          <w:rStyle w:val="FootnoteReference"/>
        </w:rPr>
        <w:footnoteRef/>
      </w:r>
      <w:r>
        <w:t xml:space="preserve"> </w:t>
      </w:r>
      <w:r>
        <w:rPr>
          <w:rFonts w:ascii="Arial" w:hAnsi="Arial" w:cs="Arial"/>
          <w:color w:val="222222"/>
          <w:shd w:val="clear" w:color="auto" w:fill="FFFFFF"/>
        </w:rPr>
        <w:t>Sandel, Michael J. </w:t>
      </w:r>
      <w:r>
        <w:rPr>
          <w:rFonts w:ascii="Arial" w:hAnsi="Arial" w:cs="Arial"/>
          <w:i/>
          <w:iCs/>
          <w:color w:val="222222"/>
          <w:shd w:val="clear" w:color="auto" w:fill="FFFFFF"/>
        </w:rPr>
        <w:t xml:space="preserve">Justice: What's the right thing to </w:t>
      </w:r>
      <w:proofErr w:type="gramStart"/>
      <w:r>
        <w:rPr>
          <w:rFonts w:ascii="Arial" w:hAnsi="Arial" w:cs="Arial"/>
          <w:i/>
          <w:iCs/>
          <w:color w:val="222222"/>
          <w:shd w:val="clear" w:color="auto" w:fill="FFFFFF"/>
        </w:rPr>
        <w:t>do?</w:t>
      </w:r>
      <w:r>
        <w:rPr>
          <w:rFonts w:ascii="Arial" w:hAnsi="Arial" w:cs="Arial"/>
          <w:color w:val="222222"/>
          <w:shd w:val="clear" w:color="auto" w:fill="FFFFFF"/>
        </w:rPr>
        <w:t>.</w:t>
      </w:r>
      <w:proofErr w:type="gramEnd"/>
      <w:r>
        <w:rPr>
          <w:rFonts w:ascii="Arial" w:hAnsi="Arial" w:cs="Arial"/>
          <w:color w:val="222222"/>
          <w:shd w:val="clear" w:color="auto" w:fill="FFFFFF"/>
        </w:rPr>
        <w:t xml:space="preserve"> Macmillan, 2010.</w:t>
      </w:r>
    </w:p>
  </w:footnote>
  <w:footnote w:id="9">
    <w:p w14:paraId="479260AB" w14:textId="36B2712B" w:rsidR="006C74BE" w:rsidRDefault="006C74BE">
      <w:pPr>
        <w:pStyle w:val="FootnoteText"/>
      </w:pPr>
      <w:r>
        <w:rPr>
          <w:rStyle w:val="FootnoteReference"/>
        </w:rPr>
        <w:footnoteRef/>
      </w:r>
      <w:r>
        <w:t xml:space="preserve"> </w:t>
      </w:r>
      <w:proofErr w:type="spellStart"/>
      <w:r>
        <w:rPr>
          <w:rFonts w:ascii="Arial" w:hAnsi="Arial" w:cs="Arial"/>
          <w:color w:val="222222"/>
          <w:shd w:val="clear" w:color="auto" w:fill="FFFFFF"/>
        </w:rPr>
        <w:t>Veenhoven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Ruut</w:t>
      </w:r>
      <w:proofErr w:type="spellEnd"/>
      <w:r>
        <w:rPr>
          <w:rFonts w:ascii="Arial" w:hAnsi="Arial" w:cs="Arial"/>
          <w:color w:val="222222"/>
          <w:shd w:val="clear" w:color="auto" w:fill="FFFFFF"/>
        </w:rPr>
        <w:t>. "Freedom and happiness: A comparative study in forty-four nations in the early 1990s." </w:t>
      </w:r>
      <w:r>
        <w:rPr>
          <w:rFonts w:ascii="Arial" w:hAnsi="Arial" w:cs="Arial"/>
          <w:i/>
          <w:iCs/>
          <w:color w:val="222222"/>
          <w:shd w:val="clear" w:color="auto" w:fill="FFFFFF"/>
        </w:rPr>
        <w:t>Culture and subjective well-being</w:t>
      </w:r>
      <w:r>
        <w:rPr>
          <w:rFonts w:ascii="Arial" w:hAnsi="Arial" w:cs="Arial"/>
          <w:color w:val="222222"/>
          <w:shd w:val="clear" w:color="auto" w:fill="FFFFFF"/>
        </w:rPr>
        <w:t> (2000): 257-288.</w:t>
      </w:r>
    </w:p>
  </w:footnote>
  <w:footnote w:id="10">
    <w:p w14:paraId="4B3AC2CE" w14:textId="72A58CCB" w:rsidR="006C74BE" w:rsidRDefault="006C74BE">
      <w:pPr>
        <w:pStyle w:val="FootnoteText"/>
      </w:pPr>
      <w:r>
        <w:rPr>
          <w:rStyle w:val="FootnoteReference"/>
        </w:rPr>
        <w:footnoteRef/>
      </w:r>
      <w:r>
        <w:t xml:space="preserve"> </w:t>
      </w:r>
      <w:r>
        <w:rPr>
          <w:rFonts w:ascii="Segoe UI" w:hAnsi="Segoe UI" w:cs="Segoe UI"/>
          <w:color w:val="000000"/>
          <w:shd w:val="clear" w:color="auto" w:fill="FFFFFF"/>
        </w:rPr>
        <w:t>Helliwell, J., Layard, R., &amp; Sachs, J. (2019). World Happiness Report 2019, New York: Sustainable Development Solutions Network</w:t>
      </w:r>
    </w:p>
  </w:footnote>
  <w:footnote w:id="11">
    <w:p w14:paraId="1867864F" w14:textId="57E346FC" w:rsidR="0091235B" w:rsidRDefault="0091235B">
      <w:pPr>
        <w:pStyle w:val="FootnoteText"/>
      </w:pPr>
      <w:r>
        <w:rPr>
          <w:rStyle w:val="FootnoteReference"/>
        </w:rPr>
        <w:footnoteRef/>
      </w:r>
      <w:r>
        <w:t xml:space="preserve"> “2019 Index of Economic Freedom”, The Heritage Foundation, accessed on May 9, 2019, </w:t>
      </w:r>
      <w:hyperlink r:id="rId1" w:history="1">
        <w:r w:rsidRPr="0091235B">
          <w:t>https://www.heritage.org/index/about</w:t>
        </w:r>
      </w:hyperlink>
    </w:p>
  </w:footnote>
  <w:footnote w:id="12">
    <w:p w14:paraId="0EDB7BDC" w14:textId="529CFC2C" w:rsidR="00997B21" w:rsidRDefault="00997B21">
      <w:pPr>
        <w:pStyle w:val="FootnoteText"/>
      </w:pPr>
      <w:r>
        <w:rPr>
          <w:rStyle w:val="FootnoteReference"/>
        </w:rPr>
        <w:footnoteRef/>
      </w:r>
      <w:r>
        <w:t xml:space="preserve"> “About Freedom House”, Freedom House, accessed May 8, 2019</w:t>
      </w:r>
      <w:r w:rsidR="002D5A07">
        <w:t xml:space="preserve">, </w:t>
      </w:r>
      <w:hyperlink r:id="rId2" w:history="1">
        <w:r w:rsidR="002D5A07" w:rsidRPr="002D5A07">
          <w:t>https://freedomhouse.org/about-us</w:t>
        </w:r>
      </w:hyperlink>
    </w:p>
  </w:footnote>
  <w:footnote w:id="13">
    <w:p w14:paraId="7E7EA1F2" w14:textId="4FE36E06" w:rsidR="00580D5D" w:rsidRDefault="00580D5D">
      <w:pPr>
        <w:pStyle w:val="FootnoteText"/>
      </w:pPr>
      <w:r>
        <w:rPr>
          <w:rStyle w:val="FootnoteReference"/>
        </w:rPr>
        <w:footnoteRef/>
      </w:r>
      <w:r>
        <w:t xml:space="preserve"> </w:t>
      </w:r>
      <w:r w:rsidR="009A7C22">
        <w:t xml:space="preserve">“About Cato”, Cato Institute, accessed on May 8, 2019, </w:t>
      </w:r>
      <w:hyperlink r:id="rId3" w:history="1">
        <w:r w:rsidR="009A7C22" w:rsidRPr="009A7C22">
          <w:t>https://www.cato.org/about</w:t>
        </w:r>
      </w:hyperlink>
    </w:p>
  </w:footnote>
  <w:footnote w:id="14">
    <w:p w14:paraId="0FE03712" w14:textId="6A256303" w:rsidR="006C74BE" w:rsidRDefault="006C74BE">
      <w:pPr>
        <w:pStyle w:val="FootnoteText"/>
      </w:pPr>
      <w:r>
        <w:rPr>
          <w:rStyle w:val="FootnoteReference"/>
        </w:rPr>
        <w:footnoteRef/>
      </w:r>
      <w:r>
        <w:t xml:space="preserve"> </w:t>
      </w:r>
      <w:r>
        <w:rPr>
          <w:rFonts w:ascii="Arial" w:hAnsi="Arial" w:cs="Arial"/>
          <w:color w:val="222222"/>
          <w:shd w:val="clear" w:color="auto" w:fill="FFFFFF"/>
        </w:rPr>
        <w:t>Sachs, Jeffrey D., Richard Layard, and John F. Helliwell. </w:t>
      </w:r>
      <w:r>
        <w:rPr>
          <w:rFonts w:ascii="Arial" w:hAnsi="Arial" w:cs="Arial"/>
          <w:i/>
          <w:iCs/>
          <w:color w:val="222222"/>
          <w:shd w:val="clear" w:color="auto" w:fill="FFFFFF"/>
        </w:rPr>
        <w:t>World Happiness Report 2018</w:t>
      </w:r>
      <w:r>
        <w:rPr>
          <w:rFonts w:ascii="Arial" w:hAnsi="Arial" w:cs="Arial"/>
          <w:color w:val="222222"/>
          <w:shd w:val="clear" w:color="auto" w:fill="FFFFFF"/>
        </w:rPr>
        <w:t>. No. id: 12761.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149D9" w14:textId="5265400F" w:rsidR="005727A7" w:rsidRDefault="005727A7" w:rsidP="005727A7">
    <w:pPr>
      <w:pStyle w:val="Header"/>
      <w:jc w:val="right"/>
    </w:pPr>
    <w:r>
      <w:t>Harshal Zalke</w:t>
    </w:r>
  </w:p>
  <w:p w14:paraId="11575DA3" w14:textId="70993D36" w:rsidR="005727A7" w:rsidRDefault="005727A7" w:rsidP="005727A7">
    <w:pPr>
      <w:pStyle w:val="Header"/>
      <w:jc w:val="right"/>
    </w:pPr>
    <w:r>
      <w:t>HZ4923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40C0"/>
    <w:multiLevelType w:val="hybridMultilevel"/>
    <w:tmpl w:val="B4BE7C20"/>
    <w:lvl w:ilvl="0" w:tplc="33D4CF1C">
      <w:start w:val="1"/>
      <w:numFmt w:val="bullet"/>
      <w:lvlText w:val="T"/>
      <w:lvlJc w:val="left"/>
      <w:pPr>
        <w:tabs>
          <w:tab w:val="num" w:pos="720"/>
        </w:tabs>
        <w:ind w:left="720" w:hanging="360"/>
      </w:pPr>
      <w:rPr>
        <w:rFonts w:ascii="Calibri" w:hAnsi="Calibri" w:hint="default"/>
      </w:rPr>
    </w:lvl>
    <w:lvl w:ilvl="1" w:tplc="E4460704" w:tentative="1">
      <w:start w:val="1"/>
      <w:numFmt w:val="bullet"/>
      <w:lvlText w:val="T"/>
      <w:lvlJc w:val="left"/>
      <w:pPr>
        <w:tabs>
          <w:tab w:val="num" w:pos="1440"/>
        </w:tabs>
        <w:ind w:left="1440" w:hanging="360"/>
      </w:pPr>
      <w:rPr>
        <w:rFonts w:ascii="Calibri" w:hAnsi="Calibri" w:hint="default"/>
      </w:rPr>
    </w:lvl>
    <w:lvl w:ilvl="2" w:tplc="8458A74C" w:tentative="1">
      <w:start w:val="1"/>
      <w:numFmt w:val="bullet"/>
      <w:lvlText w:val="T"/>
      <w:lvlJc w:val="left"/>
      <w:pPr>
        <w:tabs>
          <w:tab w:val="num" w:pos="2160"/>
        </w:tabs>
        <w:ind w:left="2160" w:hanging="360"/>
      </w:pPr>
      <w:rPr>
        <w:rFonts w:ascii="Calibri" w:hAnsi="Calibri" w:hint="default"/>
      </w:rPr>
    </w:lvl>
    <w:lvl w:ilvl="3" w:tplc="B9D23AD2" w:tentative="1">
      <w:start w:val="1"/>
      <w:numFmt w:val="bullet"/>
      <w:lvlText w:val="T"/>
      <w:lvlJc w:val="left"/>
      <w:pPr>
        <w:tabs>
          <w:tab w:val="num" w:pos="2880"/>
        </w:tabs>
        <w:ind w:left="2880" w:hanging="360"/>
      </w:pPr>
      <w:rPr>
        <w:rFonts w:ascii="Calibri" w:hAnsi="Calibri" w:hint="default"/>
      </w:rPr>
    </w:lvl>
    <w:lvl w:ilvl="4" w:tplc="F81A898A" w:tentative="1">
      <w:start w:val="1"/>
      <w:numFmt w:val="bullet"/>
      <w:lvlText w:val="T"/>
      <w:lvlJc w:val="left"/>
      <w:pPr>
        <w:tabs>
          <w:tab w:val="num" w:pos="3600"/>
        </w:tabs>
        <w:ind w:left="3600" w:hanging="360"/>
      </w:pPr>
      <w:rPr>
        <w:rFonts w:ascii="Calibri" w:hAnsi="Calibri" w:hint="default"/>
      </w:rPr>
    </w:lvl>
    <w:lvl w:ilvl="5" w:tplc="FE0E1F44" w:tentative="1">
      <w:start w:val="1"/>
      <w:numFmt w:val="bullet"/>
      <w:lvlText w:val="T"/>
      <w:lvlJc w:val="left"/>
      <w:pPr>
        <w:tabs>
          <w:tab w:val="num" w:pos="4320"/>
        </w:tabs>
        <w:ind w:left="4320" w:hanging="360"/>
      </w:pPr>
      <w:rPr>
        <w:rFonts w:ascii="Calibri" w:hAnsi="Calibri" w:hint="default"/>
      </w:rPr>
    </w:lvl>
    <w:lvl w:ilvl="6" w:tplc="C69CEC46" w:tentative="1">
      <w:start w:val="1"/>
      <w:numFmt w:val="bullet"/>
      <w:lvlText w:val="T"/>
      <w:lvlJc w:val="left"/>
      <w:pPr>
        <w:tabs>
          <w:tab w:val="num" w:pos="5040"/>
        </w:tabs>
        <w:ind w:left="5040" w:hanging="360"/>
      </w:pPr>
      <w:rPr>
        <w:rFonts w:ascii="Calibri" w:hAnsi="Calibri" w:hint="default"/>
      </w:rPr>
    </w:lvl>
    <w:lvl w:ilvl="7" w:tplc="BF4C462A" w:tentative="1">
      <w:start w:val="1"/>
      <w:numFmt w:val="bullet"/>
      <w:lvlText w:val="T"/>
      <w:lvlJc w:val="left"/>
      <w:pPr>
        <w:tabs>
          <w:tab w:val="num" w:pos="5760"/>
        </w:tabs>
        <w:ind w:left="5760" w:hanging="360"/>
      </w:pPr>
      <w:rPr>
        <w:rFonts w:ascii="Calibri" w:hAnsi="Calibri" w:hint="default"/>
      </w:rPr>
    </w:lvl>
    <w:lvl w:ilvl="8" w:tplc="2CA039C8" w:tentative="1">
      <w:start w:val="1"/>
      <w:numFmt w:val="bullet"/>
      <w:lvlText w:val="T"/>
      <w:lvlJc w:val="left"/>
      <w:pPr>
        <w:tabs>
          <w:tab w:val="num" w:pos="6480"/>
        </w:tabs>
        <w:ind w:left="6480" w:hanging="360"/>
      </w:pPr>
      <w:rPr>
        <w:rFonts w:ascii="Calibri" w:hAnsi="Calibri" w:hint="default"/>
      </w:rPr>
    </w:lvl>
  </w:abstractNum>
  <w:abstractNum w:abstractNumId="1" w15:restartNumberingAfterBreak="0">
    <w:nsid w:val="072A7D03"/>
    <w:multiLevelType w:val="hybridMultilevel"/>
    <w:tmpl w:val="6A8E24EA"/>
    <w:lvl w:ilvl="0" w:tplc="94180312">
      <w:start w:val="1"/>
      <w:numFmt w:val="bullet"/>
      <w:lvlText w:val="•"/>
      <w:lvlJc w:val="left"/>
      <w:pPr>
        <w:tabs>
          <w:tab w:val="num" w:pos="720"/>
        </w:tabs>
        <w:ind w:left="720" w:hanging="360"/>
      </w:pPr>
      <w:rPr>
        <w:rFonts w:ascii="Arial" w:hAnsi="Arial" w:hint="default"/>
      </w:rPr>
    </w:lvl>
    <w:lvl w:ilvl="1" w:tplc="3D3C79C8" w:tentative="1">
      <w:start w:val="1"/>
      <w:numFmt w:val="bullet"/>
      <w:lvlText w:val="•"/>
      <w:lvlJc w:val="left"/>
      <w:pPr>
        <w:tabs>
          <w:tab w:val="num" w:pos="1440"/>
        </w:tabs>
        <w:ind w:left="1440" w:hanging="360"/>
      </w:pPr>
      <w:rPr>
        <w:rFonts w:ascii="Arial" w:hAnsi="Arial" w:hint="default"/>
      </w:rPr>
    </w:lvl>
    <w:lvl w:ilvl="2" w:tplc="77740E56" w:tentative="1">
      <w:start w:val="1"/>
      <w:numFmt w:val="bullet"/>
      <w:lvlText w:val="•"/>
      <w:lvlJc w:val="left"/>
      <w:pPr>
        <w:tabs>
          <w:tab w:val="num" w:pos="2160"/>
        </w:tabs>
        <w:ind w:left="2160" w:hanging="360"/>
      </w:pPr>
      <w:rPr>
        <w:rFonts w:ascii="Arial" w:hAnsi="Arial" w:hint="default"/>
      </w:rPr>
    </w:lvl>
    <w:lvl w:ilvl="3" w:tplc="5FE8A130" w:tentative="1">
      <w:start w:val="1"/>
      <w:numFmt w:val="bullet"/>
      <w:lvlText w:val="•"/>
      <w:lvlJc w:val="left"/>
      <w:pPr>
        <w:tabs>
          <w:tab w:val="num" w:pos="2880"/>
        </w:tabs>
        <w:ind w:left="2880" w:hanging="360"/>
      </w:pPr>
      <w:rPr>
        <w:rFonts w:ascii="Arial" w:hAnsi="Arial" w:hint="default"/>
      </w:rPr>
    </w:lvl>
    <w:lvl w:ilvl="4" w:tplc="592EB31E" w:tentative="1">
      <w:start w:val="1"/>
      <w:numFmt w:val="bullet"/>
      <w:lvlText w:val="•"/>
      <w:lvlJc w:val="left"/>
      <w:pPr>
        <w:tabs>
          <w:tab w:val="num" w:pos="3600"/>
        </w:tabs>
        <w:ind w:left="3600" w:hanging="360"/>
      </w:pPr>
      <w:rPr>
        <w:rFonts w:ascii="Arial" w:hAnsi="Arial" w:hint="default"/>
      </w:rPr>
    </w:lvl>
    <w:lvl w:ilvl="5" w:tplc="1B06305E" w:tentative="1">
      <w:start w:val="1"/>
      <w:numFmt w:val="bullet"/>
      <w:lvlText w:val="•"/>
      <w:lvlJc w:val="left"/>
      <w:pPr>
        <w:tabs>
          <w:tab w:val="num" w:pos="4320"/>
        </w:tabs>
        <w:ind w:left="4320" w:hanging="360"/>
      </w:pPr>
      <w:rPr>
        <w:rFonts w:ascii="Arial" w:hAnsi="Arial" w:hint="default"/>
      </w:rPr>
    </w:lvl>
    <w:lvl w:ilvl="6" w:tplc="F7E6FBE6" w:tentative="1">
      <w:start w:val="1"/>
      <w:numFmt w:val="bullet"/>
      <w:lvlText w:val="•"/>
      <w:lvlJc w:val="left"/>
      <w:pPr>
        <w:tabs>
          <w:tab w:val="num" w:pos="5040"/>
        </w:tabs>
        <w:ind w:left="5040" w:hanging="360"/>
      </w:pPr>
      <w:rPr>
        <w:rFonts w:ascii="Arial" w:hAnsi="Arial" w:hint="default"/>
      </w:rPr>
    </w:lvl>
    <w:lvl w:ilvl="7" w:tplc="2F3A10EE" w:tentative="1">
      <w:start w:val="1"/>
      <w:numFmt w:val="bullet"/>
      <w:lvlText w:val="•"/>
      <w:lvlJc w:val="left"/>
      <w:pPr>
        <w:tabs>
          <w:tab w:val="num" w:pos="5760"/>
        </w:tabs>
        <w:ind w:left="5760" w:hanging="360"/>
      </w:pPr>
      <w:rPr>
        <w:rFonts w:ascii="Arial" w:hAnsi="Arial" w:hint="default"/>
      </w:rPr>
    </w:lvl>
    <w:lvl w:ilvl="8" w:tplc="DB42355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274AAB"/>
    <w:multiLevelType w:val="hybridMultilevel"/>
    <w:tmpl w:val="C02AA93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90EC2"/>
    <w:multiLevelType w:val="hybridMultilevel"/>
    <w:tmpl w:val="EE142266"/>
    <w:lvl w:ilvl="0" w:tplc="59326364">
      <w:start w:val="1"/>
      <w:numFmt w:val="bullet"/>
      <w:lvlText w:val="•"/>
      <w:lvlJc w:val="left"/>
      <w:pPr>
        <w:tabs>
          <w:tab w:val="num" w:pos="720"/>
        </w:tabs>
        <w:ind w:left="720" w:hanging="360"/>
      </w:pPr>
      <w:rPr>
        <w:rFonts w:ascii="Arial" w:hAnsi="Arial" w:hint="default"/>
      </w:rPr>
    </w:lvl>
    <w:lvl w:ilvl="1" w:tplc="52A28876" w:tentative="1">
      <w:start w:val="1"/>
      <w:numFmt w:val="bullet"/>
      <w:lvlText w:val="•"/>
      <w:lvlJc w:val="left"/>
      <w:pPr>
        <w:tabs>
          <w:tab w:val="num" w:pos="1440"/>
        </w:tabs>
        <w:ind w:left="1440" w:hanging="360"/>
      </w:pPr>
      <w:rPr>
        <w:rFonts w:ascii="Arial" w:hAnsi="Arial" w:hint="default"/>
      </w:rPr>
    </w:lvl>
    <w:lvl w:ilvl="2" w:tplc="A27E4F54" w:tentative="1">
      <w:start w:val="1"/>
      <w:numFmt w:val="bullet"/>
      <w:lvlText w:val="•"/>
      <w:lvlJc w:val="left"/>
      <w:pPr>
        <w:tabs>
          <w:tab w:val="num" w:pos="2160"/>
        </w:tabs>
        <w:ind w:left="2160" w:hanging="360"/>
      </w:pPr>
      <w:rPr>
        <w:rFonts w:ascii="Arial" w:hAnsi="Arial" w:hint="default"/>
      </w:rPr>
    </w:lvl>
    <w:lvl w:ilvl="3" w:tplc="B29ECF70" w:tentative="1">
      <w:start w:val="1"/>
      <w:numFmt w:val="bullet"/>
      <w:lvlText w:val="•"/>
      <w:lvlJc w:val="left"/>
      <w:pPr>
        <w:tabs>
          <w:tab w:val="num" w:pos="2880"/>
        </w:tabs>
        <w:ind w:left="2880" w:hanging="360"/>
      </w:pPr>
      <w:rPr>
        <w:rFonts w:ascii="Arial" w:hAnsi="Arial" w:hint="default"/>
      </w:rPr>
    </w:lvl>
    <w:lvl w:ilvl="4" w:tplc="8E64F8B2" w:tentative="1">
      <w:start w:val="1"/>
      <w:numFmt w:val="bullet"/>
      <w:lvlText w:val="•"/>
      <w:lvlJc w:val="left"/>
      <w:pPr>
        <w:tabs>
          <w:tab w:val="num" w:pos="3600"/>
        </w:tabs>
        <w:ind w:left="3600" w:hanging="360"/>
      </w:pPr>
      <w:rPr>
        <w:rFonts w:ascii="Arial" w:hAnsi="Arial" w:hint="default"/>
      </w:rPr>
    </w:lvl>
    <w:lvl w:ilvl="5" w:tplc="686ED5DE" w:tentative="1">
      <w:start w:val="1"/>
      <w:numFmt w:val="bullet"/>
      <w:lvlText w:val="•"/>
      <w:lvlJc w:val="left"/>
      <w:pPr>
        <w:tabs>
          <w:tab w:val="num" w:pos="4320"/>
        </w:tabs>
        <w:ind w:left="4320" w:hanging="360"/>
      </w:pPr>
      <w:rPr>
        <w:rFonts w:ascii="Arial" w:hAnsi="Arial" w:hint="default"/>
      </w:rPr>
    </w:lvl>
    <w:lvl w:ilvl="6" w:tplc="588426C8" w:tentative="1">
      <w:start w:val="1"/>
      <w:numFmt w:val="bullet"/>
      <w:lvlText w:val="•"/>
      <w:lvlJc w:val="left"/>
      <w:pPr>
        <w:tabs>
          <w:tab w:val="num" w:pos="5040"/>
        </w:tabs>
        <w:ind w:left="5040" w:hanging="360"/>
      </w:pPr>
      <w:rPr>
        <w:rFonts w:ascii="Arial" w:hAnsi="Arial" w:hint="default"/>
      </w:rPr>
    </w:lvl>
    <w:lvl w:ilvl="7" w:tplc="49406DEA" w:tentative="1">
      <w:start w:val="1"/>
      <w:numFmt w:val="bullet"/>
      <w:lvlText w:val="•"/>
      <w:lvlJc w:val="left"/>
      <w:pPr>
        <w:tabs>
          <w:tab w:val="num" w:pos="5760"/>
        </w:tabs>
        <w:ind w:left="5760" w:hanging="360"/>
      </w:pPr>
      <w:rPr>
        <w:rFonts w:ascii="Arial" w:hAnsi="Arial" w:hint="default"/>
      </w:rPr>
    </w:lvl>
    <w:lvl w:ilvl="8" w:tplc="24F8C11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26704C0"/>
    <w:multiLevelType w:val="hybridMultilevel"/>
    <w:tmpl w:val="BB1824EE"/>
    <w:lvl w:ilvl="0" w:tplc="0136B59E">
      <w:start w:val="1"/>
      <w:numFmt w:val="bullet"/>
      <w:lvlText w:val="•"/>
      <w:lvlJc w:val="left"/>
      <w:pPr>
        <w:tabs>
          <w:tab w:val="num" w:pos="720"/>
        </w:tabs>
        <w:ind w:left="720" w:hanging="360"/>
      </w:pPr>
      <w:rPr>
        <w:rFonts w:ascii="Arial" w:hAnsi="Arial" w:hint="default"/>
      </w:rPr>
    </w:lvl>
    <w:lvl w:ilvl="1" w:tplc="F95CCFD6" w:tentative="1">
      <w:start w:val="1"/>
      <w:numFmt w:val="bullet"/>
      <w:lvlText w:val="•"/>
      <w:lvlJc w:val="left"/>
      <w:pPr>
        <w:tabs>
          <w:tab w:val="num" w:pos="1440"/>
        </w:tabs>
        <w:ind w:left="1440" w:hanging="360"/>
      </w:pPr>
      <w:rPr>
        <w:rFonts w:ascii="Arial" w:hAnsi="Arial" w:hint="default"/>
      </w:rPr>
    </w:lvl>
    <w:lvl w:ilvl="2" w:tplc="FE964A48" w:tentative="1">
      <w:start w:val="1"/>
      <w:numFmt w:val="bullet"/>
      <w:lvlText w:val="•"/>
      <w:lvlJc w:val="left"/>
      <w:pPr>
        <w:tabs>
          <w:tab w:val="num" w:pos="2160"/>
        </w:tabs>
        <w:ind w:left="2160" w:hanging="360"/>
      </w:pPr>
      <w:rPr>
        <w:rFonts w:ascii="Arial" w:hAnsi="Arial" w:hint="default"/>
      </w:rPr>
    </w:lvl>
    <w:lvl w:ilvl="3" w:tplc="43C693C6" w:tentative="1">
      <w:start w:val="1"/>
      <w:numFmt w:val="bullet"/>
      <w:lvlText w:val="•"/>
      <w:lvlJc w:val="left"/>
      <w:pPr>
        <w:tabs>
          <w:tab w:val="num" w:pos="2880"/>
        </w:tabs>
        <w:ind w:left="2880" w:hanging="360"/>
      </w:pPr>
      <w:rPr>
        <w:rFonts w:ascii="Arial" w:hAnsi="Arial" w:hint="default"/>
      </w:rPr>
    </w:lvl>
    <w:lvl w:ilvl="4" w:tplc="A4EED34C" w:tentative="1">
      <w:start w:val="1"/>
      <w:numFmt w:val="bullet"/>
      <w:lvlText w:val="•"/>
      <w:lvlJc w:val="left"/>
      <w:pPr>
        <w:tabs>
          <w:tab w:val="num" w:pos="3600"/>
        </w:tabs>
        <w:ind w:left="3600" w:hanging="360"/>
      </w:pPr>
      <w:rPr>
        <w:rFonts w:ascii="Arial" w:hAnsi="Arial" w:hint="default"/>
      </w:rPr>
    </w:lvl>
    <w:lvl w:ilvl="5" w:tplc="81D40670" w:tentative="1">
      <w:start w:val="1"/>
      <w:numFmt w:val="bullet"/>
      <w:lvlText w:val="•"/>
      <w:lvlJc w:val="left"/>
      <w:pPr>
        <w:tabs>
          <w:tab w:val="num" w:pos="4320"/>
        </w:tabs>
        <w:ind w:left="4320" w:hanging="360"/>
      </w:pPr>
      <w:rPr>
        <w:rFonts w:ascii="Arial" w:hAnsi="Arial" w:hint="default"/>
      </w:rPr>
    </w:lvl>
    <w:lvl w:ilvl="6" w:tplc="4B767A02" w:tentative="1">
      <w:start w:val="1"/>
      <w:numFmt w:val="bullet"/>
      <w:lvlText w:val="•"/>
      <w:lvlJc w:val="left"/>
      <w:pPr>
        <w:tabs>
          <w:tab w:val="num" w:pos="5040"/>
        </w:tabs>
        <w:ind w:left="5040" w:hanging="360"/>
      </w:pPr>
      <w:rPr>
        <w:rFonts w:ascii="Arial" w:hAnsi="Arial" w:hint="default"/>
      </w:rPr>
    </w:lvl>
    <w:lvl w:ilvl="7" w:tplc="2E90B404" w:tentative="1">
      <w:start w:val="1"/>
      <w:numFmt w:val="bullet"/>
      <w:lvlText w:val="•"/>
      <w:lvlJc w:val="left"/>
      <w:pPr>
        <w:tabs>
          <w:tab w:val="num" w:pos="5760"/>
        </w:tabs>
        <w:ind w:left="5760" w:hanging="360"/>
      </w:pPr>
      <w:rPr>
        <w:rFonts w:ascii="Arial" w:hAnsi="Arial" w:hint="default"/>
      </w:rPr>
    </w:lvl>
    <w:lvl w:ilvl="8" w:tplc="70865DE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3B627A9"/>
    <w:multiLevelType w:val="hybridMultilevel"/>
    <w:tmpl w:val="24D2F4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8306F50"/>
    <w:multiLevelType w:val="hybridMultilevel"/>
    <w:tmpl w:val="D53E22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1BF3A3D"/>
    <w:multiLevelType w:val="hybridMultilevel"/>
    <w:tmpl w:val="E17E64B4"/>
    <w:lvl w:ilvl="0" w:tplc="E69CAF98">
      <w:start w:val="1"/>
      <w:numFmt w:val="bullet"/>
      <w:lvlText w:val="T"/>
      <w:lvlJc w:val="left"/>
      <w:pPr>
        <w:tabs>
          <w:tab w:val="num" w:pos="720"/>
        </w:tabs>
        <w:ind w:left="720" w:hanging="360"/>
      </w:pPr>
      <w:rPr>
        <w:rFonts w:ascii="Calibri" w:hAnsi="Calibri" w:hint="default"/>
      </w:rPr>
    </w:lvl>
    <w:lvl w:ilvl="1" w:tplc="F314E08E" w:tentative="1">
      <w:start w:val="1"/>
      <w:numFmt w:val="bullet"/>
      <w:lvlText w:val="T"/>
      <w:lvlJc w:val="left"/>
      <w:pPr>
        <w:tabs>
          <w:tab w:val="num" w:pos="1440"/>
        </w:tabs>
        <w:ind w:left="1440" w:hanging="360"/>
      </w:pPr>
      <w:rPr>
        <w:rFonts w:ascii="Calibri" w:hAnsi="Calibri" w:hint="default"/>
      </w:rPr>
    </w:lvl>
    <w:lvl w:ilvl="2" w:tplc="2E6AE270" w:tentative="1">
      <w:start w:val="1"/>
      <w:numFmt w:val="bullet"/>
      <w:lvlText w:val="T"/>
      <w:lvlJc w:val="left"/>
      <w:pPr>
        <w:tabs>
          <w:tab w:val="num" w:pos="2160"/>
        </w:tabs>
        <w:ind w:left="2160" w:hanging="360"/>
      </w:pPr>
      <w:rPr>
        <w:rFonts w:ascii="Calibri" w:hAnsi="Calibri" w:hint="default"/>
      </w:rPr>
    </w:lvl>
    <w:lvl w:ilvl="3" w:tplc="623E381C" w:tentative="1">
      <w:start w:val="1"/>
      <w:numFmt w:val="bullet"/>
      <w:lvlText w:val="T"/>
      <w:lvlJc w:val="left"/>
      <w:pPr>
        <w:tabs>
          <w:tab w:val="num" w:pos="2880"/>
        </w:tabs>
        <w:ind w:left="2880" w:hanging="360"/>
      </w:pPr>
      <w:rPr>
        <w:rFonts w:ascii="Calibri" w:hAnsi="Calibri" w:hint="default"/>
      </w:rPr>
    </w:lvl>
    <w:lvl w:ilvl="4" w:tplc="FB1E746E" w:tentative="1">
      <w:start w:val="1"/>
      <w:numFmt w:val="bullet"/>
      <w:lvlText w:val="T"/>
      <w:lvlJc w:val="left"/>
      <w:pPr>
        <w:tabs>
          <w:tab w:val="num" w:pos="3600"/>
        </w:tabs>
        <w:ind w:left="3600" w:hanging="360"/>
      </w:pPr>
      <w:rPr>
        <w:rFonts w:ascii="Calibri" w:hAnsi="Calibri" w:hint="default"/>
      </w:rPr>
    </w:lvl>
    <w:lvl w:ilvl="5" w:tplc="392E28A6" w:tentative="1">
      <w:start w:val="1"/>
      <w:numFmt w:val="bullet"/>
      <w:lvlText w:val="T"/>
      <w:lvlJc w:val="left"/>
      <w:pPr>
        <w:tabs>
          <w:tab w:val="num" w:pos="4320"/>
        </w:tabs>
        <w:ind w:left="4320" w:hanging="360"/>
      </w:pPr>
      <w:rPr>
        <w:rFonts w:ascii="Calibri" w:hAnsi="Calibri" w:hint="default"/>
      </w:rPr>
    </w:lvl>
    <w:lvl w:ilvl="6" w:tplc="D12C323A" w:tentative="1">
      <w:start w:val="1"/>
      <w:numFmt w:val="bullet"/>
      <w:lvlText w:val="T"/>
      <w:lvlJc w:val="left"/>
      <w:pPr>
        <w:tabs>
          <w:tab w:val="num" w:pos="5040"/>
        </w:tabs>
        <w:ind w:left="5040" w:hanging="360"/>
      </w:pPr>
      <w:rPr>
        <w:rFonts w:ascii="Calibri" w:hAnsi="Calibri" w:hint="default"/>
      </w:rPr>
    </w:lvl>
    <w:lvl w:ilvl="7" w:tplc="57606BFA" w:tentative="1">
      <w:start w:val="1"/>
      <w:numFmt w:val="bullet"/>
      <w:lvlText w:val="T"/>
      <w:lvlJc w:val="left"/>
      <w:pPr>
        <w:tabs>
          <w:tab w:val="num" w:pos="5760"/>
        </w:tabs>
        <w:ind w:left="5760" w:hanging="360"/>
      </w:pPr>
      <w:rPr>
        <w:rFonts w:ascii="Calibri" w:hAnsi="Calibri" w:hint="default"/>
      </w:rPr>
    </w:lvl>
    <w:lvl w:ilvl="8" w:tplc="C9FEA422" w:tentative="1">
      <w:start w:val="1"/>
      <w:numFmt w:val="bullet"/>
      <w:lvlText w:val="T"/>
      <w:lvlJc w:val="left"/>
      <w:pPr>
        <w:tabs>
          <w:tab w:val="num" w:pos="6480"/>
        </w:tabs>
        <w:ind w:left="6480" w:hanging="360"/>
      </w:pPr>
      <w:rPr>
        <w:rFonts w:ascii="Calibri" w:hAnsi="Calibri" w:hint="default"/>
      </w:rPr>
    </w:lvl>
  </w:abstractNum>
  <w:abstractNum w:abstractNumId="8" w15:restartNumberingAfterBreak="0">
    <w:nsid w:val="3A3C49EC"/>
    <w:multiLevelType w:val="hybridMultilevel"/>
    <w:tmpl w:val="652234CC"/>
    <w:lvl w:ilvl="0" w:tplc="039A64F4">
      <w:start w:val="1"/>
      <w:numFmt w:val="bullet"/>
      <w:lvlText w:val="T"/>
      <w:lvlJc w:val="left"/>
      <w:pPr>
        <w:tabs>
          <w:tab w:val="num" w:pos="720"/>
        </w:tabs>
        <w:ind w:left="720" w:hanging="360"/>
      </w:pPr>
      <w:rPr>
        <w:rFonts w:ascii="Calibri" w:hAnsi="Calibri" w:hint="default"/>
      </w:rPr>
    </w:lvl>
    <w:lvl w:ilvl="1" w:tplc="4DDC5DE4" w:tentative="1">
      <w:start w:val="1"/>
      <w:numFmt w:val="bullet"/>
      <w:lvlText w:val="T"/>
      <w:lvlJc w:val="left"/>
      <w:pPr>
        <w:tabs>
          <w:tab w:val="num" w:pos="1440"/>
        </w:tabs>
        <w:ind w:left="1440" w:hanging="360"/>
      </w:pPr>
      <w:rPr>
        <w:rFonts w:ascii="Calibri" w:hAnsi="Calibri" w:hint="default"/>
      </w:rPr>
    </w:lvl>
    <w:lvl w:ilvl="2" w:tplc="829E49D0" w:tentative="1">
      <w:start w:val="1"/>
      <w:numFmt w:val="bullet"/>
      <w:lvlText w:val="T"/>
      <w:lvlJc w:val="left"/>
      <w:pPr>
        <w:tabs>
          <w:tab w:val="num" w:pos="2160"/>
        </w:tabs>
        <w:ind w:left="2160" w:hanging="360"/>
      </w:pPr>
      <w:rPr>
        <w:rFonts w:ascii="Calibri" w:hAnsi="Calibri" w:hint="default"/>
      </w:rPr>
    </w:lvl>
    <w:lvl w:ilvl="3" w:tplc="29307E16" w:tentative="1">
      <w:start w:val="1"/>
      <w:numFmt w:val="bullet"/>
      <w:lvlText w:val="T"/>
      <w:lvlJc w:val="left"/>
      <w:pPr>
        <w:tabs>
          <w:tab w:val="num" w:pos="2880"/>
        </w:tabs>
        <w:ind w:left="2880" w:hanging="360"/>
      </w:pPr>
      <w:rPr>
        <w:rFonts w:ascii="Calibri" w:hAnsi="Calibri" w:hint="default"/>
      </w:rPr>
    </w:lvl>
    <w:lvl w:ilvl="4" w:tplc="A02A1400" w:tentative="1">
      <w:start w:val="1"/>
      <w:numFmt w:val="bullet"/>
      <w:lvlText w:val="T"/>
      <w:lvlJc w:val="left"/>
      <w:pPr>
        <w:tabs>
          <w:tab w:val="num" w:pos="3600"/>
        </w:tabs>
        <w:ind w:left="3600" w:hanging="360"/>
      </w:pPr>
      <w:rPr>
        <w:rFonts w:ascii="Calibri" w:hAnsi="Calibri" w:hint="default"/>
      </w:rPr>
    </w:lvl>
    <w:lvl w:ilvl="5" w:tplc="84BEEF50" w:tentative="1">
      <w:start w:val="1"/>
      <w:numFmt w:val="bullet"/>
      <w:lvlText w:val="T"/>
      <w:lvlJc w:val="left"/>
      <w:pPr>
        <w:tabs>
          <w:tab w:val="num" w:pos="4320"/>
        </w:tabs>
        <w:ind w:left="4320" w:hanging="360"/>
      </w:pPr>
      <w:rPr>
        <w:rFonts w:ascii="Calibri" w:hAnsi="Calibri" w:hint="default"/>
      </w:rPr>
    </w:lvl>
    <w:lvl w:ilvl="6" w:tplc="5A0A89D8" w:tentative="1">
      <w:start w:val="1"/>
      <w:numFmt w:val="bullet"/>
      <w:lvlText w:val="T"/>
      <w:lvlJc w:val="left"/>
      <w:pPr>
        <w:tabs>
          <w:tab w:val="num" w:pos="5040"/>
        </w:tabs>
        <w:ind w:left="5040" w:hanging="360"/>
      </w:pPr>
      <w:rPr>
        <w:rFonts w:ascii="Calibri" w:hAnsi="Calibri" w:hint="default"/>
      </w:rPr>
    </w:lvl>
    <w:lvl w:ilvl="7" w:tplc="BE12342E" w:tentative="1">
      <w:start w:val="1"/>
      <w:numFmt w:val="bullet"/>
      <w:lvlText w:val="T"/>
      <w:lvlJc w:val="left"/>
      <w:pPr>
        <w:tabs>
          <w:tab w:val="num" w:pos="5760"/>
        </w:tabs>
        <w:ind w:left="5760" w:hanging="360"/>
      </w:pPr>
      <w:rPr>
        <w:rFonts w:ascii="Calibri" w:hAnsi="Calibri" w:hint="default"/>
      </w:rPr>
    </w:lvl>
    <w:lvl w:ilvl="8" w:tplc="36081CFA" w:tentative="1">
      <w:start w:val="1"/>
      <w:numFmt w:val="bullet"/>
      <w:lvlText w:val="T"/>
      <w:lvlJc w:val="left"/>
      <w:pPr>
        <w:tabs>
          <w:tab w:val="num" w:pos="6480"/>
        </w:tabs>
        <w:ind w:left="6480" w:hanging="360"/>
      </w:pPr>
      <w:rPr>
        <w:rFonts w:ascii="Calibri" w:hAnsi="Calibri" w:hint="default"/>
      </w:rPr>
    </w:lvl>
  </w:abstractNum>
  <w:abstractNum w:abstractNumId="9" w15:restartNumberingAfterBreak="0">
    <w:nsid w:val="3B817D3C"/>
    <w:multiLevelType w:val="hybridMultilevel"/>
    <w:tmpl w:val="44D627B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506046"/>
    <w:multiLevelType w:val="hybridMultilevel"/>
    <w:tmpl w:val="77E64402"/>
    <w:lvl w:ilvl="0" w:tplc="45008A06">
      <w:start w:val="5"/>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A252FF4"/>
    <w:multiLevelType w:val="hybridMultilevel"/>
    <w:tmpl w:val="A7C0FA2E"/>
    <w:lvl w:ilvl="0" w:tplc="463C0292">
      <w:start w:val="1"/>
      <w:numFmt w:val="bullet"/>
      <w:lvlText w:val="T"/>
      <w:lvlJc w:val="left"/>
      <w:pPr>
        <w:tabs>
          <w:tab w:val="num" w:pos="720"/>
        </w:tabs>
        <w:ind w:left="720" w:hanging="360"/>
      </w:pPr>
      <w:rPr>
        <w:rFonts w:ascii="Calibri" w:hAnsi="Calibri" w:hint="default"/>
      </w:rPr>
    </w:lvl>
    <w:lvl w:ilvl="1" w:tplc="19B8F234" w:tentative="1">
      <w:start w:val="1"/>
      <w:numFmt w:val="bullet"/>
      <w:lvlText w:val="T"/>
      <w:lvlJc w:val="left"/>
      <w:pPr>
        <w:tabs>
          <w:tab w:val="num" w:pos="1440"/>
        </w:tabs>
        <w:ind w:left="1440" w:hanging="360"/>
      </w:pPr>
      <w:rPr>
        <w:rFonts w:ascii="Calibri" w:hAnsi="Calibri" w:hint="default"/>
      </w:rPr>
    </w:lvl>
    <w:lvl w:ilvl="2" w:tplc="3A705320" w:tentative="1">
      <w:start w:val="1"/>
      <w:numFmt w:val="bullet"/>
      <w:lvlText w:val="T"/>
      <w:lvlJc w:val="left"/>
      <w:pPr>
        <w:tabs>
          <w:tab w:val="num" w:pos="2160"/>
        </w:tabs>
        <w:ind w:left="2160" w:hanging="360"/>
      </w:pPr>
      <w:rPr>
        <w:rFonts w:ascii="Calibri" w:hAnsi="Calibri" w:hint="default"/>
      </w:rPr>
    </w:lvl>
    <w:lvl w:ilvl="3" w:tplc="6EAC5B28" w:tentative="1">
      <w:start w:val="1"/>
      <w:numFmt w:val="bullet"/>
      <w:lvlText w:val="T"/>
      <w:lvlJc w:val="left"/>
      <w:pPr>
        <w:tabs>
          <w:tab w:val="num" w:pos="2880"/>
        </w:tabs>
        <w:ind w:left="2880" w:hanging="360"/>
      </w:pPr>
      <w:rPr>
        <w:rFonts w:ascii="Calibri" w:hAnsi="Calibri" w:hint="default"/>
      </w:rPr>
    </w:lvl>
    <w:lvl w:ilvl="4" w:tplc="80F4A966" w:tentative="1">
      <w:start w:val="1"/>
      <w:numFmt w:val="bullet"/>
      <w:lvlText w:val="T"/>
      <w:lvlJc w:val="left"/>
      <w:pPr>
        <w:tabs>
          <w:tab w:val="num" w:pos="3600"/>
        </w:tabs>
        <w:ind w:left="3600" w:hanging="360"/>
      </w:pPr>
      <w:rPr>
        <w:rFonts w:ascii="Calibri" w:hAnsi="Calibri" w:hint="default"/>
      </w:rPr>
    </w:lvl>
    <w:lvl w:ilvl="5" w:tplc="3EC6B154" w:tentative="1">
      <w:start w:val="1"/>
      <w:numFmt w:val="bullet"/>
      <w:lvlText w:val="T"/>
      <w:lvlJc w:val="left"/>
      <w:pPr>
        <w:tabs>
          <w:tab w:val="num" w:pos="4320"/>
        </w:tabs>
        <w:ind w:left="4320" w:hanging="360"/>
      </w:pPr>
      <w:rPr>
        <w:rFonts w:ascii="Calibri" w:hAnsi="Calibri" w:hint="default"/>
      </w:rPr>
    </w:lvl>
    <w:lvl w:ilvl="6" w:tplc="67D0F80E" w:tentative="1">
      <w:start w:val="1"/>
      <w:numFmt w:val="bullet"/>
      <w:lvlText w:val="T"/>
      <w:lvlJc w:val="left"/>
      <w:pPr>
        <w:tabs>
          <w:tab w:val="num" w:pos="5040"/>
        </w:tabs>
        <w:ind w:left="5040" w:hanging="360"/>
      </w:pPr>
      <w:rPr>
        <w:rFonts w:ascii="Calibri" w:hAnsi="Calibri" w:hint="default"/>
      </w:rPr>
    </w:lvl>
    <w:lvl w:ilvl="7" w:tplc="EF52A8FE" w:tentative="1">
      <w:start w:val="1"/>
      <w:numFmt w:val="bullet"/>
      <w:lvlText w:val="T"/>
      <w:lvlJc w:val="left"/>
      <w:pPr>
        <w:tabs>
          <w:tab w:val="num" w:pos="5760"/>
        </w:tabs>
        <w:ind w:left="5760" w:hanging="360"/>
      </w:pPr>
      <w:rPr>
        <w:rFonts w:ascii="Calibri" w:hAnsi="Calibri" w:hint="default"/>
      </w:rPr>
    </w:lvl>
    <w:lvl w:ilvl="8" w:tplc="C7C68826" w:tentative="1">
      <w:start w:val="1"/>
      <w:numFmt w:val="bullet"/>
      <w:lvlText w:val="T"/>
      <w:lvlJc w:val="left"/>
      <w:pPr>
        <w:tabs>
          <w:tab w:val="num" w:pos="6480"/>
        </w:tabs>
        <w:ind w:left="6480" w:hanging="360"/>
      </w:pPr>
      <w:rPr>
        <w:rFonts w:ascii="Calibri" w:hAnsi="Calibri" w:hint="default"/>
      </w:rPr>
    </w:lvl>
  </w:abstractNum>
  <w:abstractNum w:abstractNumId="12" w15:restartNumberingAfterBreak="0">
    <w:nsid w:val="63D77717"/>
    <w:multiLevelType w:val="hybridMultilevel"/>
    <w:tmpl w:val="05A6163C"/>
    <w:lvl w:ilvl="0" w:tplc="65A29438">
      <w:start w:val="1"/>
      <w:numFmt w:val="bullet"/>
      <w:lvlText w:val="T"/>
      <w:lvlJc w:val="left"/>
      <w:pPr>
        <w:tabs>
          <w:tab w:val="num" w:pos="720"/>
        </w:tabs>
        <w:ind w:left="720" w:hanging="360"/>
      </w:pPr>
      <w:rPr>
        <w:rFonts w:ascii="Calibri" w:hAnsi="Calibri" w:hint="default"/>
      </w:rPr>
    </w:lvl>
    <w:lvl w:ilvl="1" w:tplc="AA18E8E2" w:tentative="1">
      <w:start w:val="1"/>
      <w:numFmt w:val="bullet"/>
      <w:lvlText w:val="T"/>
      <w:lvlJc w:val="left"/>
      <w:pPr>
        <w:tabs>
          <w:tab w:val="num" w:pos="1440"/>
        </w:tabs>
        <w:ind w:left="1440" w:hanging="360"/>
      </w:pPr>
      <w:rPr>
        <w:rFonts w:ascii="Calibri" w:hAnsi="Calibri" w:hint="default"/>
      </w:rPr>
    </w:lvl>
    <w:lvl w:ilvl="2" w:tplc="E2F209F8" w:tentative="1">
      <w:start w:val="1"/>
      <w:numFmt w:val="bullet"/>
      <w:lvlText w:val="T"/>
      <w:lvlJc w:val="left"/>
      <w:pPr>
        <w:tabs>
          <w:tab w:val="num" w:pos="2160"/>
        </w:tabs>
        <w:ind w:left="2160" w:hanging="360"/>
      </w:pPr>
      <w:rPr>
        <w:rFonts w:ascii="Calibri" w:hAnsi="Calibri" w:hint="default"/>
      </w:rPr>
    </w:lvl>
    <w:lvl w:ilvl="3" w:tplc="B5F4E0A2" w:tentative="1">
      <w:start w:val="1"/>
      <w:numFmt w:val="bullet"/>
      <w:lvlText w:val="T"/>
      <w:lvlJc w:val="left"/>
      <w:pPr>
        <w:tabs>
          <w:tab w:val="num" w:pos="2880"/>
        </w:tabs>
        <w:ind w:left="2880" w:hanging="360"/>
      </w:pPr>
      <w:rPr>
        <w:rFonts w:ascii="Calibri" w:hAnsi="Calibri" w:hint="default"/>
      </w:rPr>
    </w:lvl>
    <w:lvl w:ilvl="4" w:tplc="6B1EED5E" w:tentative="1">
      <w:start w:val="1"/>
      <w:numFmt w:val="bullet"/>
      <w:lvlText w:val="T"/>
      <w:lvlJc w:val="left"/>
      <w:pPr>
        <w:tabs>
          <w:tab w:val="num" w:pos="3600"/>
        </w:tabs>
        <w:ind w:left="3600" w:hanging="360"/>
      </w:pPr>
      <w:rPr>
        <w:rFonts w:ascii="Calibri" w:hAnsi="Calibri" w:hint="default"/>
      </w:rPr>
    </w:lvl>
    <w:lvl w:ilvl="5" w:tplc="F83A6A46" w:tentative="1">
      <w:start w:val="1"/>
      <w:numFmt w:val="bullet"/>
      <w:lvlText w:val="T"/>
      <w:lvlJc w:val="left"/>
      <w:pPr>
        <w:tabs>
          <w:tab w:val="num" w:pos="4320"/>
        </w:tabs>
        <w:ind w:left="4320" w:hanging="360"/>
      </w:pPr>
      <w:rPr>
        <w:rFonts w:ascii="Calibri" w:hAnsi="Calibri" w:hint="default"/>
      </w:rPr>
    </w:lvl>
    <w:lvl w:ilvl="6" w:tplc="566A8C96" w:tentative="1">
      <w:start w:val="1"/>
      <w:numFmt w:val="bullet"/>
      <w:lvlText w:val="T"/>
      <w:lvlJc w:val="left"/>
      <w:pPr>
        <w:tabs>
          <w:tab w:val="num" w:pos="5040"/>
        </w:tabs>
        <w:ind w:left="5040" w:hanging="360"/>
      </w:pPr>
      <w:rPr>
        <w:rFonts w:ascii="Calibri" w:hAnsi="Calibri" w:hint="default"/>
      </w:rPr>
    </w:lvl>
    <w:lvl w:ilvl="7" w:tplc="C116F7B8" w:tentative="1">
      <w:start w:val="1"/>
      <w:numFmt w:val="bullet"/>
      <w:lvlText w:val="T"/>
      <w:lvlJc w:val="left"/>
      <w:pPr>
        <w:tabs>
          <w:tab w:val="num" w:pos="5760"/>
        </w:tabs>
        <w:ind w:left="5760" w:hanging="360"/>
      </w:pPr>
      <w:rPr>
        <w:rFonts w:ascii="Calibri" w:hAnsi="Calibri" w:hint="default"/>
      </w:rPr>
    </w:lvl>
    <w:lvl w:ilvl="8" w:tplc="EFD8F700" w:tentative="1">
      <w:start w:val="1"/>
      <w:numFmt w:val="bullet"/>
      <w:lvlText w:val="T"/>
      <w:lvlJc w:val="left"/>
      <w:pPr>
        <w:tabs>
          <w:tab w:val="num" w:pos="6480"/>
        </w:tabs>
        <w:ind w:left="6480" w:hanging="360"/>
      </w:pPr>
      <w:rPr>
        <w:rFonts w:ascii="Calibri" w:hAnsi="Calibri" w:hint="default"/>
      </w:rPr>
    </w:lvl>
  </w:abstractNum>
  <w:abstractNum w:abstractNumId="13" w15:restartNumberingAfterBreak="0">
    <w:nsid w:val="66AC2D4A"/>
    <w:multiLevelType w:val="hybridMultilevel"/>
    <w:tmpl w:val="3386FCCA"/>
    <w:lvl w:ilvl="0" w:tplc="8F0C2244">
      <w:start w:val="1"/>
      <w:numFmt w:val="bullet"/>
      <w:lvlText w:val="•"/>
      <w:lvlJc w:val="left"/>
      <w:pPr>
        <w:tabs>
          <w:tab w:val="num" w:pos="720"/>
        </w:tabs>
        <w:ind w:left="720" w:hanging="360"/>
      </w:pPr>
      <w:rPr>
        <w:rFonts w:ascii="Arial" w:hAnsi="Arial" w:hint="default"/>
      </w:rPr>
    </w:lvl>
    <w:lvl w:ilvl="1" w:tplc="04A810EC" w:tentative="1">
      <w:start w:val="1"/>
      <w:numFmt w:val="bullet"/>
      <w:lvlText w:val="•"/>
      <w:lvlJc w:val="left"/>
      <w:pPr>
        <w:tabs>
          <w:tab w:val="num" w:pos="1440"/>
        </w:tabs>
        <w:ind w:left="1440" w:hanging="360"/>
      </w:pPr>
      <w:rPr>
        <w:rFonts w:ascii="Arial" w:hAnsi="Arial" w:hint="default"/>
      </w:rPr>
    </w:lvl>
    <w:lvl w:ilvl="2" w:tplc="AA4C9C2E" w:tentative="1">
      <w:start w:val="1"/>
      <w:numFmt w:val="bullet"/>
      <w:lvlText w:val="•"/>
      <w:lvlJc w:val="left"/>
      <w:pPr>
        <w:tabs>
          <w:tab w:val="num" w:pos="2160"/>
        </w:tabs>
        <w:ind w:left="2160" w:hanging="360"/>
      </w:pPr>
      <w:rPr>
        <w:rFonts w:ascii="Arial" w:hAnsi="Arial" w:hint="default"/>
      </w:rPr>
    </w:lvl>
    <w:lvl w:ilvl="3" w:tplc="1D2A459E" w:tentative="1">
      <w:start w:val="1"/>
      <w:numFmt w:val="bullet"/>
      <w:lvlText w:val="•"/>
      <w:lvlJc w:val="left"/>
      <w:pPr>
        <w:tabs>
          <w:tab w:val="num" w:pos="2880"/>
        </w:tabs>
        <w:ind w:left="2880" w:hanging="360"/>
      </w:pPr>
      <w:rPr>
        <w:rFonts w:ascii="Arial" w:hAnsi="Arial" w:hint="default"/>
      </w:rPr>
    </w:lvl>
    <w:lvl w:ilvl="4" w:tplc="35FA4192" w:tentative="1">
      <w:start w:val="1"/>
      <w:numFmt w:val="bullet"/>
      <w:lvlText w:val="•"/>
      <w:lvlJc w:val="left"/>
      <w:pPr>
        <w:tabs>
          <w:tab w:val="num" w:pos="3600"/>
        </w:tabs>
        <w:ind w:left="3600" w:hanging="360"/>
      </w:pPr>
      <w:rPr>
        <w:rFonts w:ascii="Arial" w:hAnsi="Arial" w:hint="default"/>
      </w:rPr>
    </w:lvl>
    <w:lvl w:ilvl="5" w:tplc="FA482CA2" w:tentative="1">
      <w:start w:val="1"/>
      <w:numFmt w:val="bullet"/>
      <w:lvlText w:val="•"/>
      <w:lvlJc w:val="left"/>
      <w:pPr>
        <w:tabs>
          <w:tab w:val="num" w:pos="4320"/>
        </w:tabs>
        <w:ind w:left="4320" w:hanging="360"/>
      </w:pPr>
      <w:rPr>
        <w:rFonts w:ascii="Arial" w:hAnsi="Arial" w:hint="default"/>
      </w:rPr>
    </w:lvl>
    <w:lvl w:ilvl="6" w:tplc="CCDCBFF0" w:tentative="1">
      <w:start w:val="1"/>
      <w:numFmt w:val="bullet"/>
      <w:lvlText w:val="•"/>
      <w:lvlJc w:val="left"/>
      <w:pPr>
        <w:tabs>
          <w:tab w:val="num" w:pos="5040"/>
        </w:tabs>
        <w:ind w:left="5040" w:hanging="360"/>
      </w:pPr>
      <w:rPr>
        <w:rFonts w:ascii="Arial" w:hAnsi="Arial" w:hint="default"/>
      </w:rPr>
    </w:lvl>
    <w:lvl w:ilvl="7" w:tplc="CB66AE38" w:tentative="1">
      <w:start w:val="1"/>
      <w:numFmt w:val="bullet"/>
      <w:lvlText w:val="•"/>
      <w:lvlJc w:val="left"/>
      <w:pPr>
        <w:tabs>
          <w:tab w:val="num" w:pos="5760"/>
        </w:tabs>
        <w:ind w:left="5760" w:hanging="360"/>
      </w:pPr>
      <w:rPr>
        <w:rFonts w:ascii="Arial" w:hAnsi="Arial" w:hint="default"/>
      </w:rPr>
    </w:lvl>
    <w:lvl w:ilvl="8" w:tplc="1A32584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1076815"/>
    <w:multiLevelType w:val="hybridMultilevel"/>
    <w:tmpl w:val="823C94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382D21"/>
    <w:multiLevelType w:val="hybridMultilevel"/>
    <w:tmpl w:val="2EEA4D00"/>
    <w:lvl w:ilvl="0" w:tplc="5560A7E8">
      <w:start w:val="1"/>
      <w:numFmt w:val="bullet"/>
      <w:lvlText w:val="T"/>
      <w:lvlJc w:val="left"/>
      <w:pPr>
        <w:tabs>
          <w:tab w:val="num" w:pos="720"/>
        </w:tabs>
        <w:ind w:left="720" w:hanging="360"/>
      </w:pPr>
      <w:rPr>
        <w:rFonts w:ascii="Calibri" w:hAnsi="Calibri" w:hint="default"/>
      </w:rPr>
    </w:lvl>
    <w:lvl w:ilvl="1" w:tplc="EC9CC68A" w:tentative="1">
      <w:start w:val="1"/>
      <w:numFmt w:val="bullet"/>
      <w:lvlText w:val="T"/>
      <w:lvlJc w:val="left"/>
      <w:pPr>
        <w:tabs>
          <w:tab w:val="num" w:pos="1440"/>
        </w:tabs>
        <w:ind w:left="1440" w:hanging="360"/>
      </w:pPr>
      <w:rPr>
        <w:rFonts w:ascii="Calibri" w:hAnsi="Calibri" w:hint="default"/>
      </w:rPr>
    </w:lvl>
    <w:lvl w:ilvl="2" w:tplc="1428AED0" w:tentative="1">
      <w:start w:val="1"/>
      <w:numFmt w:val="bullet"/>
      <w:lvlText w:val="T"/>
      <w:lvlJc w:val="left"/>
      <w:pPr>
        <w:tabs>
          <w:tab w:val="num" w:pos="2160"/>
        </w:tabs>
        <w:ind w:left="2160" w:hanging="360"/>
      </w:pPr>
      <w:rPr>
        <w:rFonts w:ascii="Calibri" w:hAnsi="Calibri" w:hint="default"/>
      </w:rPr>
    </w:lvl>
    <w:lvl w:ilvl="3" w:tplc="E0327A30" w:tentative="1">
      <w:start w:val="1"/>
      <w:numFmt w:val="bullet"/>
      <w:lvlText w:val="T"/>
      <w:lvlJc w:val="left"/>
      <w:pPr>
        <w:tabs>
          <w:tab w:val="num" w:pos="2880"/>
        </w:tabs>
        <w:ind w:left="2880" w:hanging="360"/>
      </w:pPr>
      <w:rPr>
        <w:rFonts w:ascii="Calibri" w:hAnsi="Calibri" w:hint="default"/>
      </w:rPr>
    </w:lvl>
    <w:lvl w:ilvl="4" w:tplc="2734609E" w:tentative="1">
      <w:start w:val="1"/>
      <w:numFmt w:val="bullet"/>
      <w:lvlText w:val="T"/>
      <w:lvlJc w:val="left"/>
      <w:pPr>
        <w:tabs>
          <w:tab w:val="num" w:pos="3600"/>
        </w:tabs>
        <w:ind w:left="3600" w:hanging="360"/>
      </w:pPr>
      <w:rPr>
        <w:rFonts w:ascii="Calibri" w:hAnsi="Calibri" w:hint="default"/>
      </w:rPr>
    </w:lvl>
    <w:lvl w:ilvl="5" w:tplc="F4089A48" w:tentative="1">
      <w:start w:val="1"/>
      <w:numFmt w:val="bullet"/>
      <w:lvlText w:val="T"/>
      <w:lvlJc w:val="left"/>
      <w:pPr>
        <w:tabs>
          <w:tab w:val="num" w:pos="4320"/>
        </w:tabs>
        <w:ind w:left="4320" w:hanging="360"/>
      </w:pPr>
      <w:rPr>
        <w:rFonts w:ascii="Calibri" w:hAnsi="Calibri" w:hint="default"/>
      </w:rPr>
    </w:lvl>
    <w:lvl w:ilvl="6" w:tplc="5622B802" w:tentative="1">
      <w:start w:val="1"/>
      <w:numFmt w:val="bullet"/>
      <w:lvlText w:val="T"/>
      <w:lvlJc w:val="left"/>
      <w:pPr>
        <w:tabs>
          <w:tab w:val="num" w:pos="5040"/>
        </w:tabs>
        <w:ind w:left="5040" w:hanging="360"/>
      </w:pPr>
      <w:rPr>
        <w:rFonts w:ascii="Calibri" w:hAnsi="Calibri" w:hint="default"/>
      </w:rPr>
    </w:lvl>
    <w:lvl w:ilvl="7" w:tplc="A8381B1E" w:tentative="1">
      <w:start w:val="1"/>
      <w:numFmt w:val="bullet"/>
      <w:lvlText w:val="T"/>
      <w:lvlJc w:val="left"/>
      <w:pPr>
        <w:tabs>
          <w:tab w:val="num" w:pos="5760"/>
        </w:tabs>
        <w:ind w:left="5760" w:hanging="360"/>
      </w:pPr>
      <w:rPr>
        <w:rFonts w:ascii="Calibri" w:hAnsi="Calibri" w:hint="default"/>
      </w:rPr>
    </w:lvl>
    <w:lvl w:ilvl="8" w:tplc="A5A654AC" w:tentative="1">
      <w:start w:val="1"/>
      <w:numFmt w:val="bullet"/>
      <w:lvlText w:val="T"/>
      <w:lvlJc w:val="left"/>
      <w:pPr>
        <w:tabs>
          <w:tab w:val="num" w:pos="6480"/>
        </w:tabs>
        <w:ind w:left="6480" w:hanging="360"/>
      </w:pPr>
      <w:rPr>
        <w:rFonts w:ascii="Calibri" w:hAnsi="Calibri" w:hint="default"/>
      </w:rPr>
    </w:lvl>
  </w:abstractNum>
  <w:abstractNum w:abstractNumId="16" w15:restartNumberingAfterBreak="0">
    <w:nsid w:val="790F0706"/>
    <w:multiLevelType w:val="multilevel"/>
    <w:tmpl w:val="D11E0DB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5"/>
  </w:num>
  <w:num w:numId="2">
    <w:abstractNumId w:val="4"/>
  </w:num>
  <w:num w:numId="3">
    <w:abstractNumId w:val="13"/>
  </w:num>
  <w:num w:numId="4">
    <w:abstractNumId w:val="14"/>
  </w:num>
  <w:num w:numId="5">
    <w:abstractNumId w:val="9"/>
  </w:num>
  <w:num w:numId="6">
    <w:abstractNumId w:val="16"/>
  </w:num>
  <w:num w:numId="7">
    <w:abstractNumId w:val="10"/>
  </w:num>
  <w:num w:numId="8">
    <w:abstractNumId w:val="3"/>
  </w:num>
  <w:num w:numId="9">
    <w:abstractNumId w:val="1"/>
  </w:num>
  <w:num w:numId="10">
    <w:abstractNumId w:val="15"/>
  </w:num>
  <w:num w:numId="11">
    <w:abstractNumId w:val="7"/>
  </w:num>
  <w:num w:numId="12">
    <w:abstractNumId w:val="0"/>
  </w:num>
  <w:num w:numId="13">
    <w:abstractNumId w:val="8"/>
  </w:num>
  <w:num w:numId="14">
    <w:abstractNumId w:val="12"/>
  </w:num>
  <w:num w:numId="15">
    <w:abstractNumId w:val="11"/>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2E"/>
    <w:rsid w:val="0000091C"/>
    <w:rsid w:val="0000103C"/>
    <w:rsid w:val="00005834"/>
    <w:rsid w:val="000102A4"/>
    <w:rsid w:val="000131FB"/>
    <w:rsid w:val="000226A4"/>
    <w:rsid w:val="00042314"/>
    <w:rsid w:val="00045C5A"/>
    <w:rsid w:val="000640A0"/>
    <w:rsid w:val="00064A9E"/>
    <w:rsid w:val="00064A9F"/>
    <w:rsid w:val="00067046"/>
    <w:rsid w:val="00067DDE"/>
    <w:rsid w:val="00072FCA"/>
    <w:rsid w:val="00077C44"/>
    <w:rsid w:val="000809F6"/>
    <w:rsid w:val="00084D21"/>
    <w:rsid w:val="000960DD"/>
    <w:rsid w:val="000A0DE5"/>
    <w:rsid w:val="000A4690"/>
    <w:rsid w:val="000B03DE"/>
    <w:rsid w:val="000B3911"/>
    <w:rsid w:val="000B62C4"/>
    <w:rsid w:val="000D0455"/>
    <w:rsid w:val="000D0CE3"/>
    <w:rsid w:val="000D113D"/>
    <w:rsid w:val="00104D5E"/>
    <w:rsid w:val="001104FD"/>
    <w:rsid w:val="0011150B"/>
    <w:rsid w:val="001128D0"/>
    <w:rsid w:val="00116C35"/>
    <w:rsid w:val="00120339"/>
    <w:rsid w:val="001250E8"/>
    <w:rsid w:val="00125D8A"/>
    <w:rsid w:val="00130693"/>
    <w:rsid w:val="00130FFD"/>
    <w:rsid w:val="001330B3"/>
    <w:rsid w:val="0015014E"/>
    <w:rsid w:val="00152DA4"/>
    <w:rsid w:val="00154407"/>
    <w:rsid w:val="001553BC"/>
    <w:rsid w:val="00164854"/>
    <w:rsid w:val="00176A18"/>
    <w:rsid w:val="001810D9"/>
    <w:rsid w:val="00184E61"/>
    <w:rsid w:val="0019080A"/>
    <w:rsid w:val="001939C9"/>
    <w:rsid w:val="00195815"/>
    <w:rsid w:val="00196211"/>
    <w:rsid w:val="001A2F0E"/>
    <w:rsid w:val="001A7CB9"/>
    <w:rsid w:val="001B3D60"/>
    <w:rsid w:val="001B40E3"/>
    <w:rsid w:val="001C7A86"/>
    <w:rsid w:val="001E7B56"/>
    <w:rsid w:val="002001E3"/>
    <w:rsid w:val="002070A0"/>
    <w:rsid w:val="00214334"/>
    <w:rsid w:val="00216602"/>
    <w:rsid w:val="00224CDA"/>
    <w:rsid w:val="00225C26"/>
    <w:rsid w:val="00232408"/>
    <w:rsid w:val="00234541"/>
    <w:rsid w:val="002354A4"/>
    <w:rsid w:val="00240286"/>
    <w:rsid w:val="00282122"/>
    <w:rsid w:val="002854E8"/>
    <w:rsid w:val="0029690C"/>
    <w:rsid w:val="002D5A07"/>
    <w:rsid w:val="002F0B75"/>
    <w:rsid w:val="002F2922"/>
    <w:rsid w:val="0031193A"/>
    <w:rsid w:val="00313B25"/>
    <w:rsid w:val="0031480E"/>
    <w:rsid w:val="00324A8D"/>
    <w:rsid w:val="00332A26"/>
    <w:rsid w:val="00373042"/>
    <w:rsid w:val="00382CFF"/>
    <w:rsid w:val="003863C2"/>
    <w:rsid w:val="0039630A"/>
    <w:rsid w:val="003A1CCD"/>
    <w:rsid w:val="003B3915"/>
    <w:rsid w:val="003B4100"/>
    <w:rsid w:val="003C36F6"/>
    <w:rsid w:val="003C376A"/>
    <w:rsid w:val="003C4838"/>
    <w:rsid w:val="003C7504"/>
    <w:rsid w:val="003D09A7"/>
    <w:rsid w:val="003D3103"/>
    <w:rsid w:val="003D3230"/>
    <w:rsid w:val="003D51C9"/>
    <w:rsid w:val="003E0BE5"/>
    <w:rsid w:val="003F2825"/>
    <w:rsid w:val="003F38CD"/>
    <w:rsid w:val="0041767E"/>
    <w:rsid w:val="004236E7"/>
    <w:rsid w:val="00433CD4"/>
    <w:rsid w:val="00435571"/>
    <w:rsid w:val="00437F7F"/>
    <w:rsid w:val="004424C8"/>
    <w:rsid w:val="00446C0C"/>
    <w:rsid w:val="0046148C"/>
    <w:rsid w:val="00462FB7"/>
    <w:rsid w:val="004710DA"/>
    <w:rsid w:val="004835E7"/>
    <w:rsid w:val="00490F38"/>
    <w:rsid w:val="00493188"/>
    <w:rsid w:val="00496924"/>
    <w:rsid w:val="004A01C8"/>
    <w:rsid w:val="004A33C2"/>
    <w:rsid w:val="004A5105"/>
    <w:rsid w:val="004A6618"/>
    <w:rsid w:val="004B09B2"/>
    <w:rsid w:val="004B1B69"/>
    <w:rsid w:val="004C5634"/>
    <w:rsid w:val="004D1993"/>
    <w:rsid w:val="004D2C7C"/>
    <w:rsid w:val="004D36FA"/>
    <w:rsid w:val="004F1575"/>
    <w:rsid w:val="004F5029"/>
    <w:rsid w:val="004F5497"/>
    <w:rsid w:val="005066DF"/>
    <w:rsid w:val="00507895"/>
    <w:rsid w:val="005170DD"/>
    <w:rsid w:val="005225DB"/>
    <w:rsid w:val="00526E2F"/>
    <w:rsid w:val="00534EEA"/>
    <w:rsid w:val="00542A15"/>
    <w:rsid w:val="00543C56"/>
    <w:rsid w:val="00545145"/>
    <w:rsid w:val="00546CA6"/>
    <w:rsid w:val="00547546"/>
    <w:rsid w:val="005479FB"/>
    <w:rsid w:val="005572F7"/>
    <w:rsid w:val="005609C8"/>
    <w:rsid w:val="00562C7A"/>
    <w:rsid w:val="005661C1"/>
    <w:rsid w:val="005674D7"/>
    <w:rsid w:val="005727A7"/>
    <w:rsid w:val="00580D5D"/>
    <w:rsid w:val="005844E6"/>
    <w:rsid w:val="005846DB"/>
    <w:rsid w:val="0058600C"/>
    <w:rsid w:val="00591E98"/>
    <w:rsid w:val="005A04C9"/>
    <w:rsid w:val="005C1254"/>
    <w:rsid w:val="005D130D"/>
    <w:rsid w:val="005D1D22"/>
    <w:rsid w:val="005E6458"/>
    <w:rsid w:val="005F385B"/>
    <w:rsid w:val="005F4361"/>
    <w:rsid w:val="005F5410"/>
    <w:rsid w:val="006040B1"/>
    <w:rsid w:val="0061690D"/>
    <w:rsid w:val="00623379"/>
    <w:rsid w:val="00632180"/>
    <w:rsid w:val="00636B8E"/>
    <w:rsid w:val="00637DB5"/>
    <w:rsid w:val="00650953"/>
    <w:rsid w:val="006527EB"/>
    <w:rsid w:val="00652E87"/>
    <w:rsid w:val="006742AB"/>
    <w:rsid w:val="00675526"/>
    <w:rsid w:val="00695720"/>
    <w:rsid w:val="006A1A19"/>
    <w:rsid w:val="006A38F7"/>
    <w:rsid w:val="006C457A"/>
    <w:rsid w:val="006C74BE"/>
    <w:rsid w:val="006D47C2"/>
    <w:rsid w:val="006D6EEE"/>
    <w:rsid w:val="006E0B41"/>
    <w:rsid w:val="006E69D7"/>
    <w:rsid w:val="006F0790"/>
    <w:rsid w:val="006F10BC"/>
    <w:rsid w:val="006F24D2"/>
    <w:rsid w:val="00736609"/>
    <w:rsid w:val="0075741E"/>
    <w:rsid w:val="00762568"/>
    <w:rsid w:val="00770F2B"/>
    <w:rsid w:val="007829A0"/>
    <w:rsid w:val="00793AC8"/>
    <w:rsid w:val="00794584"/>
    <w:rsid w:val="007A0F57"/>
    <w:rsid w:val="007A5213"/>
    <w:rsid w:val="007A6743"/>
    <w:rsid w:val="007B1D31"/>
    <w:rsid w:val="007B1F69"/>
    <w:rsid w:val="007B41F0"/>
    <w:rsid w:val="007C7CF7"/>
    <w:rsid w:val="007D33FB"/>
    <w:rsid w:val="007D50DE"/>
    <w:rsid w:val="007E4989"/>
    <w:rsid w:val="007E5F15"/>
    <w:rsid w:val="007F266A"/>
    <w:rsid w:val="00804CEF"/>
    <w:rsid w:val="00805935"/>
    <w:rsid w:val="00821C5E"/>
    <w:rsid w:val="0082239B"/>
    <w:rsid w:val="00826F77"/>
    <w:rsid w:val="0082746A"/>
    <w:rsid w:val="0083303F"/>
    <w:rsid w:val="008361D9"/>
    <w:rsid w:val="00842C73"/>
    <w:rsid w:val="00852424"/>
    <w:rsid w:val="008567CC"/>
    <w:rsid w:val="00862A5B"/>
    <w:rsid w:val="0086495D"/>
    <w:rsid w:val="008713C0"/>
    <w:rsid w:val="008831F0"/>
    <w:rsid w:val="008862FD"/>
    <w:rsid w:val="00893ACB"/>
    <w:rsid w:val="00896666"/>
    <w:rsid w:val="008A2279"/>
    <w:rsid w:val="008A358C"/>
    <w:rsid w:val="008A5720"/>
    <w:rsid w:val="008A6B79"/>
    <w:rsid w:val="008D4E9F"/>
    <w:rsid w:val="008D7DBC"/>
    <w:rsid w:val="008E4C90"/>
    <w:rsid w:val="008E5E76"/>
    <w:rsid w:val="0091235B"/>
    <w:rsid w:val="009203B8"/>
    <w:rsid w:val="00921135"/>
    <w:rsid w:val="00927F8D"/>
    <w:rsid w:val="00933D73"/>
    <w:rsid w:val="00940955"/>
    <w:rsid w:val="00944C25"/>
    <w:rsid w:val="00946225"/>
    <w:rsid w:val="009538D8"/>
    <w:rsid w:val="00955ABD"/>
    <w:rsid w:val="00960B28"/>
    <w:rsid w:val="00962FBC"/>
    <w:rsid w:val="00976958"/>
    <w:rsid w:val="00997B21"/>
    <w:rsid w:val="009A1450"/>
    <w:rsid w:val="009A7132"/>
    <w:rsid w:val="009A7C22"/>
    <w:rsid w:val="009D28FC"/>
    <w:rsid w:val="009D2B3E"/>
    <w:rsid w:val="009E0D05"/>
    <w:rsid w:val="009E1425"/>
    <w:rsid w:val="009E5EC7"/>
    <w:rsid w:val="00A00DE0"/>
    <w:rsid w:val="00A02705"/>
    <w:rsid w:val="00A04553"/>
    <w:rsid w:val="00A04BE6"/>
    <w:rsid w:val="00A05251"/>
    <w:rsid w:val="00A068B8"/>
    <w:rsid w:val="00A22A21"/>
    <w:rsid w:val="00A42C51"/>
    <w:rsid w:val="00A542A3"/>
    <w:rsid w:val="00A6076A"/>
    <w:rsid w:val="00A62121"/>
    <w:rsid w:val="00A77894"/>
    <w:rsid w:val="00A84E60"/>
    <w:rsid w:val="00A95144"/>
    <w:rsid w:val="00A95DA0"/>
    <w:rsid w:val="00AC0807"/>
    <w:rsid w:val="00AD35C4"/>
    <w:rsid w:val="00AD552A"/>
    <w:rsid w:val="00AF07F2"/>
    <w:rsid w:val="00AF3750"/>
    <w:rsid w:val="00B02264"/>
    <w:rsid w:val="00B057FD"/>
    <w:rsid w:val="00B11303"/>
    <w:rsid w:val="00B15EF3"/>
    <w:rsid w:val="00B24C42"/>
    <w:rsid w:val="00B2772E"/>
    <w:rsid w:val="00B30796"/>
    <w:rsid w:val="00B43991"/>
    <w:rsid w:val="00B4490E"/>
    <w:rsid w:val="00B56AF8"/>
    <w:rsid w:val="00B63BC4"/>
    <w:rsid w:val="00B807CA"/>
    <w:rsid w:val="00B908D1"/>
    <w:rsid w:val="00B90B0C"/>
    <w:rsid w:val="00BA41EE"/>
    <w:rsid w:val="00BB543F"/>
    <w:rsid w:val="00BC172B"/>
    <w:rsid w:val="00BE6839"/>
    <w:rsid w:val="00BF03C0"/>
    <w:rsid w:val="00BF4744"/>
    <w:rsid w:val="00C0450B"/>
    <w:rsid w:val="00C07480"/>
    <w:rsid w:val="00C114BE"/>
    <w:rsid w:val="00C12228"/>
    <w:rsid w:val="00C13830"/>
    <w:rsid w:val="00C155BB"/>
    <w:rsid w:val="00C22D71"/>
    <w:rsid w:val="00C30BD1"/>
    <w:rsid w:val="00C32A0C"/>
    <w:rsid w:val="00C3642F"/>
    <w:rsid w:val="00C409FC"/>
    <w:rsid w:val="00C5410A"/>
    <w:rsid w:val="00C55AC9"/>
    <w:rsid w:val="00C61840"/>
    <w:rsid w:val="00C62D89"/>
    <w:rsid w:val="00C74E3D"/>
    <w:rsid w:val="00C75AF5"/>
    <w:rsid w:val="00C76969"/>
    <w:rsid w:val="00C81228"/>
    <w:rsid w:val="00C86CA7"/>
    <w:rsid w:val="00C91C15"/>
    <w:rsid w:val="00CA004E"/>
    <w:rsid w:val="00CA0A6A"/>
    <w:rsid w:val="00CA696F"/>
    <w:rsid w:val="00CB0555"/>
    <w:rsid w:val="00CB1CF1"/>
    <w:rsid w:val="00CB31E3"/>
    <w:rsid w:val="00CB3EC2"/>
    <w:rsid w:val="00CB79A9"/>
    <w:rsid w:val="00CC501A"/>
    <w:rsid w:val="00CD007B"/>
    <w:rsid w:val="00CD1FD0"/>
    <w:rsid w:val="00CD4E2B"/>
    <w:rsid w:val="00CD4F7F"/>
    <w:rsid w:val="00CF1B24"/>
    <w:rsid w:val="00CF4A66"/>
    <w:rsid w:val="00D05730"/>
    <w:rsid w:val="00D13A55"/>
    <w:rsid w:val="00D2118D"/>
    <w:rsid w:val="00D218F8"/>
    <w:rsid w:val="00D21A63"/>
    <w:rsid w:val="00D27A1C"/>
    <w:rsid w:val="00D3578B"/>
    <w:rsid w:val="00D36D4D"/>
    <w:rsid w:val="00D43051"/>
    <w:rsid w:val="00D53625"/>
    <w:rsid w:val="00D546F1"/>
    <w:rsid w:val="00D726C9"/>
    <w:rsid w:val="00D8467D"/>
    <w:rsid w:val="00DB5CC4"/>
    <w:rsid w:val="00DC50A8"/>
    <w:rsid w:val="00DD3066"/>
    <w:rsid w:val="00DE647C"/>
    <w:rsid w:val="00E03F82"/>
    <w:rsid w:val="00E068BE"/>
    <w:rsid w:val="00E1483E"/>
    <w:rsid w:val="00E20972"/>
    <w:rsid w:val="00E22B99"/>
    <w:rsid w:val="00E36C6A"/>
    <w:rsid w:val="00E403F9"/>
    <w:rsid w:val="00E458D8"/>
    <w:rsid w:val="00E55B7A"/>
    <w:rsid w:val="00E56C21"/>
    <w:rsid w:val="00E648D8"/>
    <w:rsid w:val="00E81073"/>
    <w:rsid w:val="00E84C93"/>
    <w:rsid w:val="00E87251"/>
    <w:rsid w:val="00EA7AD0"/>
    <w:rsid w:val="00EC4BF8"/>
    <w:rsid w:val="00ED7398"/>
    <w:rsid w:val="00EF02D2"/>
    <w:rsid w:val="00EF3519"/>
    <w:rsid w:val="00EF43FD"/>
    <w:rsid w:val="00F0542D"/>
    <w:rsid w:val="00F24AFB"/>
    <w:rsid w:val="00F2747D"/>
    <w:rsid w:val="00F33C42"/>
    <w:rsid w:val="00F4341A"/>
    <w:rsid w:val="00F435C7"/>
    <w:rsid w:val="00F450DB"/>
    <w:rsid w:val="00F458E5"/>
    <w:rsid w:val="00F4793B"/>
    <w:rsid w:val="00F6205B"/>
    <w:rsid w:val="00F65DA5"/>
    <w:rsid w:val="00F74B97"/>
    <w:rsid w:val="00F81895"/>
    <w:rsid w:val="00F83ECA"/>
    <w:rsid w:val="00F85F06"/>
    <w:rsid w:val="00FA3492"/>
    <w:rsid w:val="00FB28CC"/>
    <w:rsid w:val="00FC6E81"/>
    <w:rsid w:val="00FD39BB"/>
    <w:rsid w:val="00FE2F93"/>
    <w:rsid w:val="00FE3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743C6"/>
  <w15:chartTrackingRefBased/>
  <w15:docId w15:val="{5545B5FC-9E1C-4200-873A-81FAC616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D35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277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772E"/>
    <w:rPr>
      <w:sz w:val="20"/>
      <w:szCs w:val="20"/>
    </w:rPr>
  </w:style>
  <w:style w:type="character" w:styleId="FootnoteReference">
    <w:name w:val="footnote reference"/>
    <w:basedOn w:val="DefaultParagraphFont"/>
    <w:uiPriority w:val="99"/>
    <w:semiHidden/>
    <w:unhideWhenUsed/>
    <w:rsid w:val="00B2772E"/>
    <w:rPr>
      <w:vertAlign w:val="superscript"/>
    </w:rPr>
  </w:style>
  <w:style w:type="paragraph" w:styleId="EndnoteText">
    <w:name w:val="endnote text"/>
    <w:basedOn w:val="Normal"/>
    <w:link w:val="EndnoteTextChar"/>
    <w:uiPriority w:val="99"/>
    <w:unhideWhenUsed/>
    <w:rsid w:val="00B2772E"/>
    <w:pPr>
      <w:spacing w:after="0" w:line="240" w:lineRule="auto"/>
    </w:pPr>
    <w:rPr>
      <w:sz w:val="20"/>
      <w:szCs w:val="20"/>
    </w:rPr>
  </w:style>
  <w:style w:type="character" w:customStyle="1" w:styleId="EndnoteTextChar">
    <w:name w:val="Endnote Text Char"/>
    <w:basedOn w:val="DefaultParagraphFont"/>
    <w:link w:val="EndnoteText"/>
    <w:uiPriority w:val="99"/>
    <w:rsid w:val="00B2772E"/>
    <w:rPr>
      <w:sz w:val="20"/>
      <w:szCs w:val="20"/>
    </w:rPr>
  </w:style>
  <w:style w:type="character" w:styleId="Strong">
    <w:name w:val="Strong"/>
    <w:basedOn w:val="DefaultParagraphFont"/>
    <w:uiPriority w:val="22"/>
    <w:qFormat/>
    <w:rsid w:val="00042314"/>
    <w:rPr>
      <w:b/>
      <w:bCs/>
    </w:rPr>
  </w:style>
  <w:style w:type="paragraph" w:styleId="NormalWeb">
    <w:name w:val="Normal (Web)"/>
    <w:basedOn w:val="Normal"/>
    <w:uiPriority w:val="99"/>
    <w:unhideWhenUsed/>
    <w:rsid w:val="000423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2314"/>
    <w:rPr>
      <w:color w:val="0000FF"/>
      <w:u w:val="single"/>
    </w:rPr>
  </w:style>
  <w:style w:type="character" w:customStyle="1" w:styleId="Heading3Char">
    <w:name w:val="Heading 3 Char"/>
    <w:basedOn w:val="DefaultParagraphFont"/>
    <w:link w:val="Heading3"/>
    <w:uiPriority w:val="9"/>
    <w:rsid w:val="00AD35C4"/>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7A52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213"/>
    <w:rPr>
      <w:rFonts w:ascii="Segoe UI" w:hAnsi="Segoe UI" w:cs="Segoe UI"/>
      <w:sz w:val="18"/>
      <w:szCs w:val="18"/>
    </w:rPr>
  </w:style>
  <w:style w:type="character" w:styleId="UnresolvedMention">
    <w:name w:val="Unresolved Mention"/>
    <w:basedOn w:val="DefaultParagraphFont"/>
    <w:uiPriority w:val="99"/>
    <w:semiHidden/>
    <w:unhideWhenUsed/>
    <w:rsid w:val="00A95DA0"/>
    <w:rPr>
      <w:color w:val="605E5C"/>
      <w:shd w:val="clear" w:color="auto" w:fill="E1DFDD"/>
    </w:rPr>
  </w:style>
  <w:style w:type="character" w:styleId="FollowedHyperlink">
    <w:name w:val="FollowedHyperlink"/>
    <w:basedOn w:val="DefaultParagraphFont"/>
    <w:uiPriority w:val="99"/>
    <w:semiHidden/>
    <w:unhideWhenUsed/>
    <w:rsid w:val="00FC6E81"/>
    <w:rPr>
      <w:color w:val="954F72" w:themeColor="followedHyperlink"/>
      <w:u w:val="single"/>
    </w:rPr>
  </w:style>
  <w:style w:type="paragraph" w:styleId="ListParagraph">
    <w:name w:val="List Paragraph"/>
    <w:basedOn w:val="Normal"/>
    <w:uiPriority w:val="34"/>
    <w:qFormat/>
    <w:rsid w:val="008A358C"/>
    <w:pPr>
      <w:ind w:left="720"/>
      <w:contextualSpacing/>
    </w:pPr>
  </w:style>
  <w:style w:type="paragraph" w:styleId="Caption">
    <w:name w:val="caption"/>
    <w:basedOn w:val="Normal"/>
    <w:next w:val="Normal"/>
    <w:uiPriority w:val="35"/>
    <w:unhideWhenUsed/>
    <w:qFormat/>
    <w:rsid w:val="0006704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B41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1F0"/>
  </w:style>
  <w:style w:type="paragraph" w:styleId="Footer">
    <w:name w:val="footer"/>
    <w:basedOn w:val="Normal"/>
    <w:link w:val="FooterChar"/>
    <w:uiPriority w:val="99"/>
    <w:unhideWhenUsed/>
    <w:rsid w:val="007B4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1F0"/>
  </w:style>
  <w:style w:type="table" w:styleId="TableGrid">
    <w:name w:val="Table Grid"/>
    <w:basedOn w:val="TableNormal"/>
    <w:uiPriority w:val="39"/>
    <w:rsid w:val="00584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76470">
      <w:bodyDiv w:val="1"/>
      <w:marLeft w:val="0"/>
      <w:marRight w:val="0"/>
      <w:marTop w:val="0"/>
      <w:marBottom w:val="0"/>
      <w:divBdr>
        <w:top w:val="none" w:sz="0" w:space="0" w:color="auto"/>
        <w:left w:val="none" w:sz="0" w:space="0" w:color="auto"/>
        <w:bottom w:val="none" w:sz="0" w:space="0" w:color="auto"/>
        <w:right w:val="none" w:sz="0" w:space="0" w:color="auto"/>
      </w:divBdr>
      <w:divsChild>
        <w:div w:id="1634287608">
          <w:marLeft w:val="360"/>
          <w:marRight w:val="0"/>
          <w:marTop w:val="200"/>
          <w:marBottom w:val="0"/>
          <w:divBdr>
            <w:top w:val="none" w:sz="0" w:space="0" w:color="auto"/>
            <w:left w:val="none" w:sz="0" w:space="0" w:color="auto"/>
            <w:bottom w:val="none" w:sz="0" w:space="0" w:color="auto"/>
            <w:right w:val="none" w:sz="0" w:space="0" w:color="auto"/>
          </w:divBdr>
        </w:div>
        <w:div w:id="2061783091">
          <w:marLeft w:val="360"/>
          <w:marRight w:val="0"/>
          <w:marTop w:val="200"/>
          <w:marBottom w:val="0"/>
          <w:divBdr>
            <w:top w:val="none" w:sz="0" w:space="0" w:color="auto"/>
            <w:left w:val="none" w:sz="0" w:space="0" w:color="auto"/>
            <w:bottom w:val="none" w:sz="0" w:space="0" w:color="auto"/>
            <w:right w:val="none" w:sz="0" w:space="0" w:color="auto"/>
          </w:divBdr>
        </w:div>
        <w:div w:id="2114132326">
          <w:marLeft w:val="360"/>
          <w:marRight w:val="0"/>
          <w:marTop w:val="200"/>
          <w:marBottom w:val="0"/>
          <w:divBdr>
            <w:top w:val="none" w:sz="0" w:space="0" w:color="auto"/>
            <w:left w:val="none" w:sz="0" w:space="0" w:color="auto"/>
            <w:bottom w:val="none" w:sz="0" w:space="0" w:color="auto"/>
            <w:right w:val="none" w:sz="0" w:space="0" w:color="auto"/>
          </w:divBdr>
        </w:div>
        <w:div w:id="667102994">
          <w:marLeft w:val="360"/>
          <w:marRight w:val="0"/>
          <w:marTop w:val="200"/>
          <w:marBottom w:val="0"/>
          <w:divBdr>
            <w:top w:val="none" w:sz="0" w:space="0" w:color="auto"/>
            <w:left w:val="none" w:sz="0" w:space="0" w:color="auto"/>
            <w:bottom w:val="none" w:sz="0" w:space="0" w:color="auto"/>
            <w:right w:val="none" w:sz="0" w:space="0" w:color="auto"/>
          </w:divBdr>
        </w:div>
        <w:div w:id="57632875">
          <w:marLeft w:val="360"/>
          <w:marRight w:val="0"/>
          <w:marTop w:val="200"/>
          <w:marBottom w:val="0"/>
          <w:divBdr>
            <w:top w:val="none" w:sz="0" w:space="0" w:color="auto"/>
            <w:left w:val="none" w:sz="0" w:space="0" w:color="auto"/>
            <w:bottom w:val="none" w:sz="0" w:space="0" w:color="auto"/>
            <w:right w:val="none" w:sz="0" w:space="0" w:color="auto"/>
          </w:divBdr>
        </w:div>
        <w:div w:id="943415843">
          <w:marLeft w:val="360"/>
          <w:marRight w:val="0"/>
          <w:marTop w:val="200"/>
          <w:marBottom w:val="0"/>
          <w:divBdr>
            <w:top w:val="none" w:sz="0" w:space="0" w:color="auto"/>
            <w:left w:val="none" w:sz="0" w:space="0" w:color="auto"/>
            <w:bottom w:val="none" w:sz="0" w:space="0" w:color="auto"/>
            <w:right w:val="none" w:sz="0" w:space="0" w:color="auto"/>
          </w:divBdr>
        </w:div>
        <w:div w:id="2047870214">
          <w:marLeft w:val="360"/>
          <w:marRight w:val="0"/>
          <w:marTop w:val="200"/>
          <w:marBottom w:val="0"/>
          <w:divBdr>
            <w:top w:val="none" w:sz="0" w:space="0" w:color="auto"/>
            <w:left w:val="none" w:sz="0" w:space="0" w:color="auto"/>
            <w:bottom w:val="none" w:sz="0" w:space="0" w:color="auto"/>
            <w:right w:val="none" w:sz="0" w:space="0" w:color="auto"/>
          </w:divBdr>
        </w:div>
        <w:div w:id="1463965308">
          <w:marLeft w:val="360"/>
          <w:marRight w:val="0"/>
          <w:marTop w:val="200"/>
          <w:marBottom w:val="0"/>
          <w:divBdr>
            <w:top w:val="none" w:sz="0" w:space="0" w:color="auto"/>
            <w:left w:val="none" w:sz="0" w:space="0" w:color="auto"/>
            <w:bottom w:val="none" w:sz="0" w:space="0" w:color="auto"/>
            <w:right w:val="none" w:sz="0" w:space="0" w:color="auto"/>
          </w:divBdr>
        </w:div>
        <w:div w:id="966861206">
          <w:marLeft w:val="360"/>
          <w:marRight w:val="0"/>
          <w:marTop w:val="200"/>
          <w:marBottom w:val="0"/>
          <w:divBdr>
            <w:top w:val="none" w:sz="0" w:space="0" w:color="auto"/>
            <w:left w:val="none" w:sz="0" w:space="0" w:color="auto"/>
            <w:bottom w:val="none" w:sz="0" w:space="0" w:color="auto"/>
            <w:right w:val="none" w:sz="0" w:space="0" w:color="auto"/>
          </w:divBdr>
        </w:div>
      </w:divsChild>
    </w:div>
    <w:div w:id="178351134">
      <w:bodyDiv w:val="1"/>
      <w:marLeft w:val="0"/>
      <w:marRight w:val="0"/>
      <w:marTop w:val="0"/>
      <w:marBottom w:val="0"/>
      <w:divBdr>
        <w:top w:val="none" w:sz="0" w:space="0" w:color="auto"/>
        <w:left w:val="none" w:sz="0" w:space="0" w:color="auto"/>
        <w:bottom w:val="none" w:sz="0" w:space="0" w:color="auto"/>
        <w:right w:val="none" w:sz="0" w:space="0" w:color="auto"/>
      </w:divBdr>
    </w:div>
    <w:div w:id="243758543">
      <w:bodyDiv w:val="1"/>
      <w:marLeft w:val="0"/>
      <w:marRight w:val="0"/>
      <w:marTop w:val="0"/>
      <w:marBottom w:val="0"/>
      <w:divBdr>
        <w:top w:val="none" w:sz="0" w:space="0" w:color="auto"/>
        <w:left w:val="none" w:sz="0" w:space="0" w:color="auto"/>
        <w:bottom w:val="none" w:sz="0" w:space="0" w:color="auto"/>
        <w:right w:val="none" w:sz="0" w:space="0" w:color="auto"/>
      </w:divBdr>
    </w:div>
    <w:div w:id="360478198">
      <w:bodyDiv w:val="1"/>
      <w:marLeft w:val="0"/>
      <w:marRight w:val="0"/>
      <w:marTop w:val="0"/>
      <w:marBottom w:val="0"/>
      <w:divBdr>
        <w:top w:val="none" w:sz="0" w:space="0" w:color="auto"/>
        <w:left w:val="none" w:sz="0" w:space="0" w:color="auto"/>
        <w:bottom w:val="none" w:sz="0" w:space="0" w:color="auto"/>
        <w:right w:val="none" w:sz="0" w:space="0" w:color="auto"/>
      </w:divBdr>
    </w:div>
    <w:div w:id="414329943">
      <w:bodyDiv w:val="1"/>
      <w:marLeft w:val="0"/>
      <w:marRight w:val="0"/>
      <w:marTop w:val="0"/>
      <w:marBottom w:val="0"/>
      <w:divBdr>
        <w:top w:val="none" w:sz="0" w:space="0" w:color="auto"/>
        <w:left w:val="none" w:sz="0" w:space="0" w:color="auto"/>
        <w:bottom w:val="none" w:sz="0" w:space="0" w:color="auto"/>
        <w:right w:val="none" w:sz="0" w:space="0" w:color="auto"/>
      </w:divBdr>
    </w:div>
    <w:div w:id="418841701">
      <w:bodyDiv w:val="1"/>
      <w:marLeft w:val="0"/>
      <w:marRight w:val="0"/>
      <w:marTop w:val="0"/>
      <w:marBottom w:val="0"/>
      <w:divBdr>
        <w:top w:val="none" w:sz="0" w:space="0" w:color="auto"/>
        <w:left w:val="none" w:sz="0" w:space="0" w:color="auto"/>
        <w:bottom w:val="none" w:sz="0" w:space="0" w:color="auto"/>
        <w:right w:val="none" w:sz="0" w:space="0" w:color="auto"/>
      </w:divBdr>
    </w:div>
    <w:div w:id="668601945">
      <w:bodyDiv w:val="1"/>
      <w:marLeft w:val="0"/>
      <w:marRight w:val="0"/>
      <w:marTop w:val="0"/>
      <w:marBottom w:val="0"/>
      <w:divBdr>
        <w:top w:val="none" w:sz="0" w:space="0" w:color="auto"/>
        <w:left w:val="none" w:sz="0" w:space="0" w:color="auto"/>
        <w:bottom w:val="none" w:sz="0" w:space="0" w:color="auto"/>
        <w:right w:val="none" w:sz="0" w:space="0" w:color="auto"/>
      </w:divBdr>
    </w:div>
    <w:div w:id="888810476">
      <w:bodyDiv w:val="1"/>
      <w:marLeft w:val="0"/>
      <w:marRight w:val="0"/>
      <w:marTop w:val="0"/>
      <w:marBottom w:val="0"/>
      <w:divBdr>
        <w:top w:val="none" w:sz="0" w:space="0" w:color="auto"/>
        <w:left w:val="none" w:sz="0" w:space="0" w:color="auto"/>
        <w:bottom w:val="none" w:sz="0" w:space="0" w:color="auto"/>
        <w:right w:val="none" w:sz="0" w:space="0" w:color="auto"/>
      </w:divBdr>
    </w:div>
    <w:div w:id="906303539">
      <w:bodyDiv w:val="1"/>
      <w:marLeft w:val="0"/>
      <w:marRight w:val="0"/>
      <w:marTop w:val="0"/>
      <w:marBottom w:val="0"/>
      <w:divBdr>
        <w:top w:val="none" w:sz="0" w:space="0" w:color="auto"/>
        <w:left w:val="none" w:sz="0" w:space="0" w:color="auto"/>
        <w:bottom w:val="none" w:sz="0" w:space="0" w:color="auto"/>
        <w:right w:val="none" w:sz="0" w:space="0" w:color="auto"/>
      </w:divBdr>
    </w:div>
    <w:div w:id="1201161020">
      <w:bodyDiv w:val="1"/>
      <w:marLeft w:val="0"/>
      <w:marRight w:val="0"/>
      <w:marTop w:val="0"/>
      <w:marBottom w:val="0"/>
      <w:divBdr>
        <w:top w:val="none" w:sz="0" w:space="0" w:color="auto"/>
        <w:left w:val="none" w:sz="0" w:space="0" w:color="auto"/>
        <w:bottom w:val="none" w:sz="0" w:space="0" w:color="auto"/>
        <w:right w:val="none" w:sz="0" w:space="0" w:color="auto"/>
      </w:divBdr>
    </w:div>
    <w:div w:id="1241258750">
      <w:bodyDiv w:val="1"/>
      <w:marLeft w:val="0"/>
      <w:marRight w:val="0"/>
      <w:marTop w:val="0"/>
      <w:marBottom w:val="0"/>
      <w:divBdr>
        <w:top w:val="none" w:sz="0" w:space="0" w:color="auto"/>
        <w:left w:val="none" w:sz="0" w:space="0" w:color="auto"/>
        <w:bottom w:val="none" w:sz="0" w:space="0" w:color="auto"/>
        <w:right w:val="none" w:sz="0" w:space="0" w:color="auto"/>
      </w:divBdr>
      <w:divsChild>
        <w:div w:id="1671518237">
          <w:marLeft w:val="360"/>
          <w:marRight w:val="0"/>
          <w:marTop w:val="200"/>
          <w:marBottom w:val="0"/>
          <w:divBdr>
            <w:top w:val="none" w:sz="0" w:space="0" w:color="auto"/>
            <w:left w:val="none" w:sz="0" w:space="0" w:color="auto"/>
            <w:bottom w:val="none" w:sz="0" w:space="0" w:color="auto"/>
            <w:right w:val="none" w:sz="0" w:space="0" w:color="auto"/>
          </w:divBdr>
        </w:div>
        <w:div w:id="1166240262">
          <w:marLeft w:val="360"/>
          <w:marRight w:val="0"/>
          <w:marTop w:val="200"/>
          <w:marBottom w:val="0"/>
          <w:divBdr>
            <w:top w:val="none" w:sz="0" w:space="0" w:color="auto"/>
            <w:left w:val="none" w:sz="0" w:space="0" w:color="auto"/>
            <w:bottom w:val="none" w:sz="0" w:space="0" w:color="auto"/>
            <w:right w:val="none" w:sz="0" w:space="0" w:color="auto"/>
          </w:divBdr>
        </w:div>
        <w:div w:id="663977438">
          <w:marLeft w:val="360"/>
          <w:marRight w:val="0"/>
          <w:marTop w:val="200"/>
          <w:marBottom w:val="0"/>
          <w:divBdr>
            <w:top w:val="none" w:sz="0" w:space="0" w:color="auto"/>
            <w:left w:val="none" w:sz="0" w:space="0" w:color="auto"/>
            <w:bottom w:val="none" w:sz="0" w:space="0" w:color="auto"/>
            <w:right w:val="none" w:sz="0" w:space="0" w:color="auto"/>
          </w:divBdr>
        </w:div>
      </w:divsChild>
    </w:div>
    <w:div w:id="1299729225">
      <w:bodyDiv w:val="1"/>
      <w:marLeft w:val="0"/>
      <w:marRight w:val="0"/>
      <w:marTop w:val="0"/>
      <w:marBottom w:val="0"/>
      <w:divBdr>
        <w:top w:val="none" w:sz="0" w:space="0" w:color="auto"/>
        <w:left w:val="none" w:sz="0" w:space="0" w:color="auto"/>
        <w:bottom w:val="none" w:sz="0" w:space="0" w:color="auto"/>
        <w:right w:val="none" w:sz="0" w:space="0" w:color="auto"/>
      </w:divBdr>
    </w:div>
    <w:div w:id="1312445257">
      <w:bodyDiv w:val="1"/>
      <w:marLeft w:val="0"/>
      <w:marRight w:val="0"/>
      <w:marTop w:val="0"/>
      <w:marBottom w:val="0"/>
      <w:divBdr>
        <w:top w:val="none" w:sz="0" w:space="0" w:color="auto"/>
        <w:left w:val="none" w:sz="0" w:space="0" w:color="auto"/>
        <w:bottom w:val="none" w:sz="0" w:space="0" w:color="auto"/>
        <w:right w:val="none" w:sz="0" w:space="0" w:color="auto"/>
      </w:divBdr>
    </w:div>
    <w:div w:id="1359894223">
      <w:bodyDiv w:val="1"/>
      <w:marLeft w:val="0"/>
      <w:marRight w:val="0"/>
      <w:marTop w:val="0"/>
      <w:marBottom w:val="0"/>
      <w:divBdr>
        <w:top w:val="none" w:sz="0" w:space="0" w:color="auto"/>
        <w:left w:val="none" w:sz="0" w:space="0" w:color="auto"/>
        <w:bottom w:val="none" w:sz="0" w:space="0" w:color="auto"/>
        <w:right w:val="none" w:sz="0" w:space="0" w:color="auto"/>
      </w:divBdr>
    </w:div>
    <w:div w:id="1381906511">
      <w:bodyDiv w:val="1"/>
      <w:marLeft w:val="0"/>
      <w:marRight w:val="0"/>
      <w:marTop w:val="0"/>
      <w:marBottom w:val="0"/>
      <w:divBdr>
        <w:top w:val="none" w:sz="0" w:space="0" w:color="auto"/>
        <w:left w:val="none" w:sz="0" w:space="0" w:color="auto"/>
        <w:bottom w:val="none" w:sz="0" w:space="0" w:color="auto"/>
        <w:right w:val="none" w:sz="0" w:space="0" w:color="auto"/>
      </w:divBdr>
    </w:div>
    <w:div w:id="1438141065">
      <w:bodyDiv w:val="1"/>
      <w:marLeft w:val="0"/>
      <w:marRight w:val="0"/>
      <w:marTop w:val="0"/>
      <w:marBottom w:val="0"/>
      <w:divBdr>
        <w:top w:val="none" w:sz="0" w:space="0" w:color="auto"/>
        <w:left w:val="none" w:sz="0" w:space="0" w:color="auto"/>
        <w:bottom w:val="none" w:sz="0" w:space="0" w:color="auto"/>
        <w:right w:val="none" w:sz="0" w:space="0" w:color="auto"/>
      </w:divBdr>
    </w:div>
    <w:div w:id="1458793069">
      <w:bodyDiv w:val="1"/>
      <w:marLeft w:val="0"/>
      <w:marRight w:val="0"/>
      <w:marTop w:val="0"/>
      <w:marBottom w:val="0"/>
      <w:divBdr>
        <w:top w:val="none" w:sz="0" w:space="0" w:color="auto"/>
        <w:left w:val="none" w:sz="0" w:space="0" w:color="auto"/>
        <w:bottom w:val="none" w:sz="0" w:space="0" w:color="auto"/>
        <w:right w:val="none" w:sz="0" w:space="0" w:color="auto"/>
      </w:divBdr>
    </w:div>
    <w:div w:id="1463618493">
      <w:bodyDiv w:val="1"/>
      <w:marLeft w:val="0"/>
      <w:marRight w:val="0"/>
      <w:marTop w:val="0"/>
      <w:marBottom w:val="0"/>
      <w:divBdr>
        <w:top w:val="none" w:sz="0" w:space="0" w:color="auto"/>
        <w:left w:val="none" w:sz="0" w:space="0" w:color="auto"/>
        <w:bottom w:val="none" w:sz="0" w:space="0" w:color="auto"/>
        <w:right w:val="none" w:sz="0" w:space="0" w:color="auto"/>
      </w:divBdr>
    </w:div>
    <w:div w:id="1607616726">
      <w:bodyDiv w:val="1"/>
      <w:marLeft w:val="0"/>
      <w:marRight w:val="0"/>
      <w:marTop w:val="0"/>
      <w:marBottom w:val="0"/>
      <w:divBdr>
        <w:top w:val="none" w:sz="0" w:space="0" w:color="auto"/>
        <w:left w:val="none" w:sz="0" w:space="0" w:color="auto"/>
        <w:bottom w:val="none" w:sz="0" w:space="0" w:color="auto"/>
        <w:right w:val="none" w:sz="0" w:space="0" w:color="auto"/>
      </w:divBdr>
    </w:div>
    <w:div w:id="1651058455">
      <w:bodyDiv w:val="1"/>
      <w:marLeft w:val="0"/>
      <w:marRight w:val="0"/>
      <w:marTop w:val="0"/>
      <w:marBottom w:val="0"/>
      <w:divBdr>
        <w:top w:val="none" w:sz="0" w:space="0" w:color="auto"/>
        <w:left w:val="none" w:sz="0" w:space="0" w:color="auto"/>
        <w:bottom w:val="none" w:sz="0" w:space="0" w:color="auto"/>
        <w:right w:val="none" w:sz="0" w:space="0" w:color="auto"/>
      </w:divBdr>
    </w:div>
    <w:div w:id="1770806196">
      <w:bodyDiv w:val="1"/>
      <w:marLeft w:val="0"/>
      <w:marRight w:val="0"/>
      <w:marTop w:val="0"/>
      <w:marBottom w:val="0"/>
      <w:divBdr>
        <w:top w:val="none" w:sz="0" w:space="0" w:color="auto"/>
        <w:left w:val="none" w:sz="0" w:space="0" w:color="auto"/>
        <w:bottom w:val="none" w:sz="0" w:space="0" w:color="auto"/>
        <w:right w:val="none" w:sz="0" w:space="0" w:color="auto"/>
      </w:divBdr>
    </w:div>
    <w:div w:id="1790659831">
      <w:bodyDiv w:val="1"/>
      <w:marLeft w:val="0"/>
      <w:marRight w:val="0"/>
      <w:marTop w:val="0"/>
      <w:marBottom w:val="0"/>
      <w:divBdr>
        <w:top w:val="none" w:sz="0" w:space="0" w:color="auto"/>
        <w:left w:val="none" w:sz="0" w:space="0" w:color="auto"/>
        <w:bottom w:val="none" w:sz="0" w:space="0" w:color="auto"/>
        <w:right w:val="none" w:sz="0" w:space="0" w:color="auto"/>
      </w:divBdr>
    </w:div>
    <w:div w:id="1837112189">
      <w:bodyDiv w:val="1"/>
      <w:marLeft w:val="0"/>
      <w:marRight w:val="0"/>
      <w:marTop w:val="0"/>
      <w:marBottom w:val="0"/>
      <w:divBdr>
        <w:top w:val="none" w:sz="0" w:space="0" w:color="auto"/>
        <w:left w:val="none" w:sz="0" w:space="0" w:color="auto"/>
        <w:bottom w:val="none" w:sz="0" w:space="0" w:color="auto"/>
        <w:right w:val="none" w:sz="0" w:space="0" w:color="auto"/>
      </w:divBdr>
    </w:div>
    <w:div w:id="1879317453">
      <w:bodyDiv w:val="1"/>
      <w:marLeft w:val="0"/>
      <w:marRight w:val="0"/>
      <w:marTop w:val="0"/>
      <w:marBottom w:val="0"/>
      <w:divBdr>
        <w:top w:val="none" w:sz="0" w:space="0" w:color="auto"/>
        <w:left w:val="none" w:sz="0" w:space="0" w:color="auto"/>
        <w:bottom w:val="none" w:sz="0" w:space="0" w:color="auto"/>
        <w:right w:val="none" w:sz="0" w:space="0" w:color="auto"/>
      </w:divBdr>
    </w:div>
    <w:div w:id="194985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ldhappiness.report/ed/"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diagramQuickStyle" Target="diagrams/quickStyle2.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QuickStyle" Target="diagrams/quickStyle1.xml"/><Relationship Id="rId34" Type="http://schemas.openxmlformats.org/officeDocument/2006/relationships/hyperlink" Target="https://www.heritage.org/index/about"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diagramLayout" Target="diagrams/layout2.xml"/><Relationship Id="rId33" Type="http://schemas.openxmlformats.org/officeDocument/2006/relationships/image" Target="media/image12.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diagramLayout" Target="diagrams/layout1.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diagramData" Target="diagrams/data2.xml"/><Relationship Id="rId32" Type="http://schemas.openxmlformats.org/officeDocument/2006/relationships/image" Target="media/image11.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hyperlink" Target="https://freedomhouse.org/about-us" TargetMode="External"/><Relationship Id="rId10" Type="http://schemas.openxmlformats.org/officeDocument/2006/relationships/hyperlink" Target="https://www.cato.org/" TargetMode="External"/><Relationship Id="rId19" Type="http://schemas.openxmlformats.org/officeDocument/2006/relationships/diagramData" Target="diagrams/data1.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heritage.org/index/about" TargetMode="External"/><Relationship Id="rId14" Type="http://schemas.openxmlformats.org/officeDocument/2006/relationships/hyperlink" Target="http://www.gallup.com/services/170945/world-poll.aspx" TargetMode="Externa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image" Target="media/image9.png"/><Relationship Id="rId35" Type="http://schemas.openxmlformats.org/officeDocument/2006/relationships/hyperlink" Target="https://www.cato.org/abou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cato.org/about" TargetMode="External"/><Relationship Id="rId2" Type="http://schemas.openxmlformats.org/officeDocument/2006/relationships/hyperlink" Target="https://freedomhouse.org/about-us" TargetMode="External"/><Relationship Id="rId1" Type="http://schemas.openxmlformats.org/officeDocument/2006/relationships/hyperlink" Target="https://www.heritage.org/index/abou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020E19-0ECE-4296-B24B-CB1D8E60FF29}" type="doc">
      <dgm:prSet loTypeId="urn:microsoft.com/office/officeart/2005/8/layout/process5" loCatId="process" qsTypeId="urn:microsoft.com/office/officeart/2005/8/quickstyle/simple1" qsCatId="simple" csTypeId="urn:microsoft.com/office/officeart/2005/8/colors/accent1_2" csCatId="accent1" phldr="1"/>
      <dgm:spPr/>
    </dgm:pt>
    <dgm:pt modelId="{7A8BD872-DE08-4FBD-BB23-78B10B35929D}">
      <dgm:prSet phldrT="[Text]"/>
      <dgm:spPr/>
      <dgm:t>
        <a:bodyPr/>
        <a:lstStyle/>
        <a:p>
          <a:r>
            <a:rPr lang="en-US" dirty="0"/>
            <a:t>Data Management</a:t>
          </a:r>
        </a:p>
        <a:p>
          <a:r>
            <a:rPr lang="en-US" dirty="0"/>
            <a:t>- (Data Storage)</a:t>
          </a:r>
        </a:p>
      </dgm:t>
    </dgm:pt>
    <dgm:pt modelId="{491BBC1E-D792-481F-8E38-47CE8D445494}" type="parTrans" cxnId="{0E308879-DA5F-4B70-B2F3-DBF0EC6DEC6F}">
      <dgm:prSet/>
      <dgm:spPr/>
      <dgm:t>
        <a:bodyPr/>
        <a:lstStyle/>
        <a:p>
          <a:endParaRPr lang="en-US"/>
        </a:p>
      </dgm:t>
    </dgm:pt>
    <dgm:pt modelId="{FD99D6F5-6D5C-43F9-8878-EE0CBE3FD755}" type="sibTrans" cxnId="{0E308879-DA5F-4B70-B2F3-DBF0EC6DEC6F}">
      <dgm:prSet/>
      <dgm:spPr/>
      <dgm:t>
        <a:bodyPr/>
        <a:lstStyle/>
        <a:p>
          <a:endParaRPr lang="en-US"/>
        </a:p>
      </dgm:t>
    </dgm:pt>
    <dgm:pt modelId="{FD6AC198-F179-47ED-98A0-CBF8B6D8A205}">
      <dgm:prSet phldrT="[Text]"/>
      <dgm:spPr/>
      <dgm:t>
        <a:bodyPr/>
        <a:lstStyle/>
        <a:p>
          <a:r>
            <a:rPr lang="en-US" dirty="0"/>
            <a:t>Future Scope</a:t>
          </a:r>
        </a:p>
      </dgm:t>
    </dgm:pt>
    <dgm:pt modelId="{BB6B2C82-00BB-47BF-8F59-300EA9C08095}" type="parTrans" cxnId="{557EE76C-8844-46C3-A1D6-B956BD4F1262}">
      <dgm:prSet/>
      <dgm:spPr/>
      <dgm:t>
        <a:bodyPr/>
        <a:lstStyle/>
        <a:p>
          <a:endParaRPr lang="en-US"/>
        </a:p>
      </dgm:t>
    </dgm:pt>
    <dgm:pt modelId="{4BA7AD75-97E4-48E0-B26F-C05DDE283137}" type="sibTrans" cxnId="{557EE76C-8844-46C3-A1D6-B956BD4F1262}">
      <dgm:prSet/>
      <dgm:spPr/>
      <dgm:t>
        <a:bodyPr/>
        <a:lstStyle/>
        <a:p>
          <a:endParaRPr lang="en-US"/>
        </a:p>
      </dgm:t>
    </dgm:pt>
    <dgm:pt modelId="{004EF6FA-8828-48FC-A5D7-B94E2694BF50}">
      <dgm:prSet phldrT="[Text]"/>
      <dgm:spPr/>
      <dgm:t>
        <a:bodyPr/>
        <a:lstStyle/>
        <a:p>
          <a:r>
            <a:rPr lang="en-US" dirty="0"/>
            <a:t>Mathematical Model - (Linear Regression)</a:t>
          </a:r>
        </a:p>
      </dgm:t>
    </dgm:pt>
    <dgm:pt modelId="{4FF6174D-423D-44C8-B856-C9D25A3FB73C}" type="parTrans" cxnId="{E3B26783-214D-40AD-A123-404568FC9C1B}">
      <dgm:prSet/>
      <dgm:spPr/>
      <dgm:t>
        <a:bodyPr/>
        <a:lstStyle/>
        <a:p>
          <a:endParaRPr lang="en-US"/>
        </a:p>
      </dgm:t>
    </dgm:pt>
    <dgm:pt modelId="{525784E6-FEAE-4114-AA7F-791F3921401A}" type="sibTrans" cxnId="{E3B26783-214D-40AD-A123-404568FC9C1B}">
      <dgm:prSet/>
      <dgm:spPr/>
      <dgm:t>
        <a:bodyPr/>
        <a:lstStyle/>
        <a:p>
          <a:endParaRPr lang="en-US"/>
        </a:p>
      </dgm:t>
    </dgm:pt>
    <dgm:pt modelId="{547EDE71-AB83-451F-B477-665558894D74}">
      <dgm:prSet/>
      <dgm:spPr/>
      <dgm:t>
        <a:bodyPr/>
        <a:lstStyle/>
        <a:p>
          <a:r>
            <a:rPr lang="en-US" dirty="0"/>
            <a:t>Data Validation</a:t>
          </a:r>
        </a:p>
        <a:p>
          <a:r>
            <a:rPr lang="en-US" dirty="0"/>
            <a:t>- (Correlating Data with another source)</a:t>
          </a:r>
        </a:p>
      </dgm:t>
    </dgm:pt>
    <dgm:pt modelId="{C1CAE255-0318-4CE4-8C12-9B8849C86D58}" type="parTrans" cxnId="{4F369BFE-4881-4658-9FCA-B39B3938CC7F}">
      <dgm:prSet/>
      <dgm:spPr/>
      <dgm:t>
        <a:bodyPr/>
        <a:lstStyle/>
        <a:p>
          <a:endParaRPr lang="en-US"/>
        </a:p>
      </dgm:t>
    </dgm:pt>
    <dgm:pt modelId="{7DB188C8-DD1B-40EB-8A67-10ED7F37ECEC}" type="sibTrans" cxnId="{4F369BFE-4881-4658-9FCA-B39B3938CC7F}">
      <dgm:prSet/>
      <dgm:spPr/>
      <dgm:t>
        <a:bodyPr/>
        <a:lstStyle/>
        <a:p>
          <a:endParaRPr lang="en-US"/>
        </a:p>
      </dgm:t>
    </dgm:pt>
    <dgm:pt modelId="{84472D6B-C602-4E70-946F-5D2C9151EA56}">
      <dgm:prSet/>
      <dgm:spPr/>
      <dgm:t>
        <a:bodyPr/>
        <a:lstStyle/>
        <a:p>
          <a:r>
            <a:rPr lang="en-US" dirty="0"/>
            <a:t>Model Selection</a:t>
          </a:r>
        </a:p>
        <a:p>
          <a:r>
            <a:rPr lang="en-US" dirty="0"/>
            <a:t>- (Based on Adj </a:t>
          </a:r>
          <a:r>
            <a:rPr lang="en-US" dirty="0" err="1"/>
            <a:t>Rsq</a:t>
          </a:r>
          <a:r>
            <a:rPr lang="en-US" dirty="0"/>
            <a:t>, AIC)</a:t>
          </a:r>
        </a:p>
      </dgm:t>
    </dgm:pt>
    <dgm:pt modelId="{6AA05B2F-48E6-4C8D-874F-43C122A250FF}" type="parTrans" cxnId="{044CE86D-81A5-44CA-80E4-C67C13336CE6}">
      <dgm:prSet/>
      <dgm:spPr/>
      <dgm:t>
        <a:bodyPr/>
        <a:lstStyle/>
        <a:p>
          <a:endParaRPr lang="en-US"/>
        </a:p>
      </dgm:t>
    </dgm:pt>
    <dgm:pt modelId="{9FB536C5-395B-4014-B380-A70D5CBDB9E0}" type="sibTrans" cxnId="{044CE86D-81A5-44CA-80E4-C67C13336CE6}">
      <dgm:prSet/>
      <dgm:spPr/>
      <dgm:t>
        <a:bodyPr/>
        <a:lstStyle/>
        <a:p>
          <a:endParaRPr lang="en-US"/>
        </a:p>
      </dgm:t>
    </dgm:pt>
    <dgm:pt modelId="{ABAB205A-7095-489D-9994-787C7A616BD2}">
      <dgm:prSet/>
      <dgm:spPr/>
      <dgm:t>
        <a:bodyPr/>
        <a:lstStyle/>
        <a:p>
          <a:r>
            <a:rPr lang="en-US" dirty="0"/>
            <a:t>Data Collection</a:t>
          </a:r>
        </a:p>
        <a:p>
          <a:r>
            <a:rPr lang="en-US" dirty="0"/>
            <a:t>-(Select Sources and download data in csv format)</a:t>
          </a:r>
        </a:p>
      </dgm:t>
    </dgm:pt>
    <dgm:pt modelId="{87F271BA-41E9-450A-9186-D86C1088EE09}" type="parTrans" cxnId="{13AE5BFF-40DE-4069-8A97-836049B715B9}">
      <dgm:prSet/>
      <dgm:spPr/>
      <dgm:t>
        <a:bodyPr/>
        <a:lstStyle/>
        <a:p>
          <a:endParaRPr lang="en-US"/>
        </a:p>
      </dgm:t>
    </dgm:pt>
    <dgm:pt modelId="{3D3F67E3-77D9-4509-B61F-7F3CA76434EE}" type="sibTrans" cxnId="{13AE5BFF-40DE-4069-8A97-836049B715B9}">
      <dgm:prSet/>
      <dgm:spPr/>
      <dgm:t>
        <a:bodyPr/>
        <a:lstStyle/>
        <a:p>
          <a:endParaRPr lang="en-US"/>
        </a:p>
      </dgm:t>
    </dgm:pt>
    <dgm:pt modelId="{5E9065F1-623A-4BBC-AB0A-BE37E8895C8C}" type="pres">
      <dgm:prSet presAssocID="{98020E19-0ECE-4296-B24B-CB1D8E60FF29}" presName="diagram" presStyleCnt="0">
        <dgm:presLayoutVars>
          <dgm:dir/>
          <dgm:resizeHandles val="exact"/>
        </dgm:presLayoutVars>
      </dgm:prSet>
      <dgm:spPr/>
    </dgm:pt>
    <dgm:pt modelId="{58B00D82-1E98-438F-9588-0E82A4CB69B3}" type="pres">
      <dgm:prSet presAssocID="{7A8BD872-DE08-4FBD-BB23-78B10B35929D}" presName="node" presStyleLbl="node1" presStyleIdx="0" presStyleCnt="6">
        <dgm:presLayoutVars>
          <dgm:bulletEnabled val="1"/>
        </dgm:presLayoutVars>
      </dgm:prSet>
      <dgm:spPr/>
    </dgm:pt>
    <dgm:pt modelId="{59DCA575-523A-4729-A400-170F2FD05BF0}" type="pres">
      <dgm:prSet presAssocID="{FD99D6F5-6D5C-43F9-8878-EE0CBE3FD755}" presName="sibTrans" presStyleLbl="sibTrans2D1" presStyleIdx="0" presStyleCnt="5"/>
      <dgm:spPr/>
    </dgm:pt>
    <dgm:pt modelId="{74B5FAB8-B0AC-4510-B1FE-34A6F65E425B}" type="pres">
      <dgm:prSet presAssocID="{FD99D6F5-6D5C-43F9-8878-EE0CBE3FD755}" presName="connectorText" presStyleLbl="sibTrans2D1" presStyleIdx="0" presStyleCnt="5"/>
      <dgm:spPr/>
    </dgm:pt>
    <dgm:pt modelId="{105C36A2-A6B6-4C95-BD96-6A207F4E0017}" type="pres">
      <dgm:prSet presAssocID="{ABAB205A-7095-489D-9994-787C7A616BD2}" presName="node" presStyleLbl="node1" presStyleIdx="1" presStyleCnt="6">
        <dgm:presLayoutVars>
          <dgm:bulletEnabled val="1"/>
        </dgm:presLayoutVars>
      </dgm:prSet>
      <dgm:spPr/>
    </dgm:pt>
    <dgm:pt modelId="{7CA551FF-7196-4CFC-BE24-653CA06F738C}" type="pres">
      <dgm:prSet presAssocID="{3D3F67E3-77D9-4509-B61F-7F3CA76434EE}" presName="sibTrans" presStyleLbl="sibTrans2D1" presStyleIdx="1" presStyleCnt="5"/>
      <dgm:spPr/>
    </dgm:pt>
    <dgm:pt modelId="{A5EA3C0E-A89D-4FBE-A277-D8FFC6448079}" type="pres">
      <dgm:prSet presAssocID="{3D3F67E3-77D9-4509-B61F-7F3CA76434EE}" presName="connectorText" presStyleLbl="sibTrans2D1" presStyleIdx="1" presStyleCnt="5"/>
      <dgm:spPr/>
    </dgm:pt>
    <dgm:pt modelId="{9FBF88DB-2099-45AB-A0AA-DB2E7B31C641}" type="pres">
      <dgm:prSet presAssocID="{547EDE71-AB83-451F-B477-665558894D74}" presName="node" presStyleLbl="node1" presStyleIdx="2" presStyleCnt="6">
        <dgm:presLayoutVars>
          <dgm:bulletEnabled val="1"/>
        </dgm:presLayoutVars>
      </dgm:prSet>
      <dgm:spPr/>
    </dgm:pt>
    <dgm:pt modelId="{7D1208B0-1FBD-489F-9A9F-7D5A4569CAD5}" type="pres">
      <dgm:prSet presAssocID="{7DB188C8-DD1B-40EB-8A67-10ED7F37ECEC}" presName="sibTrans" presStyleLbl="sibTrans2D1" presStyleIdx="2" presStyleCnt="5"/>
      <dgm:spPr/>
    </dgm:pt>
    <dgm:pt modelId="{E7C71184-243F-467F-AE97-021436F98318}" type="pres">
      <dgm:prSet presAssocID="{7DB188C8-DD1B-40EB-8A67-10ED7F37ECEC}" presName="connectorText" presStyleLbl="sibTrans2D1" presStyleIdx="2" presStyleCnt="5"/>
      <dgm:spPr/>
    </dgm:pt>
    <dgm:pt modelId="{61CD5B89-B9BF-42EC-8C44-53F2728C132D}" type="pres">
      <dgm:prSet presAssocID="{004EF6FA-8828-48FC-A5D7-B94E2694BF50}" presName="node" presStyleLbl="node1" presStyleIdx="3" presStyleCnt="6">
        <dgm:presLayoutVars>
          <dgm:bulletEnabled val="1"/>
        </dgm:presLayoutVars>
      </dgm:prSet>
      <dgm:spPr/>
    </dgm:pt>
    <dgm:pt modelId="{11BD4E72-E7B1-41DE-AD28-82B04A267C8F}" type="pres">
      <dgm:prSet presAssocID="{525784E6-FEAE-4114-AA7F-791F3921401A}" presName="sibTrans" presStyleLbl="sibTrans2D1" presStyleIdx="3" presStyleCnt="5"/>
      <dgm:spPr/>
    </dgm:pt>
    <dgm:pt modelId="{DFBD85FF-7361-4FE7-AF68-9D7D290A4C0C}" type="pres">
      <dgm:prSet presAssocID="{525784E6-FEAE-4114-AA7F-791F3921401A}" presName="connectorText" presStyleLbl="sibTrans2D1" presStyleIdx="3" presStyleCnt="5"/>
      <dgm:spPr/>
    </dgm:pt>
    <dgm:pt modelId="{F46A1607-B571-4667-A105-837D2DE16A54}" type="pres">
      <dgm:prSet presAssocID="{84472D6B-C602-4E70-946F-5D2C9151EA56}" presName="node" presStyleLbl="node1" presStyleIdx="4" presStyleCnt="6">
        <dgm:presLayoutVars>
          <dgm:bulletEnabled val="1"/>
        </dgm:presLayoutVars>
      </dgm:prSet>
      <dgm:spPr/>
    </dgm:pt>
    <dgm:pt modelId="{8D0C024A-493D-4B63-8F16-1577CB1BF295}" type="pres">
      <dgm:prSet presAssocID="{9FB536C5-395B-4014-B380-A70D5CBDB9E0}" presName="sibTrans" presStyleLbl="sibTrans2D1" presStyleIdx="4" presStyleCnt="5"/>
      <dgm:spPr/>
    </dgm:pt>
    <dgm:pt modelId="{AD908577-D1BC-48D9-87A2-0A3C2A2E667E}" type="pres">
      <dgm:prSet presAssocID="{9FB536C5-395B-4014-B380-A70D5CBDB9E0}" presName="connectorText" presStyleLbl="sibTrans2D1" presStyleIdx="4" presStyleCnt="5"/>
      <dgm:spPr/>
    </dgm:pt>
    <dgm:pt modelId="{69904C71-6C7F-46E0-9F8C-7A36A1C78A70}" type="pres">
      <dgm:prSet presAssocID="{FD6AC198-F179-47ED-98A0-CBF8B6D8A205}" presName="node" presStyleLbl="node1" presStyleIdx="5" presStyleCnt="6">
        <dgm:presLayoutVars>
          <dgm:bulletEnabled val="1"/>
        </dgm:presLayoutVars>
      </dgm:prSet>
      <dgm:spPr/>
    </dgm:pt>
  </dgm:ptLst>
  <dgm:cxnLst>
    <dgm:cxn modelId="{A2BA8817-A6C7-4DD6-BC96-7E34FDCBAD7C}" type="presOf" srcId="{7DB188C8-DD1B-40EB-8A67-10ED7F37ECEC}" destId="{7D1208B0-1FBD-489F-9A9F-7D5A4569CAD5}" srcOrd="0" destOrd="0" presId="urn:microsoft.com/office/officeart/2005/8/layout/process5"/>
    <dgm:cxn modelId="{776B073B-D5BB-4392-8C26-D1B2401F34E7}" type="presOf" srcId="{84472D6B-C602-4E70-946F-5D2C9151EA56}" destId="{F46A1607-B571-4667-A105-837D2DE16A54}" srcOrd="0" destOrd="0" presId="urn:microsoft.com/office/officeart/2005/8/layout/process5"/>
    <dgm:cxn modelId="{E24E963E-5DD4-455D-824E-0E639650FD70}" type="presOf" srcId="{98020E19-0ECE-4296-B24B-CB1D8E60FF29}" destId="{5E9065F1-623A-4BBC-AB0A-BE37E8895C8C}" srcOrd="0" destOrd="0" presId="urn:microsoft.com/office/officeart/2005/8/layout/process5"/>
    <dgm:cxn modelId="{557EE76C-8844-46C3-A1D6-B956BD4F1262}" srcId="{98020E19-0ECE-4296-B24B-CB1D8E60FF29}" destId="{FD6AC198-F179-47ED-98A0-CBF8B6D8A205}" srcOrd="5" destOrd="0" parTransId="{BB6B2C82-00BB-47BF-8F59-300EA9C08095}" sibTransId="{4BA7AD75-97E4-48E0-B26F-C05DDE283137}"/>
    <dgm:cxn modelId="{044CE86D-81A5-44CA-80E4-C67C13336CE6}" srcId="{98020E19-0ECE-4296-B24B-CB1D8E60FF29}" destId="{84472D6B-C602-4E70-946F-5D2C9151EA56}" srcOrd="4" destOrd="0" parTransId="{6AA05B2F-48E6-4C8D-874F-43C122A250FF}" sibTransId="{9FB536C5-395B-4014-B380-A70D5CBDB9E0}"/>
    <dgm:cxn modelId="{0E308879-DA5F-4B70-B2F3-DBF0EC6DEC6F}" srcId="{98020E19-0ECE-4296-B24B-CB1D8E60FF29}" destId="{7A8BD872-DE08-4FBD-BB23-78B10B35929D}" srcOrd="0" destOrd="0" parTransId="{491BBC1E-D792-481F-8E38-47CE8D445494}" sibTransId="{FD99D6F5-6D5C-43F9-8878-EE0CBE3FD755}"/>
    <dgm:cxn modelId="{145A2C7F-D54A-4D4E-B069-907463455295}" type="presOf" srcId="{3D3F67E3-77D9-4509-B61F-7F3CA76434EE}" destId="{A5EA3C0E-A89D-4FBE-A277-D8FFC6448079}" srcOrd="1" destOrd="0" presId="urn:microsoft.com/office/officeart/2005/8/layout/process5"/>
    <dgm:cxn modelId="{E3B26783-214D-40AD-A123-404568FC9C1B}" srcId="{98020E19-0ECE-4296-B24B-CB1D8E60FF29}" destId="{004EF6FA-8828-48FC-A5D7-B94E2694BF50}" srcOrd="3" destOrd="0" parTransId="{4FF6174D-423D-44C8-B856-C9D25A3FB73C}" sibTransId="{525784E6-FEAE-4114-AA7F-791F3921401A}"/>
    <dgm:cxn modelId="{345AF78B-40DE-4819-AEA6-3462E0638693}" type="presOf" srcId="{9FB536C5-395B-4014-B380-A70D5CBDB9E0}" destId="{8D0C024A-493D-4B63-8F16-1577CB1BF295}" srcOrd="0" destOrd="0" presId="urn:microsoft.com/office/officeart/2005/8/layout/process5"/>
    <dgm:cxn modelId="{8C6FB5A1-7EC6-46CD-BE3E-9E730471FEE4}" type="presOf" srcId="{3D3F67E3-77D9-4509-B61F-7F3CA76434EE}" destId="{7CA551FF-7196-4CFC-BE24-653CA06F738C}" srcOrd="0" destOrd="0" presId="urn:microsoft.com/office/officeart/2005/8/layout/process5"/>
    <dgm:cxn modelId="{D27736AA-BD57-4BC5-9F00-CC230F5E1F2A}" type="presOf" srcId="{FD99D6F5-6D5C-43F9-8878-EE0CBE3FD755}" destId="{74B5FAB8-B0AC-4510-B1FE-34A6F65E425B}" srcOrd="1" destOrd="0" presId="urn:microsoft.com/office/officeart/2005/8/layout/process5"/>
    <dgm:cxn modelId="{4B6B51AF-FE71-447A-9206-626F573C9954}" type="presOf" srcId="{7A8BD872-DE08-4FBD-BB23-78B10B35929D}" destId="{58B00D82-1E98-438F-9588-0E82A4CB69B3}" srcOrd="0" destOrd="0" presId="urn:microsoft.com/office/officeart/2005/8/layout/process5"/>
    <dgm:cxn modelId="{E9A47DB4-F798-46FF-B868-18B1C32D9771}" type="presOf" srcId="{FD99D6F5-6D5C-43F9-8878-EE0CBE3FD755}" destId="{59DCA575-523A-4729-A400-170F2FD05BF0}" srcOrd="0" destOrd="0" presId="urn:microsoft.com/office/officeart/2005/8/layout/process5"/>
    <dgm:cxn modelId="{4F0F0AB5-B128-46FE-B018-1176445C5A36}" type="presOf" srcId="{ABAB205A-7095-489D-9994-787C7A616BD2}" destId="{105C36A2-A6B6-4C95-BD96-6A207F4E0017}" srcOrd="0" destOrd="0" presId="urn:microsoft.com/office/officeart/2005/8/layout/process5"/>
    <dgm:cxn modelId="{593D8BC4-467A-4FAC-93E8-3BD1593A96A4}" type="presOf" srcId="{FD6AC198-F179-47ED-98A0-CBF8B6D8A205}" destId="{69904C71-6C7F-46E0-9F8C-7A36A1C78A70}" srcOrd="0" destOrd="0" presId="urn:microsoft.com/office/officeart/2005/8/layout/process5"/>
    <dgm:cxn modelId="{E2EFFAC6-339D-4C37-A947-2EC890E10555}" type="presOf" srcId="{547EDE71-AB83-451F-B477-665558894D74}" destId="{9FBF88DB-2099-45AB-A0AA-DB2E7B31C641}" srcOrd="0" destOrd="0" presId="urn:microsoft.com/office/officeart/2005/8/layout/process5"/>
    <dgm:cxn modelId="{4F4899D7-85C2-4E4F-91B0-2F1280796B18}" type="presOf" srcId="{525784E6-FEAE-4114-AA7F-791F3921401A}" destId="{11BD4E72-E7B1-41DE-AD28-82B04A267C8F}" srcOrd="0" destOrd="0" presId="urn:microsoft.com/office/officeart/2005/8/layout/process5"/>
    <dgm:cxn modelId="{94591EE1-41B6-469F-A100-1D0EF98F7611}" type="presOf" srcId="{7DB188C8-DD1B-40EB-8A67-10ED7F37ECEC}" destId="{E7C71184-243F-467F-AE97-021436F98318}" srcOrd="1" destOrd="0" presId="urn:microsoft.com/office/officeart/2005/8/layout/process5"/>
    <dgm:cxn modelId="{86EEB0E3-4509-4F0E-8975-82E89074C532}" type="presOf" srcId="{9FB536C5-395B-4014-B380-A70D5CBDB9E0}" destId="{AD908577-D1BC-48D9-87A2-0A3C2A2E667E}" srcOrd="1" destOrd="0" presId="urn:microsoft.com/office/officeart/2005/8/layout/process5"/>
    <dgm:cxn modelId="{E9172BF5-E08E-4EAD-B196-1159304E71FB}" type="presOf" srcId="{004EF6FA-8828-48FC-A5D7-B94E2694BF50}" destId="{61CD5B89-B9BF-42EC-8C44-53F2728C132D}" srcOrd="0" destOrd="0" presId="urn:microsoft.com/office/officeart/2005/8/layout/process5"/>
    <dgm:cxn modelId="{0696CDF7-DEA8-495C-91C7-87C0EC1B8562}" type="presOf" srcId="{525784E6-FEAE-4114-AA7F-791F3921401A}" destId="{DFBD85FF-7361-4FE7-AF68-9D7D290A4C0C}" srcOrd="1" destOrd="0" presId="urn:microsoft.com/office/officeart/2005/8/layout/process5"/>
    <dgm:cxn modelId="{4F369BFE-4881-4658-9FCA-B39B3938CC7F}" srcId="{98020E19-0ECE-4296-B24B-CB1D8E60FF29}" destId="{547EDE71-AB83-451F-B477-665558894D74}" srcOrd="2" destOrd="0" parTransId="{C1CAE255-0318-4CE4-8C12-9B8849C86D58}" sibTransId="{7DB188C8-DD1B-40EB-8A67-10ED7F37ECEC}"/>
    <dgm:cxn modelId="{13AE5BFF-40DE-4069-8A97-836049B715B9}" srcId="{98020E19-0ECE-4296-B24B-CB1D8E60FF29}" destId="{ABAB205A-7095-489D-9994-787C7A616BD2}" srcOrd="1" destOrd="0" parTransId="{87F271BA-41E9-450A-9186-D86C1088EE09}" sibTransId="{3D3F67E3-77D9-4509-B61F-7F3CA76434EE}"/>
    <dgm:cxn modelId="{A204501E-88D6-4075-A348-078A5BA39620}" type="presParOf" srcId="{5E9065F1-623A-4BBC-AB0A-BE37E8895C8C}" destId="{58B00D82-1E98-438F-9588-0E82A4CB69B3}" srcOrd="0" destOrd="0" presId="urn:microsoft.com/office/officeart/2005/8/layout/process5"/>
    <dgm:cxn modelId="{0FC030F8-33CD-4B21-868B-1C83DE6EE715}" type="presParOf" srcId="{5E9065F1-623A-4BBC-AB0A-BE37E8895C8C}" destId="{59DCA575-523A-4729-A400-170F2FD05BF0}" srcOrd="1" destOrd="0" presId="urn:microsoft.com/office/officeart/2005/8/layout/process5"/>
    <dgm:cxn modelId="{1BB38DAD-BE2A-4458-BA1B-215693D6CE3B}" type="presParOf" srcId="{59DCA575-523A-4729-A400-170F2FD05BF0}" destId="{74B5FAB8-B0AC-4510-B1FE-34A6F65E425B}" srcOrd="0" destOrd="0" presId="urn:microsoft.com/office/officeart/2005/8/layout/process5"/>
    <dgm:cxn modelId="{ACA2B849-900B-4163-9197-8AF27C3829AF}" type="presParOf" srcId="{5E9065F1-623A-4BBC-AB0A-BE37E8895C8C}" destId="{105C36A2-A6B6-4C95-BD96-6A207F4E0017}" srcOrd="2" destOrd="0" presId="urn:microsoft.com/office/officeart/2005/8/layout/process5"/>
    <dgm:cxn modelId="{4D591D34-C2B1-4B6B-9165-0B132D32CBA1}" type="presParOf" srcId="{5E9065F1-623A-4BBC-AB0A-BE37E8895C8C}" destId="{7CA551FF-7196-4CFC-BE24-653CA06F738C}" srcOrd="3" destOrd="0" presId="urn:microsoft.com/office/officeart/2005/8/layout/process5"/>
    <dgm:cxn modelId="{85DC5260-3735-4212-B2D8-6CD6C974C13F}" type="presParOf" srcId="{7CA551FF-7196-4CFC-BE24-653CA06F738C}" destId="{A5EA3C0E-A89D-4FBE-A277-D8FFC6448079}" srcOrd="0" destOrd="0" presId="urn:microsoft.com/office/officeart/2005/8/layout/process5"/>
    <dgm:cxn modelId="{3C234070-F5E0-45A2-972B-3BC349B1AB87}" type="presParOf" srcId="{5E9065F1-623A-4BBC-AB0A-BE37E8895C8C}" destId="{9FBF88DB-2099-45AB-A0AA-DB2E7B31C641}" srcOrd="4" destOrd="0" presId="urn:microsoft.com/office/officeart/2005/8/layout/process5"/>
    <dgm:cxn modelId="{122B63C2-0C77-4F6E-BBD3-877B4B45F3EA}" type="presParOf" srcId="{5E9065F1-623A-4BBC-AB0A-BE37E8895C8C}" destId="{7D1208B0-1FBD-489F-9A9F-7D5A4569CAD5}" srcOrd="5" destOrd="0" presId="urn:microsoft.com/office/officeart/2005/8/layout/process5"/>
    <dgm:cxn modelId="{DBD8C516-1CE3-49A1-B424-4BDC41730C7F}" type="presParOf" srcId="{7D1208B0-1FBD-489F-9A9F-7D5A4569CAD5}" destId="{E7C71184-243F-467F-AE97-021436F98318}" srcOrd="0" destOrd="0" presId="urn:microsoft.com/office/officeart/2005/8/layout/process5"/>
    <dgm:cxn modelId="{CE026F27-FE09-4131-8F14-F73164038551}" type="presParOf" srcId="{5E9065F1-623A-4BBC-AB0A-BE37E8895C8C}" destId="{61CD5B89-B9BF-42EC-8C44-53F2728C132D}" srcOrd="6" destOrd="0" presId="urn:microsoft.com/office/officeart/2005/8/layout/process5"/>
    <dgm:cxn modelId="{3E7E23F6-B048-42CC-ABC2-7A46DE020B31}" type="presParOf" srcId="{5E9065F1-623A-4BBC-AB0A-BE37E8895C8C}" destId="{11BD4E72-E7B1-41DE-AD28-82B04A267C8F}" srcOrd="7" destOrd="0" presId="urn:microsoft.com/office/officeart/2005/8/layout/process5"/>
    <dgm:cxn modelId="{127254B7-18E6-4918-89BD-5191E7813E8C}" type="presParOf" srcId="{11BD4E72-E7B1-41DE-AD28-82B04A267C8F}" destId="{DFBD85FF-7361-4FE7-AF68-9D7D290A4C0C}" srcOrd="0" destOrd="0" presId="urn:microsoft.com/office/officeart/2005/8/layout/process5"/>
    <dgm:cxn modelId="{BDF9AA1E-D3BB-4A20-A734-D8E42640754B}" type="presParOf" srcId="{5E9065F1-623A-4BBC-AB0A-BE37E8895C8C}" destId="{F46A1607-B571-4667-A105-837D2DE16A54}" srcOrd="8" destOrd="0" presId="urn:microsoft.com/office/officeart/2005/8/layout/process5"/>
    <dgm:cxn modelId="{B5C93248-C1D5-4C61-99C6-485829FF57C5}" type="presParOf" srcId="{5E9065F1-623A-4BBC-AB0A-BE37E8895C8C}" destId="{8D0C024A-493D-4B63-8F16-1577CB1BF295}" srcOrd="9" destOrd="0" presId="urn:microsoft.com/office/officeart/2005/8/layout/process5"/>
    <dgm:cxn modelId="{7ED78705-C060-4802-BCEF-261AC47DB697}" type="presParOf" srcId="{8D0C024A-493D-4B63-8F16-1577CB1BF295}" destId="{AD908577-D1BC-48D9-87A2-0A3C2A2E667E}" srcOrd="0" destOrd="0" presId="urn:microsoft.com/office/officeart/2005/8/layout/process5"/>
    <dgm:cxn modelId="{9701CCF0-DFA7-4DE5-A317-C63736030B19}" type="presParOf" srcId="{5E9065F1-623A-4BBC-AB0A-BE37E8895C8C}" destId="{69904C71-6C7F-46E0-9F8C-7A36A1C78A70}" srcOrd="10" destOrd="0" presId="urn:microsoft.com/office/officeart/2005/8/layout/process5"/>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C126D0B-A18F-4313-BF43-206BDA7CACB5}" type="doc">
      <dgm:prSet loTypeId="urn:microsoft.com/office/officeart/2009/3/layout/HorizontalOrganizationChart" loCatId="hierarchy" qsTypeId="urn:microsoft.com/office/officeart/2005/8/quickstyle/simple2" qsCatId="simple" csTypeId="urn:microsoft.com/office/officeart/2005/8/colors/accent2_1" csCatId="accent2" phldr="1"/>
      <dgm:spPr/>
      <dgm:t>
        <a:bodyPr/>
        <a:lstStyle/>
        <a:p>
          <a:endParaRPr lang="en-US"/>
        </a:p>
      </dgm:t>
    </dgm:pt>
    <dgm:pt modelId="{B41D3A39-7D2E-4DB0-845C-1417E063CBFA}">
      <dgm:prSet phldrT="[Text]"/>
      <dgm:spPr/>
      <dgm:t>
        <a:bodyPr/>
        <a:lstStyle/>
        <a:p>
          <a:r>
            <a:rPr lang="en-US" dirty="0" err="1"/>
            <a:t>economic_data</a:t>
          </a:r>
          <a:r>
            <a:rPr lang="en-US" dirty="0"/>
            <a:t> = read.csv("economic_freedom_2017.csv")</a:t>
          </a:r>
        </a:p>
        <a:p>
          <a:r>
            <a:rPr lang="en-US" dirty="0" err="1"/>
            <a:t>terrorism_data</a:t>
          </a:r>
          <a:r>
            <a:rPr lang="en-US" dirty="0"/>
            <a:t> = read.csv("terrorist-incidents.csv")</a:t>
          </a:r>
        </a:p>
      </dgm:t>
    </dgm:pt>
    <dgm:pt modelId="{3E3A4D65-A384-40B7-9E4C-3D01F6ABF034}" type="parTrans" cxnId="{5DD63DBC-6C1B-489E-92EB-742E9C458685}">
      <dgm:prSet/>
      <dgm:spPr/>
      <dgm:t>
        <a:bodyPr/>
        <a:lstStyle/>
        <a:p>
          <a:endParaRPr lang="en-US"/>
        </a:p>
      </dgm:t>
    </dgm:pt>
    <dgm:pt modelId="{47728524-D8EB-45CC-B7AB-74055A5E10AB}" type="sibTrans" cxnId="{5DD63DBC-6C1B-489E-92EB-742E9C458685}">
      <dgm:prSet/>
      <dgm:spPr/>
      <dgm:t>
        <a:bodyPr/>
        <a:lstStyle/>
        <a:p>
          <a:endParaRPr lang="en-US"/>
        </a:p>
      </dgm:t>
    </dgm:pt>
    <dgm:pt modelId="{C6365875-07F3-4881-B577-E905F6BFE300}">
      <dgm:prSet phldrT="[Text]"/>
      <dgm:spPr/>
      <dgm:t>
        <a:bodyPr/>
        <a:lstStyle/>
        <a:p>
          <a:r>
            <a:rPr lang="en-US" dirty="0"/>
            <a:t>Imports Dataset</a:t>
          </a:r>
        </a:p>
      </dgm:t>
    </dgm:pt>
    <dgm:pt modelId="{8743DBB9-D329-47D6-B95D-309ABC0EAB94}" type="parTrans" cxnId="{0E749B7B-C8BD-4B84-97EB-D2E5DFB11047}">
      <dgm:prSet/>
      <dgm:spPr/>
      <dgm:t>
        <a:bodyPr/>
        <a:lstStyle/>
        <a:p>
          <a:endParaRPr lang="en-US"/>
        </a:p>
      </dgm:t>
    </dgm:pt>
    <dgm:pt modelId="{A6AC808E-0A8D-4742-8974-45413D642A35}" type="sibTrans" cxnId="{0E749B7B-C8BD-4B84-97EB-D2E5DFB11047}">
      <dgm:prSet/>
      <dgm:spPr/>
      <dgm:t>
        <a:bodyPr/>
        <a:lstStyle/>
        <a:p>
          <a:endParaRPr lang="en-US"/>
        </a:p>
      </dgm:t>
    </dgm:pt>
    <dgm:pt modelId="{96538338-3A62-4BDE-A325-F33E65460855}">
      <dgm:prSet phldrT="[Text]"/>
      <dgm:spPr/>
      <dgm:t>
        <a:bodyPr/>
        <a:lstStyle/>
        <a:p>
          <a:r>
            <a:rPr lang="en-US" dirty="0"/>
            <a:t>names(terrorism_2017)[1] = "Country"</a:t>
          </a:r>
        </a:p>
        <a:p>
          <a:r>
            <a:rPr lang="en-US" dirty="0"/>
            <a:t>names(terrorism_2017)[4] = "Incident"</a:t>
          </a:r>
        </a:p>
        <a:p>
          <a:endParaRPr lang="en-US" dirty="0"/>
        </a:p>
        <a:p>
          <a:r>
            <a:rPr lang="en-US" dirty="0" err="1"/>
            <a:t>economic_f</a:t>
          </a:r>
          <a:r>
            <a:rPr lang="en-US" dirty="0"/>
            <a:t> = </a:t>
          </a:r>
          <a:r>
            <a:rPr lang="en-US" dirty="0" err="1"/>
            <a:t>economic_data</a:t>
          </a:r>
          <a:r>
            <a:rPr lang="en-US" dirty="0"/>
            <a:t>[c(2,7)]</a:t>
          </a:r>
        </a:p>
        <a:p>
          <a:r>
            <a:rPr lang="en-US" dirty="0" err="1"/>
            <a:t>colnames</a:t>
          </a:r>
          <a:r>
            <a:rPr lang="en-US" dirty="0"/>
            <a:t>(</a:t>
          </a:r>
          <a:r>
            <a:rPr lang="en-US" dirty="0" err="1"/>
            <a:t>economic_f</a:t>
          </a:r>
          <a:r>
            <a:rPr lang="en-US" dirty="0"/>
            <a:t>) = c("Country", "Score_2017")</a:t>
          </a:r>
        </a:p>
      </dgm:t>
    </dgm:pt>
    <dgm:pt modelId="{078706C6-7D82-414E-836A-49A026FD6832}" type="parTrans" cxnId="{717E14C7-015F-4BF5-A4B4-DA09EA368AE2}">
      <dgm:prSet/>
      <dgm:spPr/>
      <dgm:t>
        <a:bodyPr/>
        <a:lstStyle/>
        <a:p>
          <a:endParaRPr lang="en-US"/>
        </a:p>
      </dgm:t>
    </dgm:pt>
    <dgm:pt modelId="{F88410E3-04D9-47DB-A3AE-8B15B7B0C15C}" type="sibTrans" cxnId="{717E14C7-015F-4BF5-A4B4-DA09EA368AE2}">
      <dgm:prSet/>
      <dgm:spPr/>
      <dgm:t>
        <a:bodyPr/>
        <a:lstStyle/>
        <a:p>
          <a:endParaRPr lang="en-US"/>
        </a:p>
      </dgm:t>
    </dgm:pt>
    <dgm:pt modelId="{34A0030D-4220-421B-B91D-72D451C27A29}">
      <dgm:prSet phldrT="[Text]"/>
      <dgm:spPr/>
      <dgm:t>
        <a:bodyPr/>
        <a:lstStyle/>
        <a:p>
          <a:r>
            <a:rPr lang="en-US" dirty="0"/>
            <a:t>Preprocessing</a:t>
          </a:r>
        </a:p>
        <a:p>
          <a:r>
            <a:rPr lang="en-US" dirty="0"/>
            <a:t>-Selects the required columns</a:t>
          </a:r>
        </a:p>
        <a:p>
          <a:r>
            <a:rPr lang="en-US" dirty="0"/>
            <a:t>Renames Columns</a:t>
          </a:r>
        </a:p>
      </dgm:t>
    </dgm:pt>
    <dgm:pt modelId="{56CE0ADA-C985-4541-BC83-60E65B3C22F5}" type="parTrans" cxnId="{898F83E0-5730-4DFB-AFB7-C9A82CFCF577}">
      <dgm:prSet/>
      <dgm:spPr/>
      <dgm:t>
        <a:bodyPr/>
        <a:lstStyle/>
        <a:p>
          <a:endParaRPr lang="en-US"/>
        </a:p>
      </dgm:t>
    </dgm:pt>
    <dgm:pt modelId="{3B832220-DC27-4829-9872-034193B94325}" type="sibTrans" cxnId="{898F83E0-5730-4DFB-AFB7-C9A82CFCF577}">
      <dgm:prSet/>
      <dgm:spPr/>
      <dgm:t>
        <a:bodyPr/>
        <a:lstStyle/>
        <a:p>
          <a:endParaRPr lang="en-US"/>
        </a:p>
      </dgm:t>
    </dgm:pt>
    <dgm:pt modelId="{633B4398-600B-4AEF-AFF7-6EAF7CF8F4EF}">
      <dgm:prSet phldrT="[Text]"/>
      <dgm:spPr/>
      <dgm:t>
        <a:bodyPr/>
        <a:lstStyle/>
        <a:p>
          <a:r>
            <a:rPr lang="en-US" dirty="0"/>
            <a:t>data = merge(</a:t>
          </a:r>
          <a:r>
            <a:rPr lang="en-US" dirty="0" err="1"/>
            <a:t>economic_f</a:t>
          </a:r>
          <a:r>
            <a:rPr lang="en-US" dirty="0"/>
            <a:t>, terrorism_2017, by = "Country")</a:t>
          </a:r>
        </a:p>
        <a:p>
          <a:r>
            <a:rPr lang="en-US" dirty="0"/>
            <a:t>data = data[c(1,2,5)])</a:t>
          </a:r>
        </a:p>
      </dgm:t>
    </dgm:pt>
    <dgm:pt modelId="{CF9F6D4C-B645-46CE-9EB6-09D024425A61}" type="parTrans" cxnId="{39C9A6F2-C230-4E44-8344-8275693108D1}">
      <dgm:prSet/>
      <dgm:spPr/>
      <dgm:t>
        <a:bodyPr/>
        <a:lstStyle/>
        <a:p>
          <a:endParaRPr lang="en-US"/>
        </a:p>
      </dgm:t>
    </dgm:pt>
    <dgm:pt modelId="{A78FC25F-28CD-464F-BB46-423AD86B3291}" type="sibTrans" cxnId="{39C9A6F2-C230-4E44-8344-8275693108D1}">
      <dgm:prSet/>
      <dgm:spPr/>
      <dgm:t>
        <a:bodyPr/>
        <a:lstStyle/>
        <a:p>
          <a:endParaRPr lang="en-US"/>
        </a:p>
      </dgm:t>
    </dgm:pt>
    <dgm:pt modelId="{C9A86155-20DD-4232-BF84-B93C7C9767E6}">
      <dgm:prSet phldrT="[Text]"/>
      <dgm:spPr/>
      <dgm:t>
        <a:bodyPr/>
        <a:lstStyle/>
        <a:p>
          <a:r>
            <a:rPr lang="en-US" dirty="0"/>
            <a:t>Merge Dataset</a:t>
          </a:r>
        </a:p>
      </dgm:t>
    </dgm:pt>
    <dgm:pt modelId="{6DC8F7E2-5509-45F6-9CFE-BACA0C153D69}" type="parTrans" cxnId="{1065E35F-7ADA-4645-A9C2-ECF1904CAF4D}">
      <dgm:prSet/>
      <dgm:spPr/>
      <dgm:t>
        <a:bodyPr/>
        <a:lstStyle/>
        <a:p>
          <a:endParaRPr lang="en-US"/>
        </a:p>
      </dgm:t>
    </dgm:pt>
    <dgm:pt modelId="{A10DDB9E-F4C5-40CB-A166-6DAD9CCE9E28}" type="sibTrans" cxnId="{1065E35F-7ADA-4645-A9C2-ECF1904CAF4D}">
      <dgm:prSet/>
      <dgm:spPr/>
      <dgm:t>
        <a:bodyPr/>
        <a:lstStyle/>
        <a:p>
          <a:endParaRPr lang="en-US"/>
        </a:p>
      </dgm:t>
    </dgm:pt>
    <dgm:pt modelId="{D76E4DAA-A5E7-4AE4-9271-92AD0054DECC}">
      <dgm:prSet/>
      <dgm:spPr/>
      <dgm:t>
        <a:bodyPr/>
        <a:lstStyle/>
        <a:p>
          <a:r>
            <a:rPr lang="da-DK" dirty="0"/>
            <a:t>mod = lm(dataf$Incident~dataf$Score_2017)</a:t>
          </a:r>
          <a:endParaRPr lang="en-US" dirty="0"/>
        </a:p>
        <a:p>
          <a:r>
            <a:rPr lang="en-US" dirty="0"/>
            <a:t>summary(mod)</a:t>
          </a:r>
        </a:p>
      </dgm:t>
    </dgm:pt>
    <dgm:pt modelId="{6A273D62-6049-4AAD-8305-BC990D870C60}" type="parTrans" cxnId="{285C505B-F66B-4D61-90E4-36D312D369E9}">
      <dgm:prSet/>
      <dgm:spPr/>
      <dgm:t>
        <a:bodyPr/>
        <a:lstStyle/>
        <a:p>
          <a:endParaRPr lang="en-US"/>
        </a:p>
      </dgm:t>
    </dgm:pt>
    <dgm:pt modelId="{75DE5E8C-393E-4998-A9D9-F9C02CDE9CBA}" type="sibTrans" cxnId="{285C505B-F66B-4D61-90E4-36D312D369E9}">
      <dgm:prSet/>
      <dgm:spPr/>
      <dgm:t>
        <a:bodyPr/>
        <a:lstStyle/>
        <a:p>
          <a:endParaRPr lang="en-US"/>
        </a:p>
      </dgm:t>
    </dgm:pt>
    <dgm:pt modelId="{53004372-E2D6-4AC7-A8C3-7A7FB62201A5}">
      <dgm:prSet/>
      <dgm:spPr/>
      <dgm:t>
        <a:bodyPr/>
        <a:lstStyle/>
        <a:p>
          <a:r>
            <a:rPr lang="en-US" dirty="0"/>
            <a:t>Regression</a:t>
          </a:r>
        </a:p>
      </dgm:t>
    </dgm:pt>
    <dgm:pt modelId="{4D0BC177-17F3-448E-A7E0-9850617C6BD5}" type="parTrans" cxnId="{92D604F4-D56C-4419-88AD-2BBD9B37D2C6}">
      <dgm:prSet/>
      <dgm:spPr/>
      <dgm:t>
        <a:bodyPr/>
        <a:lstStyle/>
        <a:p>
          <a:endParaRPr lang="en-US"/>
        </a:p>
      </dgm:t>
    </dgm:pt>
    <dgm:pt modelId="{FA2CF821-DCF4-4AEA-BD5D-7434E0E6B028}" type="sibTrans" cxnId="{92D604F4-D56C-4419-88AD-2BBD9B37D2C6}">
      <dgm:prSet/>
      <dgm:spPr/>
      <dgm:t>
        <a:bodyPr/>
        <a:lstStyle/>
        <a:p>
          <a:endParaRPr lang="en-US"/>
        </a:p>
      </dgm:t>
    </dgm:pt>
    <dgm:pt modelId="{0E52B6DC-6872-4F53-9811-D06100F398B5}">
      <dgm:prSet/>
      <dgm:spPr/>
      <dgm:t>
        <a:bodyPr/>
        <a:lstStyle/>
        <a:p>
          <a:r>
            <a:rPr lang="en-US" dirty="0"/>
            <a:t>Change Character into Numerical</a:t>
          </a:r>
        </a:p>
      </dgm:t>
    </dgm:pt>
    <dgm:pt modelId="{11631A27-43E8-406F-A944-D65AF13C2FD0}" type="sibTrans" cxnId="{19ED4797-7942-4FFB-BCCE-653D988BED2A}">
      <dgm:prSet/>
      <dgm:spPr/>
      <dgm:t>
        <a:bodyPr/>
        <a:lstStyle/>
        <a:p>
          <a:endParaRPr lang="en-US"/>
        </a:p>
      </dgm:t>
    </dgm:pt>
    <dgm:pt modelId="{854A722E-788A-46D8-8407-1565446985D7}" type="parTrans" cxnId="{19ED4797-7942-4FFB-BCCE-653D988BED2A}">
      <dgm:prSet/>
      <dgm:spPr/>
      <dgm:t>
        <a:bodyPr/>
        <a:lstStyle/>
        <a:p>
          <a:endParaRPr lang="en-US"/>
        </a:p>
      </dgm:t>
    </dgm:pt>
    <dgm:pt modelId="{AF1C32BC-970D-4CD4-911F-F8A28223CD40}">
      <dgm:prSet/>
      <dgm:spPr/>
      <dgm:t>
        <a:bodyPr/>
        <a:lstStyle/>
        <a:p>
          <a:r>
            <a:rPr lang="en-US" dirty="0" err="1"/>
            <a:t>data_t</a:t>
          </a:r>
          <a:r>
            <a:rPr lang="en-US" dirty="0"/>
            <a:t> = data[,-1]</a:t>
          </a:r>
        </a:p>
        <a:p>
          <a:r>
            <a:rPr lang="en-US" dirty="0"/>
            <a:t>View(</a:t>
          </a:r>
          <a:r>
            <a:rPr lang="en-US" dirty="0" err="1"/>
            <a:t>data_t</a:t>
          </a:r>
          <a:r>
            <a:rPr lang="en-US" dirty="0"/>
            <a:t>)</a:t>
          </a:r>
        </a:p>
        <a:p>
          <a:r>
            <a:rPr lang="en-US" dirty="0" err="1"/>
            <a:t>indx</a:t>
          </a:r>
          <a:r>
            <a:rPr lang="en-US" dirty="0"/>
            <a:t> = </a:t>
          </a:r>
          <a:r>
            <a:rPr lang="en-US" dirty="0" err="1"/>
            <a:t>sapply</a:t>
          </a:r>
          <a:r>
            <a:rPr lang="en-US" dirty="0"/>
            <a:t>(</a:t>
          </a:r>
          <a:r>
            <a:rPr lang="en-US" dirty="0" err="1"/>
            <a:t>data_t</a:t>
          </a:r>
          <a:r>
            <a:rPr lang="en-US" dirty="0"/>
            <a:t>, </a:t>
          </a:r>
          <a:r>
            <a:rPr lang="en-US" dirty="0" err="1"/>
            <a:t>is.factor</a:t>
          </a:r>
          <a:r>
            <a:rPr lang="en-US" dirty="0"/>
            <a:t>)</a:t>
          </a:r>
        </a:p>
        <a:p>
          <a:r>
            <a:rPr lang="en-US" dirty="0" err="1"/>
            <a:t>data_t</a:t>
          </a:r>
          <a:r>
            <a:rPr lang="en-US" dirty="0"/>
            <a:t>[</a:t>
          </a:r>
          <a:r>
            <a:rPr lang="en-US" dirty="0" err="1"/>
            <a:t>indx</a:t>
          </a:r>
          <a:r>
            <a:rPr lang="en-US" dirty="0"/>
            <a:t>] = </a:t>
          </a:r>
          <a:r>
            <a:rPr lang="en-US" dirty="0" err="1"/>
            <a:t>lapply</a:t>
          </a:r>
          <a:r>
            <a:rPr lang="en-US" dirty="0"/>
            <a:t>(</a:t>
          </a:r>
          <a:r>
            <a:rPr lang="en-US" dirty="0" err="1"/>
            <a:t>data_t</a:t>
          </a:r>
          <a:r>
            <a:rPr lang="en-US" dirty="0"/>
            <a:t>[</a:t>
          </a:r>
          <a:r>
            <a:rPr lang="en-US" dirty="0" err="1"/>
            <a:t>indx</a:t>
          </a:r>
          <a:r>
            <a:rPr lang="en-US" dirty="0"/>
            <a:t>], function(x) </a:t>
          </a:r>
          <a:r>
            <a:rPr lang="en-US" dirty="0" err="1"/>
            <a:t>as.numeric</a:t>
          </a:r>
          <a:r>
            <a:rPr lang="en-US" dirty="0"/>
            <a:t>(</a:t>
          </a:r>
          <a:r>
            <a:rPr lang="en-US" dirty="0" err="1"/>
            <a:t>as.character</a:t>
          </a:r>
          <a:r>
            <a:rPr lang="en-US" dirty="0"/>
            <a:t>(x)))</a:t>
          </a:r>
        </a:p>
      </dgm:t>
    </dgm:pt>
    <dgm:pt modelId="{44964635-CB35-4633-A4B7-A95146A4E42C}" type="sibTrans" cxnId="{E0795A34-C1D6-4370-A19D-63CA833C74AF}">
      <dgm:prSet/>
      <dgm:spPr/>
      <dgm:t>
        <a:bodyPr/>
        <a:lstStyle/>
        <a:p>
          <a:endParaRPr lang="en-US"/>
        </a:p>
      </dgm:t>
    </dgm:pt>
    <dgm:pt modelId="{D5CF7794-C755-428D-B634-BF58001F5311}" type="parTrans" cxnId="{E0795A34-C1D6-4370-A19D-63CA833C74AF}">
      <dgm:prSet/>
      <dgm:spPr/>
      <dgm:t>
        <a:bodyPr/>
        <a:lstStyle/>
        <a:p>
          <a:endParaRPr lang="en-US"/>
        </a:p>
      </dgm:t>
    </dgm:pt>
    <dgm:pt modelId="{EF568F4B-2E4D-4DC2-926B-499CC630ED7B}" type="pres">
      <dgm:prSet presAssocID="{3C126D0B-A18F-4313-BF43-206BDA7CACB5}" presName="hierChild1" presStyleCnt="0">
        <dgm:presLayoutVars>
          <dgm:orgChart val="1"/>
          <dgm:chPref val="1"/>
          <dgm:dir/>
          <dgm:animOne val="branch"/>
          <dgm:animLvl val="lvl"/>
          <dgm:resizeHandles/>
        </dgm:presLayoutVars>
      </dgm:prSet>
      <dgm:spPr/>
    </dgm:pt>
    <dgm:pt modelId="{F10C9437-5EE3-4772-A6DC-4CFF2ED14006}" type="pres">
      <dgm:prSet presAssocID="{B41D3A39-7D2E-4DB0-845C-1417E063CBFA}" presName="hierRoot1" presStyleCnt="0">
        <dgm:presLayoutVars>
          <dgm:hierBranch val="init"/>
        </dgm:presLayoutVars>
      </dgm:prSet>
      <dgm:spPr/>
    </dgm:pt>
    <dgm:pt modelId="{69989B5C-E302-4898-A4B9-3702AF4B100A}" type="pres">
      <dgm:prSet presAssocID="{B41D3A39-7D2E-4DB0-845C-1417E063CBFA}" presName="rootComposite1" presStyleCnt="0"/>
      <dgm:spPr/>
    </dgm:pt>
    <dgm:pt modelId="{E41F56BF-FA86-4A87-A339-6B9395793745}" type="pres">
      <dgm:prSet presAssocID="{B41D3A39-7D2E-4DB0-845C-1417E063CBFA}" presName="rootText1" presStyleLbl="node0" presStyleIdx="0" presStyleCnt="5" custScaleX="125188">
        <dgm:presLayoutVars>
          <dgm:chPref val="3"/>
        </dgm:presLayoutVars>
      </dgm:prSet>
      <dgm:spPr/>
    </dgm:pt>
    <dgm:pt modelId="{8662045C-0DC7-4CB2-AE7F-AA68215C8BA9}" type="pres">
      <dgm:prSet presAssocID="{B41D3A39-7D2E-4DB0-845C-1417E063CBFA}" presName="rootConnector1" presStyleLbl="node1" presStyleIdx="0" presStyleCnt="0"/>
      <dgm:spPr/>
    </dgm:pt>
    <dgm:pt modelId="{9516A0AD-B8BF-4594-BBD7-D148737126B7}" type="pres">
      <dgm:prSet presAssocID="{B41D3A39-7D2E-4DB0-845C-1417E063CBFA}" presName="hierChild2" presStyleCnt="0"/>
      <dgm:spPr/>
    </dgm:pt>
    <dgm:pt modelId="{65718341-77FF-4B0B-A304-B6BA01E0475D}" type="pres">
      <dgm:prSet presAssocID="{8743DBB9-D329-47D6-B95D-309ABC0EAB94}" presName="Name64" presStyleLbl="parChTrans1D2" presStyleIdx="0" presStyleCnt="5"/>
      <dgm:spPr/>
    </dgm:pt>
    <dgm:pt modelId="{4C7DFBEB-C4FB-4CF7-AEFA-09BAD1CD458F}" type="pres">
      <dgm:prSet presAssocID="{C6365875-07F3-4881-B577-E905F6BFE300}" presName="hierRoot2" presStyleCnt="0">
        <dgm:presLayoutVars>
          <dgm:hierBranch val="init"/>
        </dgm:presLayoutVars>
      </dgm:prSet>
      <dgm:spPr/>
    </dgm:pt>
    <dgm:pt modelId="{F8725AD7-6986-4D07-B493-D6F81B6C5573}" type="pres">
      <dgm:prSet presAssocID="{C6365875-07F3-4881-B577-E905F6BFE300}" presName="rootComposite" presStyleCnt="0"/>
      <dgm:spPr/>
    </dgm:pt>
    <dgm:pt modelId="{71F4F4BA-643B-4A1A-AC3A-E2875223A85A}" type="pres">
      <dgm:prSet presAssocID="{C6365875-07F3-4881-B577-E905F6BFE300}" presName="rootText" presStyleLbl="node2" presStyleIdx="0" presStyleCnt="5">
        <dgm:presLayoutVars>
          <dgm:chPref val="3"/>
        </dgm:presLayoutVars>
      </dgm:prSet>
      <dgm:spPr/>
    </dgm:pt>
    <dgm:pt modelId="{C97CF4C7-F2D6-4F01-B431-3BE854053008}" type="pres">
      <dgm:prSet presAssocID="{C6365875-07F3-4881-B577-E905F6BFE300}" presName="rootConnector" presStyleLbl="node2" presStyleIdx="0" presStyleCnt="5"/>
      <dgm:spPr/>
    </dgm:pt>
    <dgm:pt modelId="{FBED05F6-596C-433A-8097-6096A44F8453}" type="pres">
      <dgm:prSet presAssocID="{C6365875-07F3-4881-B577-E905F6BFE300}" presName="hierChild4" presStyleCnt="0"/>
      <dgm:spPr/>
    </dgm:pt>
    <dgm:pt modelId="{2558B956-D984-4F1F-A990-2321D832EEA4}" type="pres">
      <dgm:prSet presAssocID="{C6365875-07F3-4881-B577-E905F6BFE300}" presName="hierChild5" presStyleCnt="0"/>
      <dgm:spPr/>
    </dgm:pt>
    <dgm:pt modelId="{76A1EC2F-88C2-4B81-B7BB-745C8B537136}" type="pres">
      <dgm:prSet presAssocID="{B41D3A39-7D2E-4DB0-845C-1417E063CBFA}" presName="hierChild3" presStyleCnt="0"/>
      <dgm:spPr/>
    </dgm:pt>
    <dgm:pt modelId="{B7C2DAD9-B83C-44E2-827B-E75C5CE048AA}" type="pres">
      <dgm:prSet presAssocID="{96538338-3A62-4BDE-A325-F33E65460855}" presName="hierRoot1" presStyleCnt="0">
        <dgm:presLayoutVars>
          <dgm:hierBranch val="init"/>
        </dgm:presLayoutVars>
      </dgm:prSet>
      <dgm:spPr/>
    </dgm:pt>
    <dgm:pt modelId="{6E3A4BF8-D47E-427E-A763-03BCBB2FDA33}" type="pres">
      <dgm:prSet presAssocID="{96538338-3A62-4BDE-A325-F33E65460855}" presName="rootComposite1" presStyleCnt="0"/>
      <dgm:spPr/>
    </dgm:pt>
    <dgm:pt modelId="{A3F6A3E3-4B0D-408F-BB65-794F2E488DF7}" type="pres">
      <dgm:prSet presAssocID="{96538338-3A62-4BDE-A325-F33E65460855}" presName="rootText1" presStyleLbl="node0" presStyleIdx="1" presStyleCnt="5" custScaleX="122936" custScaleY="127466">
        <dgm:presLayoutVars>
          <dgm:chPref val="3"/>
        </dgm:presLayoutVars>
      </dgm:prSet>
      <dgm:spPr/>
    </dgm:pt>
    <dgm:pt modelId="{A43779A6-21F3-44BB-AC15-E447E4C875AD}" type="pres">
      <dgm:prSet presAssocID="{96538338-3A62-4BDE-A325-F33E65460855}" presName="rootConnector1" presStyleLbl="node1" presStyleIdx="0" presStyleCnt="0"/>
      <dgm:spPr/>
    </dgm:pt>
    <dgm:pt modelId="{6D2662CD-6C41-4593-81DC-6F5505427F1F}" type="pres">
      <dgm:prSet presAssocID="{96538338-3A62-4BDE-A325-F33E65460855}" presName="hierChild2" presStyleCnt="0"/>
      <dgm:spPr/>
    </dgm:pt>
    <dgm:pt modelId="{D21AE9EC-8678-4984-B8E3-E4505855AC3E}" type="pres">
      <dgm:prSet presAssocID="{56CE0ADA-C985-4541-BC83-60E65B3C22F5}" presName="Name64" presStyleLbl="parChTrans1D2" presStyleIdx="1" presStyleCnt="5"/>
      <dgm:spPr/>
    </dgm:pt>
    <dgm:pt modelId="{2E233F66-8754-44C3-866C-3CAC18D15E61}" type="pres">
      <dgm:prSet presAssocID="{34A0030D-4220-421B-B91D-72D451C27A29}" presName="hierRoot2" presStyleCnt="0">
        <dgm:presLayoutVars>
          <dgm:hierBranch val="init"/>
        </dgm:presLayoutVars>
      </dgm:prSet>
      <dgm:spPr/>
    </dgm:pt>
    <dgm:pt modelId="{070BF436-A217-4F1C-89B0-B56E61E0CB52}" type="pres">
      <dgm:prSet presAssocID="{34A0030D-4220-421B-B91D-72D451C27A29}" presName="rootComposite" presStyleCnt="0"/>
      <dgm:spPr/>
    </dgm:pt>
    <dgm:pt modelId="{F4A70D87-20CF-4BE2-A5D8-F2C0312B9813}" type="pres">
      <dgm:prSet presAssocID="{34A0030D-4220-421B-B91D-72D451C27A29}" presName="rootText" presStyleLbl="node2" presStyleIdx="1" presStyleCnt="5">
        <dgm:presLayoutVars>
          <dgm:chPref val="3"/>
        </dgm:presLayoutVars>
      </dgm:prSet>
      <dgm:spPr/>
    </dgm:pt>
    <dgm:pt modelId="{6CCDA713-7B94-4670-B562-79806DC843E5}" type="pres">
      <dgm:prSet presAssocID="{34A0030D-4220-421B-B91D-72D451C27A29}" presName="rootConnector" presStyleLbl="node2" presStyleIdx="1" presStyleCnt="5"/>
      <dgm:spPr/>
    </dgm:pt>
    <dgm:pt modelId="{98E8CE63-A46B-432A-BE0F-18BFE31C3A1B}" type="pres">
      <dgm:prSet presAssocID="{34A0030D-4220-421B-B91D-72D451C27A29}" presName="hierChild4" presStyleCnt="0"/>
      <dgm:spPr/>
    </dgm:pt>
    <dgm:pt modelId="{B47182A2-DA95-44F5-A79E-E5B637B6D47F}" type="pres">
      <dgm:prSet presAssocID="{34A0030D-4220-421B-B91D-72D451C27A29}" presName="hierChild5" presStyleCnt="0"/>
      <dgm:spPr/>
    </dgm:pt>
    <dgm:pt modelId="{F3B5AB5B-5576-4C7E-8023-D222327A1607}" type="pres">
      <dgm:prSet presAssocID="{96538338-3A62-4BDE-A325-F33E65460855}" presName="hierChild3" presStyleCnt="0"/>
      <dgm:spPr/>
    </dgm:pt>
    <dgm:pt modelId="{112BF6BD-AA24-4AC3-92B7-C32F55008405}" type="pres">
      <dgm:prSet presAssocID="{633B4398-600B-4AEF-AFF7-6EAF7CF8F4EF}" presName="hierRoot1" presStyleCnt="0">
        <dgm:presLayoutVars>
          <dgm:hierBranch val="init"/>
        </dgm:presLayoutVars>
      </dgm:prSet>
      <dgm:spPr/>
    </dgm:pt>
    <dgm:pt modelId="{7F1B0F44-3587-42A4-9B53-97207D313C66}" type="pres">
      <dgm:prSet presAssocID="{633B4398-600B-4AEF-AFF7-6EAF7CF8F4EF}" presName="rootComposite1" presStyleCnt="0"/>
      <dgm:spPr/>
    </dgm:pt>
    <dgm:pt modelId="{5690232D-6D10-4D52-906E-CEB7F747EE7E}" type="pres">
      <dgm:prSet presAssocID="{633B4398-600B-4AEF-AFF7-6EAF7CF8F4EF}" presName="rootText1" presStyleLbl="node0" presStyleIdx="2" presStyleCnt="5" custScaleX="124950">
        <dgm:presLayoutVars>
          <dgm:chPref val="3"/>
        </dgm:presLayoutVars>
      </dgm:prSet>
      <dgm:spPr/>
    </dgm:pt>
    <dgm:pt modelId="{1C3970A5-9019-4E58-8044-5E87325C0A18}" type="pres">
      <dgm:prSet presAssocID="{633B4398-600B-4AEF-AFF7-6EAF7CF8F4EF}" presName="rootConnector1" presStyleLbl="node1" presStyleIdx="0" presStyleCnt="0"/>
      <dgm:spPr/>
    </dgm:pt>
    <dgm:pt modelId="{048C00A2-7EA1-448B-BCB6-35E5A86CE6C9}" type="pres">
      <dgm:prSet presAssocID="{633B4398-600B-4AEF-AFF7-6EAF7CF8F4EF}" presName="hierChild2" presStyleCnt="0"/>
      <dgm:spPr/>
    </dgm:pt>
    <dgm:pt modelId="{0F3318DC-07F4-4C7D-8F76-FF2BFC298B64}" type="pres">
      <dgm:prSet presAssocID="{6DC8F7E2-5509-45F6-9CFE-BACA0C153D69}" presName="Name64" presStyleLbl="parChTrans1D2" presStyleIdx="2" presStyleCnt="5"/>
      <dgm:spPr/>
    </dgm:pt>
    <dgm:pt modelId="{32EA5082-B5AA-4A3B-9697-278BA96F03DA}" type="pres">
      <dgm:prSet presAssocID="{C9A86155-20DD-4232-BF84-B93C7C9767E6}" presName="hierRoot2" presStyleCnt="0">
        <dgm:presLayoutVars>
          <dgm:hierBranch val="init"/>
        </dgm:presLayoutVars>
      </dgm:prSet>
      <dgm:spPr/>
    </dgm:pt>
    <dgm:pt modelId="{DF1B6EE3-776E-4A0A-9A31-6F5FA2CC817F}" type="pres">
      <dgm:prSet presAssocID="{C9A86155-20DD-4232-BF84-B93C7C9767E6}" presName="rootComposite" presStyleCnt="0"/>
      <dgm:spPr/>
    </dgm:pt>
    <dgm:pt modelId="{7A942E50-C7A9-4149-BCE8-B7059C4341A6}" type="pres">
      <dgm:prSet presAssocID="{C9A86155-20DD-4232-BF84-B93C7C9767E6}" presName="rootText" presStyleLbl="node2" presStyleIdx="2" presStyleCnt="5">
        <dgm:presLayoutVars>
          <dgm:chPref val="3"/>
        </dgm:presLayoutVars>
      </dgm:prSet>
      <dgm:spPr/>
    </dgm:pt>
    <dgm:pt modelId="{25A09546-592C-4E83-AB79-447811CCAEBA}" type="pres">
      <dgm:prSet presAssocID="{C9A86155-20DD-4232-BF84-B93C7C9767E6}" presName="rootConnector" presStyleLbl="node2" presStyleIdx="2" presStyleCnt="5"/>
      <dgm:spPr/>
    </dgm:pt>
    <dgm:pt modelId="{9AC7AD19-3AE6-45FB-985E-BA10921DEFCF}" type="pres">
      <dgm:prSet presAssocID="{C9A86155-20DD-4232-BF84-B93C7C9767E6}" presName="hierChild4" presStyleCnt="0"/>
      <dgm:spPr/>
    </dgm:pt>
    <dgm:pt modelId="{A1D6D6B4-9627-4D2E-A449-9E2053526EB8}" type="pres">
      <dgm:prSet presAssocID="{C9A86155-20DD-4232-BF84-B93C7C9767E6}" presName="hierChild5" presStyleCnt="0"/>
      <dgm:spPr/>
    </dgm:pt>
    <dgm:pt modelId="{17BB57C0-258C-434D-B68C-9304506E74AC}" type="pres">
      <dgm:prSet presAssocID="{633B4398-600B-4AEF-AFF7-6EAF7CF8F4EF}" presName="hierChild3" presStyleCnt="0"/>
      <dgm:spPr/>
    </dgm:pt>
    <dgm:pt modelId="{359C8390-C809-4D3B-A31F-1B68CB9364F2}" type="pres">
      <dgm:prSet presAssocID="{AF1C32BC-970D-4CD4-911F-F8A28223CD40}" presName="hierRoot1" presStyleCnt="0">
        <dgm:presLayoutVars>
          <dgm:hierBranch val="init"/>
        </dgm:presLayoutVars>
      </dgm:prSet>
      <dgm:spPr/>
    </dgm:pt>
    <dgm:pt modelId="{F7C49042-D452-4B97-BF5B-88D66F4FC2AB}" type="pres">
      <dgm:prSet presAssocID="{AF1C32BC-970D-4CD4-911F-F8A28223CD40}" presName="rootComposite1" presStyleCnt="0"/>
      <dgm:spPr/>
    </dgm:pt>
    <dgm:pt modelId="{67C6AB69-0454-46DC-B9EA-92FBC5F14195}" type="pres">
      <dgm:prSet presAssocID="{AF1C32BC-970D-4CD4-911F-F8A28223CD40}" presName="rootText1" presStyleLbl="node0" presStyleIdx="3" presStyleCnt="5" custScaleX="121491">
        <dgm:presLayoutVars>
          <dgm:chPref val="3"/>
        </dgm:presLayoutVars>
      </dgm:prSet>
      <dgm:spPr/>
    </dgm:pt>
    <dgm:pt modelId="{47EEB669-FC12-4013-BA8A-F6708D7DA3B9}" type="pres">
      <dgm:prSet presAssocID="{AF1C32BC-970D-4CD4-911F-F8A28223CD40}" presName="rootConnector1" presStyleLbl="node1" presStyleIdx="0" presStyleCnt="0"/>
      <dgm:spPr/>
    </dgm:pt>
    <dgm:pt modelId="{0CFCFB76-220E-4BD5-A2A7-06F234B7967A}" type="pres">
      <dgm:prSet presAssocID="{AF1C32BC-970D-4CD4-911F-F8A28223CD40}" presName="hierChild2" presStyleCnt="0"/>
      <dgm:spPr/>
    </dgm:pt>
    <dgm:pt modelId="{1D97E1AD-C1F4-402F-B020-6F61AC00C7F2}" type="pres">
      <dgm:prSet presAssocID="{854A722E-788A-46D8-8407-1565446985D7}" presName="Name64" presStyleLbl="parChTrans1D2" presStyleIdx="3" presStyleCnt="5"/>
      <dgm:spPr/>
    </dgm:pt>
    <dgm:pt modelId="{391AC4A6-DF96-4BE5-80FD-8065C7343027}" type="pres">
      <dgm:prSet presAssocID="{0E52B6DC-6872-4F53-9811-D06100F398B5}" presName="hierRoot2" presStyleCnt="0">
        <dgm:presLayoutVars>
          <dgm:hierBranch val="init"/>
        </dgm:presLayoutVars>
      </dgm:prSet>
      <dgm:spPr/>
    </dgm:pt>
    <dgm:pt modelId="{5A852D57-99F8-4F95-B07C-6372E9D05B78}" type="pres">
      <dgm:prSet presAssocID="{0E52B6DC-6872-4F53-9811-D06100F398B5}" presName="rootComposite" presStyleCnt="0"/>
      <dgm:spPr/>
    </dgm:pt>
    <dgm:pt modelId="{94ED8592-CC03-4007-A27C-256E34C88636}" type="pres">
      <dgm:prSet presAssocID="{0E52B6DC-6872-4F53-9811-D06100F398B5}" presName="rootText" presStyleLbl="node2" presStyleIdx="3" presStyleCnt="5">
        <dgm:presLayoutVars>
          <dgm:chPref val="3"/>
        </dgm:presLayoutVars>
      </dgm:prSet>
      <dgm:spPr/>
    </dgm:pt>
    <dgm:pt modelId="{5EEF3423-F862-47E0-8150-B8B6EF14783F}" type="pres">
      <dgm:prSet presAssocID="{0E52B6DC-6872-4F53-9811-D06100F398B5}" presName="rootConnector" presStyleLbl="node2" presStyleIdx="3" presStyleCnt="5"/>
      <dgm:spPr/>
    </dgm:pt>
    <dgm:pt modelId="{E2E5AAF9-D066-406D-A40A-98BDC69FEA44}" type="pres">
      <dgm:prSet presAssocID="{0E52B6DC-6872-4F53-9811-D06100F398B5}" presName="hierChild4" presStyleCnt="0"/>
      <dgm:spPr/>
    </dgm:pt>
    <dgm:pt modelId="{D7DD9DB4-4DE6-4FA0-862C-1F9FC9EF8710}" type="pres">
      <dgm:prSet presAssocID="{0E52B6DC-6872-4F53-9811-D06100F398B5}" presName="hierChild5" presStyleCnt="0"/>
      <dgm:spPr/>
    </dgm:pt>
    <dgm:pt modelId="{4D4EA923-3536-4549-BD20-5CCB1DA14129}" type="pres">
      <dgm:prSet presAssocID="{AF1C32BC-970D-4CD4-911F-F8A28223CD40}" presName="hierChild3" presStyleCnt="0"/>
      <dgm:spPr/>
    </dgm:pt>
    <dgm:pt modelId="{C8C42A23-DB51-4D19-81FF-90B220BC8D28}" type="pres">
      <dgm:prSet presAssocID="{D76E4DAA-A5E7-4AE4-9271-92AD0054DECC}" presName="hierRoot1" presStyleCnt="0">
        <dgm:presLayoutVars>
          <dgm:hierBranch val="init"/>
        </dgm:presLayoutVars>
      </dgm:prSet>
      <dgm:spPr/>
    </dgm:pt>
    <dgm:pt modelId="{19F6ADF4-598A-4EE3-9626-7AED26F49120}" type="pres">
      <dgm:prSet presAssocID="{D76E4DAA-A5E7-4AE4-9271-92AD0054DECC}" presName="rootComposite1" presStyleCnt="0"/>
      <dgm:spPr/>
    </dgm:pt>
    <dgm:pt modelId="{5466243D-41D2-47D0-A2DC-ABEB8C7FA3C6}" type="pres">
      <dgm:prSet presAssocID="{D76E4DAA-A5E7-4AE4-9271-92AD0054DECC}" presName="rootText1" presStyleLbl="node0" presStyleIdx="4" presStyleCnt="5" custScaleX="122851">
        <dgm:presLayoutVars>
          <dgm:chPref val="3"/>
        </dgm:presLayoutVars>
      </dgm:prSet>
      <dgm:spPr/>
    </dgm:pt>
    <dgm:pt modelId="{A401C64A-06FB-4700-86D7-9EEA93489B2A}" type="pres">
      <dgm:prSet presAssocID="{D76E4DAA-A5E7-4AE4-9271-92AD0054DECC}" presName="rootConnector1" presStyleLbl="node1" presStyleIdx="0" presStyleCnt="0"/>
      <dgm:spPr/>
    </dgm:pt>
    <dgm:pt modelId="{08E5C5A4-CB45-40F9-B97A-ACB82C73627A}" type="pres">
      <dgm:prSet presAssocID="{D76E4DAA-A5E7-4AE4-9271-92AD0054DECC}" presName="hierChild2" presStyleCnt="0"/>
      <dgm:spPr/>
    </dgm:pt>
    <dgm:pt modelId="{BD7C4303-C217-4635-9D4F-0D7DC5F38557}" type="pres">
      <dgm:prSet presAssocID="{4D0BC177-17F3-448E-A7E0-9850617C6BD5}" presName="Name64" presStyleLbl="parChTrans1D2" presStyleIdx="4" presStyleCnt="5"/>
      <dgm:spPr/>
    </dgm:pt>
    <dgm:pt modelId="{BD92534E-ECCB-4AD1-B617-72D061351B68}" type="pres">
      <dgm:prSet presAssocID="{53004372-E2D6-4AC7-A8C3-7A7FB62201A5}" presName="hierRoot2" presStyleCnt="0">
        <dgm:presLayoutVars>
          <dgm:hierBranch val="init"/>
        </dgm:presLayoutVars>
      </dgm:prSet>
      <dgm:spPr/>
    </dgm:pt>
    <dgm:pt modelId="{2A6436F3-71EF-49B4-9F86-9423AA1C4622}" type="pres">
      <dgm:prSet presAssocID="{53004372-E2D6-4AC7-A8C3-7A7FB62201A5}" presName="rootComposite" presStyleCnt="0"/>
      <dgm:spPr/>
    </dgm:pt>
    <dgm:pt modelId="{E21B3325-3F56-402B-B951-8CEC90C8E696}" type="pres">
      <dgm:prSet presAssocID="{53004372-E2D6-4AC7-A8C3-7A7FB62201A5}" presName="rootText" presStyleLbl="node2" presStyleIdx="4" presStyleCnt="5">
        <dgm:presLayoutVars>
          <dgm:chPref val="3"/>
        </dgm:presLayoutVars>
      </dgm:prSet>
      <dgm:spPr/>
    </dgm:pt>
    <dgm:pt modelId="{E125E8DC-D321-4E7B-91DA-D0EE2280D69E}" type="pres">
      <dgm:prSet presAssocID="{53004372-E2D6-4AC7-A8C3-7A7FB62201A5}" presName="rootConnector" presStyleLbl="node2" presStyleIdx="4" presStyleCnt="5"/>
      <dgm:spPr/>
    </dgm:pt>
    <dgm:pt modelId="{B20D8CFB-F4F2-4000-9601-3087020351FF}" type="pres">
      <dgm:prSet presAssocID="{53004372-E2D6-4AC7-A8C3-7A7FB62201A5}" presName="hierChild4" presStyleCnt="0"/>
      <dgm:spPr/>
    </dgm:pt>
    <dgm:pt modelId="{5A8984FA-D5A0-435D-BCE5-2AA9BC1DA0A2}" type="pres">
      <dgm:prSet presAssocID="{53004372-E2D6-4AC7-A8C3-7A7FB62201A5}" presName="hierChild5" presStyleCnt="0"/>
      <dgm:spPr/>
    </dgm:pt>
    <dgm:pt modelId="{F4013DD8-9394-4673-B953-53C4512EA722}" type="pres">
      <dgm:prSet presAssocID="{D76E4DAA-A5E7-4AE4-9271-92AD0054DECC}" presName="hierChild3" presStyleCnt="0"/>
      <dgm:spPr/>
    </dgm:pt>
  </dgm:ptLst>
  <dgm:cxnLst>
    <dgm:cxn modelId="{E61F050D-DD34-466F-BE9A-9871478996BA}" type="presOf" srcId="{56CE0ADA-C985-4541-BC83-60E65B3C22F5}" destId="{D21AE9EC-8678-4984-B8E3-E4505855AC3E}" srcOrd="0" destOrd="0" presId="urn:microsoft.com/office/officeart/2009/3/layout/HorizontalOrganizationChart"/>
    <dgm:cxn modelId="{2F1AEA1B-CAE8-4612-AFDF-9B600DD50F18}" type="presOf" srcId="{854A722E-788A-46D8-8407-1565446985D7}" destId="{1D97E1AD-C1F4-402F-B020-6F61AC00C7F2}" srcOrd="0" destOrd="0" presId="urn:microsoft.com/office/officeart/2009/3/layout/HorizontalOrganizationChart"/>
    <dgm:cxn modelId="{E0795A34-C1D6-4370-A19D-63CA833C74AF}" srcId="{3C126D0B-A18F-4313-BF43-206BDA7CACB5}" destId="{AF1C32BC-970D-4CD4-911F-F8A28223CD40}" srcOrd="3" destOrd="0" parTransId="{D5CF7794-C755-428D-B634-BF58001F5311}" sibTransId="{44964635-CB35-4633-A4B7-A95146A4E42C}"/>
    <dgm:cxn modelId="{93B30E3E-6111-47B2-86DE-54517C3A0289}" type="presOf" srcId="{34A0030D-4220-421B-B91D-72D451C27A29}" destId="{F4A70D87-20CF-4BE2-A5D8-F2C0312B9813}" srcOrd="0" destOrd="0" presId="urn:microsoft.com/office/officeart/2009/3/layout/HorizontalOrganizationChart"/>
    <dgm:cxn modelId="{285C505B-F66B-4D61-90E4-36D312D369E9}" srcId="{3C126D0B-A18F-4313-BF43-206BDA7CACB5}" destId="{D76E4DAA-A5E7-4AE4-9271-92AD0054DECC}" srcOrd="4" destOrd="0" parTransId="{6A273D62-6049-4AAD-8305-BC990D870C60}" sibTransId="{75DE5E8C-393E-4998-A9D9-F9C02CDE9CBA}"/>
    <dgm:cxn modelId="{1065E35F-7ADA-4645-A9C2-ECF1904CAF4D}" srcId="{633B4398-600B-4AEF-AFF7-6EAF7CF8F4EF}" destId="{C9A86155-20DD-4232-BF84-B93C7C9767E6}" srcOrd="0" destOrd="0" parTransId="{6DC8F7E2-5509-45F6-9CFE-BACA0C153D69}" sibTransId="{A10DDB9E-F4C5-40CB-A166-6DAD9CCE9E28}"/>
    <dgm:cxn modelId="{9D9FB763-16E1-450B-A9EA-D02AFA907683}" type="presOf" srcId="{0E52B6DC-6872-4F53-9811-D06100F398B5}" destId="{5EEF3423-F862-47E0-8150-B8B6EF14783F}" srcOrd="1" destOrd="0" presId="urn:microsoft.com/office/officeart/2009/3/layout/HorizontalOrganizationChart"/>
    <dgm:cxn modelId="{C3A04465-DF21-47E4-9020-F73FA783A106}" type="presOf" srcId="{96538338-3A62-4BDE-A325-F33E65460855}" destId="{A3F6A3E3-4B0D-408F-BB65-794F2E488DF7}" srcOrd="0" destOrd="0" presId="urn:microsoft.com/office/officeart/2009/3/layout/HorizontalOrganizationChart"/>
    <dgm:cxn modelId="{376CFE45-9315-4520-BDD1-21B88CA33CA9}" type="presOf" srcId="{B41D3A39-7D2E-4DB0-845C-1417E063CBFA}" destId="{E41F56BF-FA86-4A87-A339-6B9395793745}" srcOrd="0" destOrd="0" presId="urn:microsoft.com/office/officeart/2009/3/layout/HorizontalOrganizationChart"/>
    <dgm:cxn modelId="{A47D3D69-F38A-435B-B124-75AB1BE541DA}" type="presOf" srcId="{6DC8F7E2-5509-45F6-9CFE-BACA0C153D69}" destId="{0F3318DC-07F4-4C7D-8F76-FF2BFC298B64}" srcOrd="0" destOrd="0" presId="urn:microsoft.com/office/officeart/2009/3/layout/HorizontalOrganizationChart"/>
    <dgm:cxn modelId="{DFCE9070-F76F-4D33-9004-F8DBDF31F10A}" type="presOf" srcId="{4D0BC177-17F3-448E-A7E0-9850617C6BD5}" destId="{BD7C4303-C217-4635-9D4F-0D7DC5F38557}" srcOrd="0" destOrd="0" presId="urn:microsoft.com/office/officeart/2009/3/layout/HorizontalOrganizationChart"/>
    <dgm:cxn modelId="{11DDB771-FC63-4251-AD5C-EDB31CBAE751}" type="presOf" srcId="{AF1C32BC-970D-4CD4-911F-F8A28223CD40}" destId="{47EEB669-FC12-4013-BA8A-F6708D7DA3B9}" srcOrd="1" destOrd="0" presId="urn:microsoft.com/office/officeart/2009/3/layout/HorizontalOrganizationChart"/>
    <dgm:cxn modelId="{70E0CD79-0B5A-4AB3-8388-8328891FDA77}" type="presOf" srcId="{D76E4DAA-A5E7-4AE4-9271-92AD0054DECC}" destId="{5466243D-41D2-47D0-A2DC-ABEB8C7FA3C6}" srcOrd="0" destOrd="0" presId="urn:microsoft.com/office/officeart/2009/3/layout/HorizontalOrganizationChart"/>
    <dgm:cxn modelId="{0E749B7B-C8BD-4B84-97EB-D2E5DFB11047}" srcId="{B41D3A39-7D2E-4DB0-845C-1417E063CBFA}" destId="{C6365875-07F3-4881-B577-E905F6BFE300}" srcOrd="0" destOrd="0" parTransId="{8743DBB9-D329-47D6-B95D-309ABC0EAB94}" sibTransId="{A6AC808E-0A8D-4742-8974-45413D642A35}"/>
    <dgm:cxn modelId="{65CC2182-BC92-41FD-8179-6C64548C06C3}" type="presOf" srcId="{C6365875-07F3-4881-B577-E905F6BFE300}" destId="{71F4F4BA-643B-4A1A-AC3A-E2875223A85A}" srcOrd="0" destOrd="0" presId="urn:microsoft.com/office/officeart/2009/3/layout/HorizontalOrganizationChart"/>
    <dgm:cxn modelId="{13367283-B1E6-4FEC-ACF3-9ADC85A89700}" type="presOf" srcId="{C9A86155-20DD-4232-BF84-B93C7C9767E6}" destId="{25A09546-592C-4E83-AB79-447811CCAEBA}" srcOrd="1" destOrd="0" presId="urn:microsoft.com/office/officeart/2009/3/layout/HorizontalOrganizationChart"/>
    <dgm:cxn modelId="{EF138A88-2705-4E0A-ACF1-A30F20E520A3}" type="presOf" srcId="{633B4398-600B-4AEF-AFF7-6EAF7CF8F4EF}" destId="{5690232D-6D10-4D52-906E-CEB7F747EE7E}" srcOrd="0" destOrd="0" presId="urn:microsoft.com/office/officeart/2009/3/layout/HorizontalOrganizationChart"/>
    <dgm:cxn modelId="{3C92A789-EBF7-4731-A679-8E75ED527D12}" type="presOf" srcId="{96538338-3A62-4BDE-A325-F33E65460855}" destId="{A43779A6-21F3-44BB-AC15-E447E4C875AD}" srcOrd="1" destOrd="0" presId="urn:microsoft.com/office/officeart/2009/3/layout/HorizontalOrganizationChart"/>
    <dgm:cxn modelId="{2BE19A8B-3BC9-4180-B4DF-773AE16E3AE1}" type="presOf" srcId="{D76E4DAA-A5E7-4AE4-9271-92AD0054DECC}" destId="{A401C64A-06FB-4700-86D7-9EEA93489B2A}" srcOrd="1" destOrd="0" presId="urn:microsoft.com/office/officeart/2009/3/layout/HorizontalOrganizationChart"/>
    <dgm:cxn modelId="{B3B87391-A981-4CD2-8705-36186A27F1E3}" type="presOf" srcId="{C6365875-07F3-4881-B577-E905F6BFE300}" destId="{C97CF4C7-F2D6-4F01-B431-3BE854053008}" srcOrd="1" destOrd="0" presId="urn:microsoft.com/office/officeart/2009/3/layout/HorizontalOrganizationChart"/>
    <dgm:cxn modelId="{19ED4797-7942-4FFB-BCCE-653D988BED2A}" srcId="{AF1C32BC-970D-4CD4-911F-F8A28223CD40}" destId="{0E52B6DC-6872-4F53-9811-D06100F398B5}" srcOrd="0" destOrd="0" parTransId="{854A722E-788A-46D8-8407-1565446985D7}" sibTransId="{11631A27-43E8-406F-A944-D65AF13C2FD0}"/>
    <dgm:cxn modelId="{2C3C4FAE-BCAB-4F68-A37D-D4CCD0E34716}" type="presOf" srcId="{0E52B6DC-6872-4F53-9811-D06100F398B5}" destId="{94ED8592-CC03-4007-A27C-256E34C88636}" srcOrd="0" destOrd="0" presId="urn:microsoft.com/office/officeart/2009/3/layout/HorizontalOrganizationChart"/>
    <dgm:cxn modelId="{83ED1BBA-8723-4C7B-8D5B-163BC9AE67D3}" type="presOf" srcId="{34A0030D-4220-421B-B91D-72D451C27A29}" destId="{6CCDA713-7B94-4670-B562-79806DC843E5}" srcOrd="1" destOrd="0" presId="urn:microsoft.com/office/officeart/2009/3/layout/HorizontalOrganizationChart"/>
    <dgm:cxn modelId="{5DD63DBC-6C1B-489E-92EB-742E9C458685}" srcId="{3C126D0B-A18F-4313-BF43-206BDA7CACB5}" destId="{B41D3A39-7D2E-4DB0-845C-1417E063CBFA}" srcOrd="0" destOrd="0" parTransId="{3E3A4D65-A384-40B7-9E4C-3D01F6ABF034}" sibTransId="{47728524-D8EB-45CC-B7AB-74055A5E10AB}"/>
    <dgm:cxn modelId="{81E7CEC5-8F1D-4886-8BD0-8316BAEA44C1}" type="presOf" srcId="{3C126D0B-A18F-4313-BF43-206BDA7CACB5}" destId="{EF568F4B-2E4D-4DC2-926B-499CC630ED7B}" srcOrd="0" destOrd="0" presId="urn:microsoft.com/office/officeart/2009/3/layout/HorizontalOrganizationChart"/>
    <dgm:cxn modelId="{717E14C7-015F-4BF5-A4B4-DA09EA368AE2}" srcId="{3C126D0B-A18F-4313-BF43-206BDA7CACB5}" destId="{96538338-3A62-4BDE-A325-F33E65460855}" srcOrd="1" destOrd="0" parTransId="{078706C6-7D82-414E-836A-49A026FD6832}" sibTransId="{F88410E3-04D9-47DB-A3AE-8B15B7B0C15C}"/>
    <dgm:cxn modelId="{EC1C7BD1-0E7C-4F0D-A14E-8679423D84BA}" type="presOf" srcId="{B41D3A39-7D2E-4DB0-845C-1417E063CBFA}" destId="{8662045C-0DC7-4CB2-AE7F-AA68215C8BA9}" srcOrd="1" destOrd="0" presId="urn:microsoft.com/office/officeart/2009/3/layout/HorizontalOrganizationChart"/>
    <dgm:cxn modelId="{CB61EFDC-9C33-4274-B784-B84B9EE9A031}" type="presOf" srcId="{633B4398-600B-4AEF-AFF7-6EAF7CF8F4EF}" destId="{1C3970A5-9019-4E58-8044-5E87325C0A18}" srcOrd="1" destOrd="0" presId="urn:microsoft.com/office/officeart/2009/3/layout/HorizontalOrganizationChart"/>
    <dgm:cxn modelId="{898F83E0-5730-4DFB-AFB7-C9A82CFCF577}" srcId="{96538338-3A62-4BDE-A325-F33E65460855}" destId="{34A0030D-4220-421B-B91D-72D451C27A29}" srcOrd="0" destOrd="0" parTransId="{56CE0ADA-C985-4541-BC83-60E65B3C22F5}" sibTransId="{3B832220-DC27-4829-9872-034193B94325}"/>
    <dgm:cxn modelId="{27598AE0-D080-4C60-B54B-C04E4959E887}" type="presOf" srcId="{8743DBB9-D329-47D6-B95D-309ABC0EAB94}" destId="{65718341-77FF-4B0B-A304-B6BA01E0475D}" srcOrd="0" destOrd="0" presId="urn:microsoft.com/office/officeart/2009/3/layout/HorizontalOrganizationChart"/>
    <dgm:cxn modelId="{39C9A6F2-C230-4E44-8344-8275693108D1}" srcId="{3C126D0B-A18F-4313-BF43-206BDA7CACB5}" destId="{633B4398-600B-4AEF-AFF7-6EAF7CF8F4EF}" srcOrd="2" destOrd="0" parTransId="{CF9F6D4C-B645-46CE-9EB6-09D024425A61}" sibTransId="{A78FC25F-28CD-464F-BB46-423AD86B3291}"/>
    <dgm:cxn modelId="{92D604F4-D56C-4419-88AD-2BBD9B37D2C6}" srcId="{D76E4DAA-A5E7-4AE4-9271-92AD0054DECC}" destId="{53004372-E2D6-4AC7-A8C3-7A7FB62201A5}" srcOrd="0" destOrd="0" parTransId="{4D0BC177-17F3-448E-A7E0-9850617C6BD5}" sibTransId="{FA2CF821-DCF4-4AEA-BD5D-7434E0E6B028}"/>
    <dgm:cxn modelId="{867541F4-42C9-47FB-BBCE-0246B0C972F7}" type="presOf" srcId="{AF1C32BC-970D-4CD4-911F-F8A28223CD40}" destId="{67C6AB69-0454-46DC-B9EA-92FBC5F14195}" srcOrd="0" destOrd="0" presId="urn:microsoft.com/office/officeart/2009/3/layout/HorizontalOrganizationChart"/>
    <dgm:cxn modelId="{2A7D78F9-18E8-4942-9546-93A754E8C37A}" type="presOf" srcId="{53004372-E2D6-4AC7-A8C3-7A7FB62201A5}" destId="{E21B3325-3F56-402B-B951-8CEC90C8E696}" srcOrd="0" destOrd="0" presId="urn:microsoft.com/office/officeart/2009/3/layout/HorizontalOrganizationChart"/>
    <dgm:cxn modelId="{C48463FA-88C4-4457-BEC8-F6E040F7649D}" type="presOf" srcId="{C9A86155-20DD-4232-BF84-B93C7C9767E6}" destId="{7A942E50-C7A9-4149-BCE8-B7059C4341A6}" srcOrd="0" destOrd="0" presId="urn:microsoft.com/office/officeart/2009/3/layout/HorizontalOrganizationChart"/>
    <dgm:cxn modelId="{031B63FB-A5C6-45B8-B3B3-501F7844C4CC}" type="presOf" srcId="{53004372-E2D6-4AC7-A8C3-7A7FB62201A5}" destId="{E125E8DC-D321-4E7B-91DA-D0EE2280D69E}" srcOrd="1" destOrd="0" presId="urn:microsoft.com/office/officeart/2009/3/layout/HorizontalOrganizationChart"/>
    <dgm:cxn modelId="{15FD6B4C-DA37-4FE0-B708-BF1C3E458E42}" type="presParOf" srcId="{EF568F4B-2E4D-4DC2-926B-499CC630ED7B}" destId="{F10C9437-5EE3-4772-A6DC-4CFF2ED14006}" srcOrd="0" destOrd="0" presId="urn:microsoft.com/office/officeart/2009/3/layout/HorizontalOrganizationChart"/>
    <dgm:cxn modelId="{156CB79E-D6AB-400A-8329-480E450DAA65}" type="presParOf" srcId="{F10C9437-5EE3-4772-A6DC-4CFF2ED14006}" destId="{69989B5C-E302-4898-A4B9-3702AF4B100A}" srcOrd="0" destOrd="0" presId="urn:microsoft.com/office/officeart/2009/3/layout/HorizontalOrganizationChart"/>
    <dgm:cxn modelId="{7F3F0D90-D44F-420C-88A1-3FC197704AD8}" type="presParOf" srcId="{69989B5C-E302-4898-A4B9-3702AF4B100A}" destId="{E41F56BF-FA86-4A87-A339-6B9395793745}" srcOrd="0" destOrd="0" presId="urn:microsoft.com/office/officeart/2009/3/layout/HorizontalOrganizationChart"/>
    <dgm:cxn modelId="{CE224CB9-FDA6-49C4-9106-246D729BBE3A}" type="presParOf" srcId="{69989B5C-E302-4898-A4B9-3702AF4B100A}" destId="{8662045C-0DC7-4CB2-AE7F-AA68215C8BA9}" srcOrd="1" destOrd="0" presId="urn:microsoft.com/office/officeart/2009/3/layout/HorizontalOrganizationChart"/>
    <dgm:cxn modelId="{12E85D65-C8CD-4244-A613-5216735501BF}" type="presParOf" srcId="{F10C9437-5EE3-4772-A6DC-4CFF2ED14006}" destId="{9516A0AD-B8BF-4594-BBD7-D148737126B7}" srcOrd="1" destOrd="0" presId="urn:microsoft.com/office/officeart/2009/3/layout/HorizontalOrganizationChart"/>
    <dgm:cxn modelId="{E1891DE5-EBE2-4A74-B355-A7063C838942}" type="presParOf" srcId="{9516A0AD-B8BF-4594-BBD7-D148737126B7}" destId="{65718341-77FF-4B0B-A304-B6BA01E0475D}" srcOrd="0" destOrd="0" presId="urn:microsoft.com/office/officeart/2009/3/layout/HorizontalOrganizationChart"/>
    <dgm:cxn modelId="{37FB14A3-07E9-4644-9CD9-6604CC64AC38}" type="presParOf" srcId="{9516A0AD-B8BF-4594-BBD7-D148737126B7}" destId="{4C7DFBEB-C4FB-4CF7-AEFA-09BAD1CD458F}" srcOrd="1" destOrd="0" presId="urn:microsoft.com/office/officeart/2009/3/layout/HorizontalOrganizationChart"/>
    <dgm:cxn modelId="{D371F7A7-E60E-4457-87EA-4C84A9679C98}" type="presParOf" srcId="{4C7DFBEB-C4FB-4CF7-AEFA-09BAD1CD458F}" destId="{F8725AD7-6986-4D07-B493-D6F81B6C5573}" srcOrd="0" destOrd="0" presId="urn:microsoft.com/office/officeart/2009/3/layout/HorizontalOrganizationChart"/>
    <dgm:cxn modelId="{37C2C2FD-E396-43ED-B12F-981714273562}" type="presParOf" srcId="{F8725AD7-6986-4D07-B493-D6F81B6C5573}" destId="{71F4F4BA-643B-4A1A-AC3A-E2875223A85A}" srcOrd="0" destOrd="0" presId="urn:microsoft.com/office/officeart/2009/3/layout/HorizontalOrganizationChart"/>
    <dgm:cxn modelId="{BA53762F-12D9-4768-B5E1-9FC71ADEFB65}" type="presParOf" srcId="{F8725AD7-6986-4D07-B493-D6F81B6C5573}" destId="{C97CF4C7-F2D6-4F01-B431-3BE854053008}" srcOrd="1" destOrd="0" presId="urn:microsoft.com/office/officeart/2009/3/layout/HorizontalOrganizationChart"/>
    <dgm:cxn modelId="{D854BEA4-F07F-405B-93C1-67D835AD4687}" type="presParOf" srcId="{4C7DFBEB-C4FB-4CF7-AEFA-09BAD1CD458F}" destId="{FBED05F6-596C-433A-8097-6096A44F8453}" srcOrd="1" destOrd="0" presId="urn:microsoft.com/office/officeart/2009/3/layout/HorizontalOrganizationChart"/>
    <dgm:cxn modelId="{800822BB-7DF4-46F1-BCED-D0FCFFA12474}" type="presParOf" srcId="{4C7DFBEB-C4FB-4CF7-AEFA-09BAD1CD458F}" destId="{2558B956-D984-4F1F-A990-2321D832EEA4}" srcOrd="2" destOrd="0" presId="urn:microsoft.com/office/officeart/2009/3/layout/HorizontalOrganizationChart"/>
    <dgm:cxn modelId="{447A8C73-2782-495F-AEB2-65761A52AB53}" type="presParOf" srcId="{F10C9437-5EE3-4772-A6DC-4CFF2ED14006}" destId="{76A1EC2F-88C2-4B81-B7BB-745C8B537136}" srcOrd="2" destOrd="0" presId="urn:microsoft.com/office/officeart/2009/3/layout/HorizontalOrganizationChart"/>
    <dgm:cxn modelId="{C89D6F37-9D0C-464C-8A9C-327C57FE7175}" type="presParOf" srcId="{EF568F4B-2E4D-4DC2-926B-499CC630ED7B}" destId="{B7C2DAD9-B83C-44E2-827B-E75C5CE048AA}" srcOrd="1" destOrd="0" presId="urn:microsoft.com/office/officeart/2009/3/layout/HorizontalOrganizationChart"/>
    <dgm:cxn modelId="{8DCF07D1-BEAB-4F00-8DF2-C63B7927E3F0}" type="presParOf" srcId="{B7C2DAD9-B83C-44E2-827B-E75C5CE048AA}" destId="{6E3A4BF8-D47E-427E-A763-03BCBB2FDA33}" srcOrd="0" destOrd="0" presId="urn:microsoft.com/office/officeart/2009/3/layout/HorizontalOrganizationChart"/>
    <dgm:cxn modelId="{B37570B2-ECB5-494E-8017-C2CAB9E291A0}" type="presParOf" srcId="{6E3A4BF8-D47E-427E-A763-03BCBB2FDA33}" destId="{A3F6A3E3-4B0D-408F-BB65-794F2E488DF7}" srcOrd="0" destOrd="0" presId="urn:microsoft.com/office/officeart/2009/3/layout/HorizontalOrganizationChart"/>
    <dgm:cxn modelId="{4A471BFD-DC8A-4902-9BBD-F19A552BB157}" type="presParOf" srcId="{6E3A4BF8-D47E-427E-A763-03BCBB2FDA33}" destId="{A43779A6-21F3-44BB-AC15-E447E4C875AD}" srcOrd="1" destOrd="0" presId="urn:microsoft.com/office/officeart/2009/3/layout/HorizontalOrganizationChart"/>
    <dgm:cxn modelId="{E410731B-2C89-49BA-9090-357A0AFE68F8}" type="presParOf" srcId="{B7C2DAD9-B83C-44E2-827B-E75C5CE048AA}" destId="{6D2662CD-6C41-4593-81DC-6F5505427F1F}" srcOrd="1" destOrd="0" presId="urn:microsoft.com/office/officeart/2009/3/layout/HorizontalOrganizationChart"/>
    <dgm:cxn modelId="{4C16D2E2-3976-43CB-8D92-2C3F8B1A15FE}" type="presParOf" srcId="{6D2662CD-6C41-4593-81DC-6F5505427F1F}" destId="{D21AE9EC-8678-4984-B8E3-E4505855AC3E}" srcOrd="0" destOrd="0" presId="urn:microsoft.com/office/officeart/2009/3/layout/HorizontalOrganizationChart"/>
    <dgm:cxn modelId="{E254B0A1-FD3E-4195-8619-E170624870DB}" type="presParOf" srcId="{6D2662CD-6C41-4593-81DC-6F5505427F1F}" destId="{2E233F66-8754-44C3-866C-3CAC18D15E61}" srcOrd="1" destOrd="0" presId="urn:microsoft.com/office/officeart/2009/3/layout/HorizontalOrganizationChart"/>
    <dgm:cxn modelId="{F7EC2422-C1B8-40ED-A17B-71D46985645E}" type="presParOf" srcId="{2E233F66-8754-44C3-866C-3CAC18D15E61}" destId="{070BF436-A217-4F1C-89B0-B56E61E0CB52}" srcOrd="0" destOrd="0" presId="urn:microsoft.com/office/officeart/2009/3/layout/HorizontalOrganizationChart"/>
    <dgm:cxn modelId="{4B4DAE20-7ABC-45CE-B79F-AB4ECA3E3A9B}" type="presParOf" srcId="{070BF436-A217-4F1C-89B0-B56E61E0CB52}" destId="{F4A70D87-20CF-4BE2-A5D8-F2C0312B9813}" srcOrd="0" destOrd="0" presId="urn:microsoft.com/office/officeart/2009/3/layout/HorizontalOrganizationChart"/>
    <dgm:cxn modelId="{2B59DB5C-6367-461E-93EA-3C31F4669318}" type="presParOf" srcId="{070BF436-A217-4F1C-89B0-B56E61E0CB52}" destId="{6CCDA713-7B94-4670-B562-79806DC843E5}" srcOrd="1" destOrd="0" presId="urn:microsoft.com/office/officeart/2009/3/layout/HorizontalOrganizationChart"/>
    <dgm:cxn modelId="{D7D7A977-CEE0-448B-A70F-695E9D0A86B0}" type="presParOf" srcId="{2E233F66-8754-44C3-866C-3CAC18D15E61}" destId="{98E8CE63-A46B-432A-BE0F-18BFE31C3A1B}" srcOrd="1" destOrd="0" presId="urn:microsoft.com/office/officeart/2009/3/layout/HorizontalOrganizationChart"/>
    <dgm:cxn modelId="{BEE99371-92A9-44C5-8FA4-8534C38A8E85}" type="presParOf" srcId="{2E233F66-8754-44C3-866C-3CAC18D15E61}" destId="{B47182A2-DA95-44F5-A79E-E5B637B6D47F}" srcOrd="2" destOrd="0" presId="urn:microsoft.com/office/officeart/2009/3/layout/HorizontalOrganizationChart"/>
    <dgm:cxn modelId="{DBCFEAB1-2022-4689-A75D-1502DF567DBF}" type="presParOf" srcId="{B7C2DAD9-B83C-44E2-827B-E75C5CE048AA}" destId="{F3B5AB5B-5576-4C7E-8023-D222327A1607}" srcOrd="2" destOrd="0" presId="urn:microsoft.com/office/officeart/2009/3/layout/HorizontalOrganizationChart"/>
    <dgm:cxn modelId="{4854A4C2-87C1-4D48-8595-60BB5CDA8EE4}" type="presParOf" srcId="{EF568F4B-2E4D-4DC2-926B-499CC630ED7B}" destId="{112BF6BD-AA24-4AC3-92B7-C32F55008405}" srcOrd="2" destOrd="0" presId="urn:microsoft.com/office/officeart/2009/3/layout/HorizontalOrganizationChart"/>
    <dgm:cxn modelId="{E6576883-8F1F-42B9-B445-F12AB4B31ED0}" type="presParOf" srcId="{112BF6BD-AA24-4AC3-92B7-C32F55008405}" destId="{7F1B0F44-3587-42A4-9B53-97207D313C66}" srcOrd="0" destOrd="0" presId="urn:microsoft.com/office/officeart/2009/3/layout/HorizontalOrganizationChart"/>
    <dgm:cxn modelId="{1D7A6625-C623-498F-8AE6-F88A44F23D9B}" type="presParOf" srcId="{7F1B0F44-3587-42A4-9B53-97207D313C66}" destId="{5690232D-6D10-4D52-906E-CEB7F747EE7E}" srcOrd="0" destOrd="0" presId="urn:microsoft.com/office/officeart/2009/3/layout/HorizontalOrganizationChart"/>
    <dgm:cxn modelId="{83F5BB6D-B4B4-4EC9-A46E-AE934BAD4BEB}" type="presParOf" srcId="{7F1B0F44-3587-42A4-9B53-97207D313C66}" destId="{1C3970A5-9019-4E58-8044-5E87325C0A18}" srcOrd="1" destOrd="0" presId="urn:microsoft.com/office/officeart/2009/3/layout/HorizontalOrganizationChart"/>
    <dgm:cxn modelId="{53F2A5C9-595C-4291-AF74-9623F5C62EB1}" type="presParOf" srcId="{112BF6BD-AA24-4AC3-92B7-C32F55008405}" destId="{048C00A2-7EA1-448B-BCB6-35E5A86CE6C9}" srcOrd="1" destOrd="0" presId="urn:microsoft.com/office/officeart/2009/3/layout/HorizontalOrganizationChart"/>
    <dgm:cxn modelId="{36EA7968-9D83-4A0A-873A-D316B9983233}" type="presParOf" srcId="{048C00A2-7EA1-448B-BCB6-35E5A86CE6C9}" destId="{0F3318DC-07F4-4C7D-8F76-FF2BFC298B64}" srcOrd="0" destOrd="0" presId="urn:microsoft.com/office/officeart/2009/3/layout/HorizontalOrganizationChart"/>
    <dgm:cxn modelId="{462DDDB7-2312-4097-B656-44BA22A72F73}" type="presParOf" srcId="{048C00A2-7EA1-448B-BCB6-35E5A86CE6C9}" destId="{32EA5082-B5AA-4A3B-9697-278BA96F03DA}" srcOrd="1" destOrd="0" presId="urn:microsoft.com/office/officeart/2009/3/layout/HorizontalOrganizationChart"/>
    <dgm:cxn modelId="{4A5ED29D-146D-4700-8F11-24CB2DC84BFC}" type="presParOf" srcId="{32EA5082-B5AA-4A3B-9697-278BA96F03DA}" destId="{DF1B6EE3-776E-4A0A-9A31-6F5FA2CC817F}" srcOrd="0" destOrd="0" presId="urn:microsoft.com/office/officeart/2009/3/layout/HorizontalOrganizationChart"/>
    <dgm:cxn modelId="{5784267C-9199-4FB3-A158-0C929E27813C}" type="presParOf" srcId="{DF1B6EE3-776E-4A0A-9A31-6F5FA2CC817F}" destId="{7A942E50-C7A9-4149-BCE8-B7059C4341A6}" srcOrd="0" destOrd="0" presId="urn:microsoft.com/office/officeart/2009/3/layout/HorizontalOrganizationChart"/>
    <dgm:cxn modelId="{4D0B2019-F96D-4FFA-8F69-AED99DF1FCF3}" type="presParOf" srcId="{DF1B6EE3-776E-4A0A-9A31-6F5FA2CC817F}" destId="{25A09546-592C-4E83-AB79-447811CCAEBA}" srcOrd="1" destOrd="0" presId="urn:microsoft.com/office/officeart/2009/3/layout/HorizontalOrganizationChart"/>
    <dgm:cxn modelId="{3FF566D4-9DA8-45ED-91DB-AF478603B89A}" type="presParOf" srcId="{32EA5082-B5AA-4A3B-9697-278BA96F03DA}" destId="{9AC7AD19-3AE6-45FB-985E-BA10921DEFCF}" srcOrd="1" destOrd="0" presId="urn:microsoft.com/office/officeart/2009/3/layout/HorizontalOrganizationChart"/>
    <dgm:cxn modelId="{FBE09088-FA85-4A75-9155-8AD58C7E8C60}" type="presParOf" srcId="{32EA5082-B5AA-4A3B-9697-278BA96F03DA}" destId="{A1D6D6B4-9627-4D2E-A449-9E2053526EB8}" srcOrd="2" destOrd="0" presId="urn:microsoft.com/office/officeart/2009/3/layout/HorizontalOrganizationChart"/>
    <dgm:cxn modelId="{53B75A74-DE45-41D1-8A55-4C94202B90C7}" type="presParOf" srcId="{112BF6BD-AA24-4AC3-92B7-C32F55008405}" destId="{17BB57C0-258C-434D-B68C-9304506E74AC}" srcOrd="2" destOrd="0" presId="urn:microsoft.com/office/officeart/2009/3/layout/HorizontalOrganizationChart"/>
    <dgm:cxn modelId="{A4359D96-6F3A-442C-A550-B5AFD3B6C0E7}" type="presParOf" srcId="{EF568F4B-2E4D-4DC2-926B-499CC630ED7B}" destId="{359C8390-C809-4D3B-A31F-1B68CB9364F2}" srcOrd="3" destOrd="0" presId="urn:microsoft.com/office/officeart/2009/3/layout/HorizontalOrganizationChart"/>
    <dgm:cxn modelId="{CB32EECC-EDE9-4764-BFA4-F8F17531FD23}" type="presParOf" srcId="{359C8390-C809-4D3B-A31F-1B68CB9364F2}" destId="{F7C49042-D452-4B97-BF5B-88D66F4FC2AB}" srcOrd="0" destOrd="0" presId="urn:microsoft.com/office/officeart/2009/3/layout/HorizontalOrganizationChart"/>
    <dgm:cxn modelId="{DFE7F8E8-D130-4BC5-9509-D1B2F09CA1D0}" type="presParOf" srcId="{F7C49042-D452-4B97-BF5B-88D66F4FC2AB}" destId="{67C6AB69-0454-46DC-B9EA-92FBC5F14195}" srcOrd="0" destOrd="0" presId="urn:microsoft.com/office/officeart/2009/3/layout/HorizontalOrganizationChart"/>
    <dgm:cxn modelId="{01585C52-0056-449B-B8D6-07DBD8C63089}" type="presParOf" srcId="{F7C49042-D452-4B97-BF5B-88D66F4FC2AB}" destId="{47EEB669-FC12-4013-BA8A-F6708D7DA3B9}" srcOrd="1" destOrd="0" presId="urn:microsoft.com/office/officeart/2009/3/layout/HorizontalOrganizationChart"/>
    <dgm:cxn modelId="{921A67C3-D831-4B1B-AE4F-5452E4942E6A}" type="presParOf" srcId="{359C8390-C809-4D3B-A31F-1B68CB9364F2}" destId="{0CFCFB76-220E-4BD5-A2A7-06F234B7967A}" srcOrd="1" destOrd="0" presId="urn:microsoft.com/office/officeart/2009/3/layout/HorizontalOrganizationChart"/>
    <dgm:cxn modelId="{216729EB-633B-4EE0-8713-95F0C3201108}" type="presParOf" srcId="{0CFCFB76-220E-4BD5-A2A7-06F234B7967A}" destId="{1D97E1AD-C1F4-402F-B020-6F61AC00C7F2}" srcOrd="0" destOrd="0" presId="urn:microsoft.com/office/officeart/2009/3/layout/HorizontalOrganizationChart"/>
    <dgm:cxn modelId="{50A24C0E-9C54-4609-8440-0E11FE742D96}" type="presParOf" srcId="{0CFCFB76-220E-4BD5-A2A7-06F234B7967A}" destId="{391AC4A6-DF96-4BE5-80FD-8065C7343027}" srcOrd="1" destOrd="0" presId="urn:microsoft.com/office/officeart/2009/3/layout/HorizontalOrganizationChart"/>
    <dgm:cxn modelId="{CFC30423-2283-49A6-AB95-A4033FAA69B9}" type="presParOf" srcId="{391AC4A6-DF96-4BE5-80FD-8065C7343027}" destId="{5A852D57-99F8-4F95-B07C-6372E9D05B78}" srcOrd="0" destOrd="0" presId="urn:microsoft.com/office/officeart/2009/3/layout/HorizontalOrganizationChart"/>
    <dgm:cxn modelId="{79E979DB-46DA-468C-B801-258986252ED5}" type="presParOf" srcId="{5A852D57-99F8-4F95-B07C-6372E9D05B78}" destId="{94ED8592-CC03-4007-A27C-256E34C88636}" srcOrd="0" destOrd="0" presId="urn:microsoft.com/office/officeart/2009/3/layout/HorizontalOrganizationChart"/>
    <dgm:cxn modelId="{3E693B25-AB91-4A95-BF7D-1A1F90449446}" type="presParOf" srcId="{5A852D57-99F8-4F95-B07C-6372E9D05B78}" destId="{5EEF3423-F862-47E0-8150-B8B6EF14783F}" srcOrd="1" destOrd="0" presId="urn:microsoft.com/office/officeart/2009/3/layout/HorizontalOrganizationChart"/>
    <dgm:cxn modelId="{1D83F7F6-FAC1-4DD0-895F-FB5C547C10DF}" type="presParOf" srcId="{391AC4A6-DF96-4BE5-80FD-8065C7343027}" destId="{E2E5AAF9-D066-406D-A40A-98BDC69FEA44}" srcOrd="1" destOrd="0" presId="urn:microsoft.com/office/officeart/2009/3/layout/HorizontalOrganizationChart"/>
    <dgm:cxn modelId="{A34553F0-FA07-4259-8984-B5E0B86182BE}" type="presParOf" srcId="{391AC4A6-DF96-4BE5-80FD-8065C7343027}" destId="{D7DD9DB4-4DE6-4FA0-862C-1F9FC9EF8710}" srcOrd="2" destOrd="0" presId="urn:microsoft.com/office/officeart/2009/3/layout/HorizontalOrganizationChart"/>
    <dgm:cxn modelId="{0000E460-43D5-48D5-9BF8-C8E5E85945F2}" type="presParOf" srcId="{359C8390-C809-4D3B-A31F-1B68CB9364F2}" destId="{4D4EA923-3536-4549-BD20-5CCB1DA14129}" srcOrd="2" destOrd="0" presId="urn:microsoft.com/office/officeart/2009/3/layout/HorizontalOrganizationChart"/>
    <dgm:cxn modelId="{5D8B91E0-5477-4A71-A7D3-71F1B68CAC68}" type="presParOf" srcId="{EF568F4B-2E4D-4DC2-926B-499CC630ED7B}" destId="{C8C42A23-DB51-4D19-81FF-90B220BC8D28}" srcOrd="4" destOrd="0" presId="urn:microsoft.com/office/officeart/2009/3/layout/HorizontalOrganizationChart"/>
    <dgm:cxn modelId="{5F640CD7-6F11-4E65-9D20-4D27F25EC3CF}" type="presParOf" srcId="{C8C42A23-DB51-4D19-81FF-90B220BC8D28}" destId="{19F6ADF4-598A-4EE3-9626-7AED26F49120}" srcOrd="0" destOrd="0" presId="urn:microsoft.com/office/officeart/2009/3/layout/HorizontalOrganizationChart"/>
    <dgm:cxn modelId="{C0A5665D-57E0-4C09-B251-36E228A1E0EE}" type="presParOf" srcId="{19F6ADF4-598A-4EE3-9626-7AED26F49120}" destId="{5466243D-41D2-47D0-A2DC-ABEB8C7FA3C6}" srcOrd="0" destOrd="0" presId="urn:microsoft.com/office/officeart/2009/3/layout/HorizontalOrganizationChart"/>
    <dgm:cxn modelId="{FA819B06-7669-4173-8EC4-BCF10391C9AB}" type="presParOf" srcId="{19F6ADF4-598A-4EE3-9626-7AED26F49120}" destId="{A401C64A-06FB-4700-86D7-9EEA93489B2A}" srcOrd="1" destOrd="0" presId="urn:microsoft.com/office/officeart/2009/3/layout/HorizontalOrganizationChart"/>
    <dgm:cxn modelId="{374979BB-9EF8-4D5B-9BAA-9392D989ADBF}" type="presParOf" srcId="{C8C42A23-DB51-4D19-81FF-90B220BC8D28}" destId="{08E5C5A4-CB45-40F9-B97A-ACB82C73627A}" srcOrd="1" destOrd="0" presId="urn:microsoft.com/office/officeart/2009/3/layout/HorizontalOrganizationChart"/>
    <dgm:cxn modelId="{E1FAB6CB-2353-40D5-9AED-AF54225D0CE5}" type="presParOf" srcId="{08E5C5A4-CB45-40F9-B97A-ACB82C73627A}" destId="{BD7C4303-C217-4635-9D4F-0D7DC5F38557}" srcOrd="0" destOrd="0" presId="urn:microsoft.com/office/officeart/2009/3/layout/HorizontalOrganizationChart"/>
    <dgm:cxn modelId="{CE3DED2B-45A5-4978-A64B-C6819E15AE78}" type="presParOf" srcId="{08E5C5A4-CB45-40F9-B97A-ACB82C73627A}" destId="{BD92534E-ECCB-4AD1-B617-72D061351B68}" srcOrd="1" destOrd="0" presId="urn:microsoft.com/office/officeart/2009/3/layout/HorizontalOrganizationChart"/>
    <dgm:cxn modelId="{3E9CEF95-E809-4A64-AC20-28D877687121}" type="presParOf" srcId="{BD92534E-ECCB-4AD1-B617-72D061351B68}" destId="{2A6436F3-71EF-49B4-9F86-9423AA1C4622}" srcOrd="0" destOrd="0" presId="urn:microsoft.com/office/officeart/2009/3/layout/HorizontalOrganizationChart"/>
    <dgm:cxn modelId="{BBC9AC7B-212C-4077-8386-57D3E76FD13B}" type="presParOf" srcId="{2A6436F3-71EF-49B4-9F86-9423AA1C4622}" destId="{E21B3325-3F56-402B-B951-8CEC90C8E696}" srcOrd="0" destOrd="0" presId="urn:microsoft.com/office/officeart/2009/3/layout/HorizontalOrganizationChart"/>
    <dgm:cxn modelId="{4B696B3C-4CB4-4FD4-96F5-49184AAE62F8}" type="presParOf" srcId="{2A6436F3-71EF-49B4-9F86-9423AA1C4622}" destId="{E125E8DC-D321-4E7B-91DA-D0EE2280D69E}" srcOrd="1" destOrd="0" presId="urn:microsoft.com/office/officeart/2009/3/layout/HorizontalOrganizationChart"/>
    <dgm:cxn modelId="{7F980374-8711-4259-A5B9-F14087FF0D3F}" type="presParOf" srcId="{BD92534E-ECCB-4AD1-B617-72D061351B68}" destId="{B20D8CFB-F4F2-4000-9601-3087020351FF}" srcOrd="1" destOrd="0" presId="urn:microsoft.com/office/officeart/2009/3/layout/HorizontalOrganizationChart"/>
    <dgm:cxn modelId="{22BA7B6B-8D87-4AF9-A7EF-4061DA492FED}" type="presParOf" srcId="{BD92534E-ECCB-4AD1-B617-72D061351B68}" destId="{5A8984FA-D5A0-435D-BCE5-2AA9BC1DA0A2}" srcOrd="2" destOrd="0" presId="urn:microsoft.com/office/officeart/2009/3/layout/HorizontalOrganizationChart"/>
    <dgm:cxn modelId="{D77634B9-EB90-48DD-9953-7AD3C34BA734}" type="presParOf" srcId="{C8C42A23-DB51-4D19-81FF-90B220BC8D28}" destId="{F4013DD8-9394-4673-B953-53C4512EA722}" srcOrd="2" destOrd="0" presId="urn:microsoft.com/office/officeart/2009/3/layout/HorizontalOrganizationChar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B00D82-1E98-438F-9588-0E82A4CB69B3}">
      <dsp:nvSpPr>
        <dsp:cNvPr id="0" name=""/>
        <dsp:cNvSpPr/>
      </dsp:nvSpPr>
      <dsp:spPr>
        <a:xfrm>
          <a:off x="159324" y="542"/>
          <a:ext cx="1376477" cy="8258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Data Management</a:t>
          </a:r>
        </a:p>
        <a:p>
          <a:pPr marL="0" lvl="0" indent="0" algn="ctr" defTabSz="488950">
            <a:lnSpc>
              <a:spcPct val="90000"/>
            </a:lnSpc>
            <a:spcBef>
              <a:spcPct val="0"/>
            </a:spcBef>
            <a:spcAft>
              <a:spcPct val="35000"/>
            </a:spcAft>
            <a:buNone/>
          </a:pPr>
          <a:r>
            <a:rPr lang="en-US" sz="1100" kern="1200" dirty="0"/>
            <a:t>- (Data Storage)</a:t>
          </a:r>
        </a:p>
      </dsp:txBody>
      <dsp:txXfrm>
        <a:off x="183513" y="24731"/>
        <a:ext cx="1328099" cy="777508"/>
      </dsp:txXfrm>
    </dsp:sp>
    <dsp:sp modelId="{59DCA575-523A-4729-A400-170F2FD05BF0}">
      <dsp:nvSpPr>
        <dsp:cNvPr id="0" name=""/>
        <dsp:cNvSpPr/>
      </dsp:nvSpPr>
      <dsp:spPr>
        <a:xfrm>
          <a:off x="1656932" y="242802"/>
          <a:ext cx="291813" cy="3413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656932" y="311075"/>
        <a:ext cx="204269" cy="204820"/>
      </dsp:txXfrm>
    </dsp:sp>
    <dsp:sp modelId="{105C36A2-A6B6-4C95-BD96-6A207F4E0017}">
      <dsp:nvSpPr>
        <dsp:cNvPr id="0" name=""/>
        <dsp:cNvSpPr/>
      </dsp:nvSpPr>
      <dsp:spPr>
        <a:xfrm>
          <a:off x="2086393" y="542"/>
          <a:ext cx="1376477" cy="8258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Data Collection</a:t>
          </a:r>
        </a:p>
        <a:p>
          <a:pPr marL="0" lvl="0" indent="0" algn="ctr" defTabSz="488950">
            <a:lnSpc>
              <a:spcPct val="90000"/>
            </a:lnSpc>
            <a:spcBef>
              <a:spcPct val="0"/>
            </a:spcBef>
            <a:spcAft>
              <a:spcPct val="35000"/>
            </a:spcAft>
            <a:buNone/>
          </a:pPr>
          <a:r>
            <a:rPr lang="en-US" sz="1100" kern="1200" dirty="0"/>
            <a:t>-(Select Sources and download data in csv format)</a:t>
          </a:r>
        </a:p>
      </dsp:txBody>
      <dsp:txXfrm>
        <a:off x="2110582" y="24731"/>
        <a:ext cx="1328099" cy="777508"/>
      </dsp:txXfrm>
    </dsp:sp>
    <dsp:sp modelId="{7CA551FF-7196-4CFC-BE24-653CA06F738C}">
      <dsp:nvSpPr>
        <dsp:cNvPr id="0" name=""/>
        <dsp:cNvSpPr/>
      </dsp:nvSpPr>
      <dsp:spPr>
        <a:xfrm>
          <a:off x="3584001" y="242802"/>
          <a:ext cx="291813" cy="3413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584001" y="311075"/>
        <a:ext cx="204269" cy="204820"/>
      </dsp:txXfrm>
    </dsp:sp>
    <dsp:sp modelId="{9FBF88DB-2099-45AB-A0AA-DB2E7B31C641}">
      <dsp:nvSpPr>
        <dsp:cNvPr id="0" name=""/>
        <dsp:cNvSpPr/>
      </dsp:nvSpPr>
      <dsp:spPr>
        <a:xfrm>
          <a:off x="4013462" y="542"/>
          <a:ext cx="1376477" cy="8258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Data Validation</a:t>
          </a:r>
        </a:p>
        <a:p>
          <a:pPr marL="0" lvl="0" indent="0" algn="ctr" defTabSz="488950">
            <a:lnSpc>
              <a:spcPct val="90000"/>
            </a:lnSpc>
            <a:spcBef>
              <a:spcPct val="0"/>
            </a:spcBef>
            <a:spcAft>
              <a:spcPct val="35000"/>
            </a:spcAft>
            <a:buNone/>
          </a:pPr>
          <a:r>
            <a:rPr lang="en-US" sz="1100" kern="1200" dirty="0"/>
            <a:t>- (Correlating Data with another source)</a:t>
          </a:r>
        </a:p>
      </dsp:txBody>
      <dsp:txXfrm>
        <a:off x="4037651" y="24731"/>
        <a:ext cx="1328099" cy="777508"/>
      </dsp:txXfrm>
    </dsp:sp>
    <dsp:sp modelId="{7D1208B0-1FBD-489F-9A9F-7D5A4569CAD5}">
      <dsp:nvSpPr>
        <dsp:cNvPr id="0" name=""/>
        <dsp:cNvSpPr/>
      </dsp:nvSpPr>
      <dsp:spPr>
        <a:xfrm rot="5400000">
          <a:off x="4555794" y="922782"/>
          <a:ext cx="291813" cy="3413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4599291" y="947558"/>
        <a:ext cx="204820" cy="204269"/>
      </dsp:txXfrm>
    </dsp:sp>
    <dsp:sp modelId="{61CD5B89-B9BF-42EC-8C44-53F2728C132D}">
      <dsp:nvSpPr>
        <dsp:cNvPr id="0" name=""/>
        <dsp:cNvSpPr/>
      </dsp:nvSpPr>
      <dsp:spPr>
        <a:xfrm>
          <a:off x="4013462" y="1377020"/>
          <a:ext cx="1376477" cy="8258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Mathematical Model - (Linear Regression)</a:t>
          </a:r>
        </a:p>
      </dsp:txBody>
      <dsp:txXfrm>
        <a:off x="4037651" y="1401209"/>
        <a:ext cx="1328099" cy="777508"/>
      </dsp:txXfrm>
    </dsp:sp>
    <dsp:sp modelId="{11BD4E72-E7B1-41DE-AD28-82B04A267C8F}">
      <dsp:nvSpPr>
        <dsp:cNvPr id="0" name=""/>
        <dsp:cNvSpPr/>
      </dsp:nvSpPr>
      <dsp:spPr>
        <a:xfrm rot="10800000">
          <a:off x="3600519" y="1619280"/>
          <a:ext cx="291813" cy="3413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3688063" y="1687553"/>
        <a:ext cx="204269" cy="204820"/>
      </dsp:txXfrm>
    </dsp:sp>
    <dsp:sp modelId="{F46A1607-B571-4667-A105-837D2DE16A54}">
      <dsp:nvSpPr>
        <dsp:cNvPr id="0" name=""/>
        <dsp:cNvSpPr/>
      </dsp:nvSpPr>
      <dsp:spPr>
        <a:xfrm>
          <a:off x="2086393" y="1377020"/>
          <a:ext cx="1376477" cy="8258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Model Selection</a:t>
          </a:r>
        </a:p>
        <a:p>
          <a:pPr marL="0" lvl="0" indent="0" algn="ctr" defTabSz="488950">
            <a:lnSpc>
              <a:spcPct val="90000"/>
            </a:lnSpc>
            <a:spcBef>
              <a:spcPct val="0"/>
            </a:spcBef>
            <a:spcAft>
              <a:spcPct val="35000"/>
            </a:spcAft>
            <a:buNone/>
          </a:pPr>
          <a:r>
            <a:rPr lang="en-US" sz="1100" kern="1200" dirty="0"/>
            <a:t>- (Based on Adj </a:t>
          </a:r>
          <a:r>
            <a:rPr lang="en-US" sz="1100" kern="1200" dirty="0" err="1"/>
            <a:t>Rsq</a:t>
          </a:r>
          <a:r>
            <a:rPr lang="en-US" sz="1100" kern="1200" dirty="0"/>
            <a:t>, AIC)</a:t>
          </a:r>
        </a:p>
      </dsp:txBody>
      <dsp:txXfrm>
        <a:off x="2110582" y="1401209"/>
        <a:ext cx="1328099" cy="777508"/>
      </dsp:txXfrm>
    </dsp:sp>
    <dsp:sp modelId="{8D0C024A-493D-4B63-8F16-1577CB1BF295}">
      <dsp:nvSpPr>
        <dsp:cNvPr id="0" name=""/>
        <dsp:cNvSpPr/>
      </dsp:nvSpPr>
      <dsp:spPr>
        <a:xfrm rot="10800000">
          <a:off x="1673450" y="1619280"/>
          <a:ext cx="291813" cy="3413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1760994" y="1687553"/>
        <a:ext cx="204269" cy="204820"/>
      </dsp:txXfrm>
    </dsp:sp>
    <dsp:sp modelId="{69904C71-6C7F-46E0-9F8C-7A36A1C78A70}">
      <dsp:nvSpPr>
        <dsp:cNvPr id="0" name=""/>
        <dsp:cNvSpPr/>
      </dsp:nvSpPr>
      <dsp:spPr>
        <a:xfrm>
          <a:off x="159324" y="1377020"/>
          <a:ext cx="1376477" cy="8258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Future Scope</a:t>
          </a:r>
        </a:p>
      </dsp:txBody>
      <dsp:txXfrm>
        <a:off x="183513" y="1401209"/>
        <a:ext cx="1328099" cy="77750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7C4303-C217-4635-9D4F-0D7DC5F38557}">
      <dsp:nvSpPr>
        <dsp:cNvPr id="0" name=""/>
        <dsp:cNvSpPr/>
      </dsp:nvSpPr>
      <dsp:spPr>
        <a:xfrm>
          <a:off x="3165926" y="2715837"/>
          <a:ext cx="282182" cy="91440"/>
        </a:xfrm>
        <a:custGeom>
          <a:avLst/>
          <a:gdLst/>
          <a:ahLst/>
          <a:cxnLst/>
          <a:rect l="0" t="0" r="0" b="0"/>
          <a:pathLst>
            <a:path>
              <a:moveTo>
                <a:pt x="0" y="45720"/>
              </a:moveTo>
              <a:lnTo>
                <a:pt x="282182" y="4572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97E1AD-C1F4-402F-B020-6F61AC00C7F2}">
      <dsp:nvSpPr>
        <dsp:cNvPr id="0" name=""/>
        <dsp:cNvSpPr/>
      </dsp:nvSpPr>
      <dsp:spPr>
        <a:xfrm>
          <a:off x="3146737" y="2109145"/>
          <a:ext cx="282182" cy="91440"/>
        </a:xfrm>
        <a:custGeom>
          <a:avLst/>
          <a:gdLst/>
          <a:ahLst/>
          <a:cxnLst/>
          <a:rect l="0" t="0" r="0" b="0"/>
          <a:pathLst>
            <a:path>
              <a:moveTo>
                <a:pt x="0" y="45720"/>
              </a:moveTo>
              <a:lnTo>
                <a:pt x="282182" y="4572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3318DC-07F4-4C7D-8F76-FF2BFC298B64}">
      <dsp:nvSpPr>
        <dsp:cNvPr id="0" name=""/>
        <dsp:cNvSpPr/>
      </dsp:nvSpPr>
      <dsp:spPr>
        <a:xfrm>
          <a:off x="3195541" y="1502452"/>
          <a:ext cx="282182" cy="91440"/>
        </a:xfrm>
        <a:custGeom>
          <a:avLst/>
          <a:gdLst/>
          <a:ahLst/>
          <a:cxnLst/>
          <a:rect l="0" t="0" r="0" b="0"/>
          <a:pathLst>
            <a:path>
              <a:moveTo>
                <a:pt x="0" y="45720"/>
              </a:moveTo>
              <a:lnTo>
                <a:pt x="282182" y="4572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1AE9EC-8678-4984-B8E3-E4505855AC3E}">
      <dsp:nvSpPr>
        <dsp:cNvPr id="0" name=""/>
        <dsp:cNvSpPr/>
      </dsp:nvSpPr>
      <dsp:spPr>
        <a:xfrm>
          <a:off x="3167125" y="836662"/>
          <a:ext cx="282182" cy="91440"/>
        </a:xfrm>
        <a:custGeom>
          <a:avLst/>
          <a:gdLst/>
          <a:ahLst/>
          <a:cxnLst/>
          <a:rect l="0" t="0" r="0" b="0"/>
          <a:pathLst>
            <a:path>
              <a:moveTo>
                <a:pt x="0" y="45720"/>
              </a:moveTo>
              <a:lnTo>
                <a:pt x="282182" y="4572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718341-77FF-4B0B-A304-B6BA01E0475D}">
      <dsp:nvSpPr>
        <dsp:cNvPr id="0" name=""/>
        <dsp:cNvSpPr/>
      </dsp:nvSpPr>
      <dsp:spPr>
        <a:xfrm>
          <a:off x="3198899" y="170872"/>
          <a:ext cx="282182" cy="91440"/>
        </a:xfrm>
        <a:custGeom>
          <a:avLst/>
          <a:gdLst/>
          <a:ahLst/>
          <a:cxnLst/>
          <a:rect l="0" t="0" r="0" b="0"/>
          <a:pathLst>
            <a:path>
              <a:moveTo>
                <a:pt x="0" y="45720"/>
              </a:moveTo>
              <a:lnTo>
                <a:pt x="282182" y="4572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1F56BF-FA86-4A87-A339-6B9395793745}">
      <dsp:nvSpPr>
        <dsp:cNvPr id="0" name=""/>
        <dsp:cNvSpPr/>
      </dsp:nvSpPr>
      <dsp:spPr>
        <a:xfrm>
          <a:off x="1432604" y="1427"/>
          <a:ext cx="1766294" cy="430328"/>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dirty="0" err="1"/>
            <a:t>economic_data</a:t>
          </a:r>
          <a:r>
            <a:rPr lang="en-US" sz="500" kern="1200" dirty="0"/>
            <a:t> = read.csv("economic_freedom_2017.csv")</a:t>
          </a:r>
        </a:p>
        <a:p>
          <a:pPr marL="0" lvl="0" indent="0" algn="ctr" defTabSz="222250">
            <a:lnSpc>
              <a:spcPct val="90000"/>
            </a:lnSpc>
            <a:spcBef>
              <a:spcPct val="0"/>
            </a:spcBef>
            <a:spcAft>
              <a:spcPct val="35000"/>
            </a:spcAft>
            <a:buNone/>
          </a:pPr>
          <a:r>
            <a:rPr lang="en-US" sz="500" kern="1200" dirty="0" err="1"/>
            <a:t>terrorism_data</a:t>
          </a:r>
          <a:r>
            <a:rPr lang="en-US" sz="500" kern="1200" dirty="0"/>
            <a:t> = read.csv("terrorist-incidents.csv")</a:t>
          </a:r>
        </a:p>
      </dsp:txBody>
      <dsp:txXfrm>
        <a:off x="1432604" y="1427"/>
        <a:ext cx="1766294" cy="430328"/>
      </dsp:txXfrm>
    </dsp:sp>
    <dsp:sp modelId="{71F4F4BA-643B-4A1A-AC3A-E2875223A85A}">
      <dsp:nvSpPr>
        <dsp:cNvPr id="0" name=""/>
        <dsp:cNvSpPr/>
      </dsp:nvSpPr>
      <dsp:spPr>
        <a:xfrm>
          <a:off x="3481081" y="1427"/>
          <a:ext cx="1410913" cy="430328"/>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dirty="0"/>
            <a:t>Imports Dataset</a:t>
          </a:r>
        </a:p>
      </dsp:txBody>
      <dsp:txXfrm>
        <a:off x="3481081" y="1427"/>
        <a:ext cx="1410913" cy="430328"/>
      </dsp:txXfrm>
    </dsp:sp>
    <dsp:sp modelId="{A3F6A3E3-4B0D-408F-BB65-794F2E488DF7}">
      <dsp:nvSpPr>
        <dsp:cNvPr id="0" name=""/>
        <dsp:cNvSpPr/>
      </dsp:nvSpPr>
      <dsp:spPr>
        <a:xfrm>
          <a:off x="1432604" y="608120"/>
          <a:ext cx="1734521" cy="548522"/>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dirty="0"/>
            <a:t>names(terrorism_2017)[1] = "Country"</a:t>
          </a:r>
        </a:p>
        <a:p>
          <a:pPr marL="0" lvl="0" indent="0" algn="ctr" defTabSz="222250">
            <a:lnSpc>
              <a:spcPct val="90000"/>
            </a:lnSpc>
            <a:spcBef>
              <a:spcPct val="0"/>
            </a:spcBef>
            <a:spcAft>
              <a:spcPct val="35000"/>
            </a:spcAft>
            <a:buNone/>
          </a:pPr>
          <a:r>
            <a:rPr lang="en-US" sz="500" kern="1200" dirty="0"/>
            <a:t>names(terrorism_2017)[4] = "Incident"</a:t>
          </a:r>
        </a:p>
        <a:p>
          <a:pPr marL="0" lvl="0" indent="0" algn="ctr" defTabSz="222250">
            <a:lnSpc>
              <a:spcPct val="90000"/>
            </a:lnSpc>
            <a:spcBef>
              <a:spcPct val="0"/>
            </a:spcBef>
            <a:spcAft>
              <a:spcPct val="35000"/>
            </a:spcAft>
            <a:buNone/>
          </a:pPr>
          <a:endParaRPr lang="en-US" sz="500" kern="1200" dirty="0"/>
        </a:p>
        <a:p>
          <a:pPr marL="0" lvl="0" indent="0" algn="ctr" defTabSz="222250">
            <a:lnSpc>
              <a:spcPct val="90000"/>
            </a:lnSpc>
            <a:spcBef>
              <a:spcPct val="0"/>
            </a:spcBef>
            <a:spcAft>
              <a:spcPct val="35000"/>
            </a:spcAft>
            <a:buNone/>
          </a:pPr>
          <a:r>
            <a:rPr lang="en-US" sz="500" kern="1200" dirty="0" err="1"/>
            <a:t>economic_f</a:t>
          </a:r>
          <a:r>
            <a:rPr lang="en-US" sz="500" kern="1200" dirty="0"/>
            <a:t> = </a:t>
          </a:r>
          <a:r>
            <a:rPr lang="en-US" sz="500" kern="1200" dirty="0" err="1"/>
            <a:t>economic_data</a:t>
          </a:r>
          <a:r>
            <a:rPr lang="en-US" sz="500" kern="1200" dirty="0"/>
            <a:t>[c(2,7)]</a:t>
          </a:r>
        </a:p>
        <a:p>
          <a:pPr marL="0" lvl="0" indent="0" algn="ctr" defTabSz="222250">
            <a:lnSpc>
              <a:spcPct val="90000"/>
            </a:lnSpc>
            <a:spcBef>
              <a:spcPct val="0"/>
            </a:spcBef>
            <a:spcAft>
              <a:spcPct val="35000"/>
            </a:spcAft>
            <a:buNone/>
          </a:pPr>
          <a:r>
            <a:rPr lang="en-US" sz="500" kern="1200" dirty="0" err="1"/>
            <a:t>colnames</a:t>
          </a:r>
          <a:r>
            <a:rPr lang="en-US" sz="500" kern="1200" dirty="0"/>
            <a:t>(</a:t>
          </a:r>
          <a:r>
            <a:rPr lang="en-US" sz="500" kern="1200" dirty="0" err="1"/>
            <a:t>economic_f</a:t>
          </a:r>
          <a:r>
            <a:rPr lang="en-US" sz="500" kern="1200" dirty="0"/>
            <a:t>) = c("Country", "Score_2017")</a:t>
          </a:r>
        </a:p>
      </dsp:txBody>
      <dsp:txXfrm>
        <a:off x="1432604" y="608120"/>
        <a:ext cx="1734521" cy="548522"/>
      </dsp:txXfrm>
    </dsp:sp>
    <dsp:sp modelId="{F4A70D87-20CF-4BE2-A5D8-F2C0312B9813}">
      <dsp:nvSpPr>
        <dsp:cNvPr id="0" name=""/>
        <dsp:cNvSpPr/>
      </dsp:nvSpPr>
      <dsp:spPr>
        <a:xfrm>
          <a:off x="3449308" y="667217"/>
          <a:ext cx="1410913" cy="430328"/>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dirty="0"/>
            <a:t>Preprocessing</a:t>
          </a:r>
        </a:p>
        <a:p>
          <a:pPr marL="0" lvl="0" indent="0" algn="ctr" defTabSz="222250">
            <a:lnSpc>
              <a:spcPct val="90000"/>
            </a:lnSpc>
            <a:spcBef>
              <a:spcPct val="0"/>
            </a:spcBef>
            <a:spcAft>
              <a:spcPct val="35000"/>
            </a:spcAft>
            <a:buNone/>
          </a:pPr>
          <a:r>
            <a:rPr lang="en-US" sz="500" kern="1200" dirty="0"/>
            <a:t>-Selects the required columns</a:t>
          </a:r>
        </a:p>
        <a:p>
          <a:pPr marL="0" lvl="0" indent="0" algn="ctr" defTabSz="222250">
            <a:lnSpc>
              <a:spcPct val="90000"/>
            </a:lnSpc>
            <a:spcBef>
              <a:spcPct val="0"/>
            </a:spcBef>
            <a:spcAft>
              <a:spcPct val="35000"/>
            </a:spcAft>
            <a:buNone/>
          </a:pPr>
          <a:r>
            <a:rPr lang="en-US" sz="500" kern="1200" dirty="0"/>
            <a:t>Renames Columns</a:t>
          </a:r>
        </a:p>
      </dsp:txBody>
      <dsp:txXfrm>
        <a:off x="3449308" y="667217"/>
        <a:ext cx="1410913" cy="430328"/>
      </dsp:txXfrm>
    </dsp:sp>
    <dsp:sp modelId="{5690232D-6D10-4D52-906E-CEB7F747EE7E}">
      <dsp:nvSpPr>
        <dsp:cNvPr id="0" name=""/>
        <dsp:cNvSpPr/>
      </dsp:nvSpPr>
      <dsp:spPr>
        <a:xfrm>
          <a:off x="1432604" y="1333007"/>
          <a:ext cx="1762936" cy="430328"/>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dirty="0"/>
            <a:t>data = merge(</a:t>
          </a:r>
          <a:r>
            <a:rPr lang="en-US" sz="500" kern="1200" dirty="0" err="1"/>
            <a:t>economic_f</a:t>
          </a:r>
          <a:r>
            <a:rPr lang="en-US" sz="500" kern="1200" dirty="0"/>
            <a:t>, terrorism_2017, by = "Country")</a:t>
          </a:r>
        </a:p>
        <a:p>
          <a:pPr marL="0" lvl="0" indent="0" algn="ctr" defTabSz="222250">
            <a:lnSpc>
              <a:spcPct val="90000"/>
            </a:lnSpc>
            <a:spcBef>
              <a:spcPct val="0"/>
            </a:spcBef>
            <a:spcAft>
              <a:spcPct val="35000"/>
            </a:spcAft>
            <a:buNone/>
          </a:pPr>
          <a:r>
            <a:rPr lang="en-US" sz="500" kern="1200" dirty="0"/>
            <a:t>data = data[c(1,2,5)])</a:t>
          </a:r>
        </a:p>
      </dsp:txBody>
      <dsp:txXfrm>
        <a:off x="1432604" y="1333007"/>
        <a:ext cx="1762936" cy="430328"/>
      </dsp:txXfrm>
    </dsp:sp>
    <dsp:sp modelId="{7A942E50-C7A9-4149-BCE8-B7059C4341A6}">
      <dsp:nvSpPr>
        <dsp:cNvPr id="0" name=""/>
        <dsp:cNvSpPr/>
      </dsp:nvSpPr>
      <dsp:spPr>
        <a:xfrm>
          <a:off x="3477723" y="1333007"/>
          <a:ext cx="1410913" cy="430328"/>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dirty="0"/>
            <a:t>Merge Dataset</a:t>
          </a:r>
        </a:p>
      </dsp:txBody>
      <dsp:txXfrm>
        <a:off x="3477723" y="1333007"/>
        <a:ext cx="1410913" cy="430328"/>
      </dsp:txXfrm>
    </dsp:sp>
    <dsp:sp modelId="{67C6AB69-0454-46DC-B9EA-92FBC5F14195}">
      <dsp:nvSpPr>
        <dsp:cNvPr id="0" name=""/>
        <dsp:cNvSpPr/>
      </dsp:nvSpPr>
      <dsp:spPr>
        <a:xfrm>
          <a:off x="1432604" y="1939700"/>
          <a:ext cx="1714133" cy="430328"/>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dirty="0" err="1"/>
            <a:t>data_t</a:t>
          </a:r>
          <a:r>
            <a:rPr lang="en-US" sz="500" kern="1200" dirty="0"/>
            <a:t> = data[,-1]</a:t>
          </a:r>
        </a:p>
        <a:p>
          <a:pPr marL="0" lvl="0" indent="0" algn="ctr" defTabSz="222250">
            <a:lnSpc>
              <a:spcPct val="90000"/>
            </a:lnSpc>
            <a:spcBef>
              <a:spcPct val="0"/>
            </a:spcBef>
            <a:spcAft>
              <a:spcPct val="35000"/>
            </a:spcAft>
            <a:buNone/>
          </a:pPr>
          <a:r>
            <a:rPr lang="en-US" sz="500" kern="1200" dirty="0"/>
            <a:t>View(</a:t>
          </a:r>
          <a:r>
            <a:rPr lang="en-US" sz="500" kern="1200" dirty="0" err="1"/>
            <a:t>data_t</a:t>
          </a:r>
          <a:r>
            <a:rPr lang="en-US" sz="500" kern="1200" dirty="0"/>
            <a:t>)</a:t>
          </a:r>
        </a:p>
        <a:p>
          <a:pPr marL="0" lvl="0" indent="0" algn="ctr" defTabSz="222250">
            <a:lnSpc>
              <a:spcPct val="90000"/>
            </a:lnSpc>
            <a:spcBef>
              <a:spcPct val="0"/>
            </a:spcBef>
            <a:spcAft>
              <a:spcPct val="35000"/>
            </a:spcAft>
            <a:buNone/>
          </a:pPr>
          <a:r>
            <a:rPr lang="en-US" sz="500" kern="1200" dirty="0" err="1"/>
            <a:t>indx</a:t>
          </a:r>
          <a:r>
            <a:rPr lang="en-US" sz="500" kern="1200" dirty="0"/>
            <a:t> = </a:t>
          </a:r>
          <a:r>
            <a:rPr lang="en-US" sz="500" kern="1200" dirty="0" err="1"/>
            <a:t>sapply</a:t>
          </a:r>
          <a:r>
            <a:rPr lang="en-US" sz="500" kern="1200" dirty="0"/>
            <a:t>(</a:t>
          </a:r>
          <a:r>
            <a:rPr lang="en-US" sz="500" kern="1200" dirty="0" err="1"/>
            <a:t>data_t</a:t>
          </a:r>
          <a:r>
            <a:rPr lang="en-US" sz="500" kern="1200" dirty="0"/>
            <a:t>, </a:t>
          </a:r>
          <a:r>
            <a:rPr lang="en-US" sz="500" kern="1200" dirty="0" err="1"/>
            <a:t>is.factor</a:t>
          </a:r>
          <a:r>
            <a:rPr lang="en-US" sz="500" kern="1200" dirty="0"/>
            <a:t>)</a:t>
          </a:r>
        </a:p>
        <a:p>
          <a:pPr marL="0" lvl="0" indent="0" algn="ctr" defTabSz="222250">
            <a:lnSpc>
              <a:spcPct val="90000"/>
            </a:lnSpc>
            <a:spcBef>
              <a:spcPct val="0"/>
            </a:spcBef>
            <a:spcAft>
              <a:spcPct val="35000"/>
            </a:spcAft>
            <a:buNone/>
          </a:pPr>
          <a:r>
            <a:rPr lang="en-US" sz="500" kern="1200" dirty="0" err="1"/>
            <a:t>data_t</a:t>
          </a:r>
          <a:r>
            <a:rPr lang="en-US" sz="500" kern="1200" dirty="0"/>
            <a:t>[</a:t>
          </a:r>
          <a:r>
            <a:rPr lang="en-US" sz="500" kern="1200" dirty="0" err="1"/>
            <a:t>indx</a:t>
          </a:r>
          <a:r>
            <a:rPr lang="en-US" sz="500" kern="1200" dirty="0"/>
            <a:t>] = </a:t>
          </a:r>
          <a:r>
            <a:rPr lang="en-US" sz="500" kern="1200" dirty="0" err="1"/>
            <a:t>lapply</a:t>
          </a:r>
          <a:r>
            <a:rPr lang="en-US" sz="500" kern="1200" dirty="0"/>
            <a:t>(</a:t>
          </a:r>
          <a:r>
            <a:rPr lang="en-US" sz="500" kern="1200" dirty="0" err="1"/>
            <a:t>data_t</a:t>
          </a:r>
          <a:r>
            <a:rPr lang="en-US" sz="500" kern="1200" dirty="0"/>
            <a:t>[</a:t>
          </a:r>
          <a:r>
            <a:rPr lang="en-US" sz="500" kern="1200" dirty="0" err="1"/>
            <a:t>indx</a:t>
          </a:r>
          <a:r>
            <a:rPr lang="en-US" sz="500" kern="1200" dirty="0"/>
            <a:t>], function(x) </a:t>
          </a:r>
          <a:r>
            <a:rPr lang="en-US" sz="500" kern="1200" dirty="0" err="1"/>
            <a:t>as.numeric</a:t>
          </a:r>
          <a:r>
            <a:rPr lang="en-US" sz="500" kern="1200" dirty="0"/>
            <a:t>(</a:t>
          </a:r>
          <a:r>
            <a:rPr lang="en-US" sz="500" kern="1200" dirty="0" err="1"/>
            <a:t>as.character</a:t>
          </a:r>
          <a:r>
            <a:rPr lang="en-US" sz="500" kern="1200" dirty="0"/>
            <a:t>(x)))</a:t>
          </a:r>
        </a:p>
      </dsp:txBody>
      <dsp:txXfrm>
        <a:off x="1432604" y="1939700"/>
        <a:ext cx="1714133" cy="430328"/>
      </dsp:txXfrm>
    </dsp:sp>
    <dsp:sp modelId="{94ED8592-CC03-4007-A27C-256E34C88636}">
      <dsp:nvSpPr>
        <dsp:cNvPr id="0" name=""/>
        <dsp:cNvSpPr/>
      </dsp:nvSpPr>
      <dsp:spPr>
        <a:xfrm>
          <a:off x="3428920" y="1939700"/>
          <a:ext cx="1410913" cy="430328"/>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dirty="0"/>
            <a:t>Change Character into Numerical</a:t>
          </a:r>
        </a:p>
      </dsp:txBody>
      <dsp:txXfrm>
        <a:off x="3428920" y="1939700"/>
        <a:ext cx="1410913" cy="430328"/>
      </dsp:txXfrm>
    </dsp:sp>
    <dsp:sp modelId="{5466243D-41D2-47D0-A2DC-ABEB8C7FA3C6}">
      <dsp:nvSpPr>
        <dsp:cNvPr id="0" name=""/>
        <dsp:cNvSpPr/>
      </dsp:nvSpPr>
      <dsp:spPr>
        <a:xfrm>
          <a:off x="1432604" y="2546393"/>
          <a:ext cx="1733321" cy="430328"/>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a-DK" sz="500" kern="1200" dirty="0"/>
            <a:t>mod = lm(dataf$Incident~dataf$Score_2017)</a:t>
          </a:r>
          <a:endParaRPr lang="en-US" sz="500" kern="1200" dirty="0"/>
        </a:p>
        <a:p>
          <a:pPr marL="0" lvl="0" indent="0" algn="ctr" defTabSz="222250">
            <a:lnSpc>
              <a:spcPct val="90000"/>
            </a:lnSpc>
            <a:spcBef>
              <a:spcPct val="0"/>
            </a:spcBef>
            <a:spcAft>
              <a:spcPct val="35000"/>
            </a:spcAft>
            <a:buNone/>
          </a:pPr>
          <a:r>
            <a:rPr lang="en-US" sz="500" kern="1200" dirty="0"/>
            <a:t>summary(mod)</a:t>
          </a:r>
        </a:p>
      </dsp:txBody>
      <dsp:txXfrm>
        <a:off x="1432604" y="2546393"/>
        <a:ext cx="1733321" cy="430328"/>
      </dsp:txXfrm>
    </dsp:sp>
    <dsp:sp modelId="{E21B3325-3F56-402B-B951-8CEC90C8E696}">
      <dsp:nvSpPr>
        <dsp:cNvPr id="0" name=""/>
        <dsp:cNvSpPr/>
      </dsp:nvSpPr>
      <dsp:spPr>
        <a:xfrm>
          <a:off x="3448108" y="2546393"/>
          <a:ext cx="1410913" cy="430328"/>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dirty="0"/>
            <a:t>Regression</a:t>
          </a:r>
        </a:p>
      </dsp:txBody>
      <dsp:txXfrm>
        <a:off x="3448108" y="2546393"/>
        <a:ext cx="1410913" cy="43032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Ken98</b:Tag>
    <b:SourceType>JournalArticle</b:SourceType>
    <b:Guid>{5F18C6DF-80E6-4B27-A5DD-97B5A182E9E1}</b:Guid>
    <b:Author>
      <b:Author>
        <b:NameList>
          <b:Person>
            <b:Last>Ken Farr</b:Last>
            <b:First>W.</b:First>
            <b:Middle>W.</b:Middle>
          </b:Person>
          <b:Person>
            <b:Last>Lord</b:Last>
            <b:First>R.</b:First>
            <b:Middle>A.</b:Middle>
          </b:Person>
          <b:Person>
            <b:Last>Wolfenbarger</b:Last>
            <b:First>J.</b:First>
          </b:Person>
        </b:NameList>
      </b:Author>
    </b:Author>
    <b:Title> Economic freedom, political freedom, and economic well-being: causality analysis.</b:Title>
    <b:JournalName>Cato Journal</b:JournalName>
    <b:Year>1998</b:Year>
    <b:Pages>18(2), 247-262</b:Pages>
    <b:RefOrder>1</b:RefOrder>
  </b:Source>
</b:Sources>
</file>

<file path=customXml/itemProps1.xml><?xml version="1.0" encoding="utf-8"?>
<ds:datastoreItem xmlns:ds="http://schemas.openxmlformats.org/officeDocument/2006/customXml" ds:itemID="{0B25800C-E8E8-4748-B7C3-F0737E39B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1483</TotalTime>
  <Pages>16</Pages>
  <Words>3254</Words>
  <Characters>18548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Zalke</dc:creator>
  <cp:keywords/>
  <dc:description/>
  <cp:lastModifiedBy>Harshal Zalke</cp:lastModifiedBy>
  <cp:revision>409</cp:revision>
  <dcterms:created xsi:type="dcterms:W3CDTF">2019-04-19T03:35:00Z</dcterms:created>
  <dcterms:modified xsi:type="dcterms:W3CDTF">2019-05-11T02:40:00Z</dcterms:modified>
</cp:coreProperties>
</file>