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C670F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760811" cy="1854200"/>
                  <wp:effectExtent l="0" t="0" r="0" b="0"/>
                  <wp:docPr id="1" name="Picture 1" descr="https://tse4.mm.bing.net/th?id=OIP.mllnQJrRrSX7FgDpbNsKvQHaH0&amp;pid=Api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se4.mm.bing.net/th?id=OIP.mllnQJrRrSX7FgDpbNsKvQHaH0&amp;pid=Api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935" cy="1865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3206A5" w:rsidRDefault="003206A5" w:rsidP="00C670F2">
            <w:pPr>
              <w:pStyle w:val="Address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 xml:space="preserve">Pressure </w:t>
            </w:r>
          </w:p>
          <w:p w:rsidR="007305FB" w:rsidRPr="007305FB" w:rsidRDefault="003206A5" w:rsidP="00C670F2">
            <w:pPr>
              <w:pStyle w:val="Address"/>
              <w:rPr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Mapping system</w:t>
            </w:r>
            <w:r w:rsidR="007305FB" w:rsidRPr="007305FB">
              <w:rPr>
                <w:sz w:val="96"/>
                <w:szCs w:val="96"/>
              </w:rPr>
              <w:t>.</w:t>
            </w:r>
          </w:p>
          <w:p w:rsidR="007305FB" w:rsidRDefault="007305FB" w:rsidP="00C670F2">
            <w:pPr>
              <w:pStyle w:val="Address"/>
            </w:pPr>
          </w:p>
          <w:p w:rsidR="007305FB" w:rsidRDefault="00C670F2" w:rsidP="00C670F2">
            <w:pPr>
              <w:pStyle w:val="Address"/>
              <w:rPr>
                <w:rFonts w:ascii="Typonine Sans Regular" w:hAnsi="Typonine Sans Regular" w:hint="eastAsia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</w:pPr>
            <w:r w:rsidRPr="007305FB">
              <w:rPr>
                <w:sz w:val="48"/>
                <w:szCs w:val="48"/>
              </w:rPr>
              <w:t>I</w:t>
            </w:r>
            <w:r w:rsidR="007305FB">
              <w:rPr>
                <w:sz w:val="48"/>
                <w:szCs w:val="48"/>
              </w:rPr>
              <w:t>n</w:t>
            </w:r>
            <w:r>
              <w:t xml:space="preserve"> </w:t>
            </w:r>
            <w:r w:rsidRPr="007305FB">
              <w:rPr>
                <w:sz w:val="32"/>
                <w:szCs w:val="32"/>
              </w:rPr>
              <w:t xml:space="preserve">this project we </w:t>
            </w:r>
            <w:r w:rsidRPr="007305FB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  <w:t>are goi</w:t>
            </w:r>
            <w:r w:rsidR="007305FB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  <w:t xml:space="preserve">ng to learn about how to </w:t>
            </w:r>
            <w:r w:rsidR="00996B81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  <w:t>distinguish different applied pressures using pressure pad and</w:t>
            </w:r>
            <w:r w:rsidRPr="007305FB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  <w:shd w:val="clear" w:color="auto" w:fill="FFFFFF"/>
              </w:rPr>
              <w:t xml:space="preserve"> Arduino. </w:t>
            </w:r>
          </w:p>
          <w:p w:rsidR="007305FB" w:rsidRPr="00996B81" w:rsidRDefault="007305FB" w:rsidP="00996B81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000000" w:themeColor="text1"/>
                <w:spacing w:val="5"/>
                <w:sz w:val="32"/>
                <w:szCs w:val="32"/>
              </w:rPr>
            </w:pPr>
            <w:r w:rsidRPr="007305FB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</w:rPr>
              <w:t xml:space="preserve">Arduino is the main part of this project and it will be used to read from </w:t>
            </w:r>
            <w:r w:rsidR="00996B81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</w:rPr>
              <w:t>the pressure pad sensor and determine the applied pressure</w:t>
            </w:r>
            <w:r w:rsidRPr="007305FB"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</w:rPr>
              <w:t xml:space="preserve">. </w:t>
            </w:r>
            <w:r w:rsidR="00996B81" w:rsidRPr="00996B81">
              <w:rPr>
                <w:rFonts w:ascii="Arial" w:hAnsi="Arial" w:cs="Arial"/>
                <w:color w:val="879191"/>
                <w:spacing w:val="5"/>
                <w:sz w:val="32"/>
                <w:szCs w:val="32"/>
                <w:shd w:val="clear" w:color="auto" w:fill="FFFFFF"/>
              </w:rPr>
              <w:t>Pressure pads are designed to detect when pressure is applied to an area, and they come in a variety of quality and accuracy. The simplest pressure pads are often the equivalent of big switches. Inside a pressure pad are two layers of foil separated by a layer of foam with holes in it. When the foam is squashed, the metal contacts touch through the foam and complete the circuit.</w:t>
            </w:r>
          </w:p>
          <w:p w:rsidR="007305FB" w:rsidRPr="007305FB" w:rsidRDefault="007305FB" w:rsidP="007305FB">
            <w:pPr>
              <w:shd w:val="clear" w:color="auto" w:fill="FFFFFF"/>
              <w:spacing w:after="0" w:line="465" w:lineRule="atLeast"/>
              <w:outlineLvl w:val="2"/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</w:pPr>
            <w:r w:rsidRPr="007305FB"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  <w:t xml:space="preserve">Working of </w:t>
            </w:r>
            <w:r w:rsidR="00996B81"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  <w:t xml:space="preserve">Pressure mapping </w:t>
            </w:r>
            <w:proofErr w:type="spellStart"/>
            <w:r w:rsidR="00996B81"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  <w:t>system</w:t>
            </w:r>
            <w:r w:rsidRPr="007305FB"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  <w:t>Using</w:t>
            </w:r>
            <w:proofErr w:type="spellEnd"/>
            <w:r w:rsidRPr="007305FB"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  <w:t xml:space="preserve"> Arduino</w:t>
            </w:r>
            <w:r w:rsidR="00996B81">
              <w:rPr>
                <w:rFonts w:ascii="Typonine Sans Regular" w:eastAsia="Times New Roman" w:hAnsi="Typonine Sans Regular" w:cs="Times New Roman"/>
                <w:b/>
                <w:bCs/>
                <w:color w:val="000000" w:themeColor="text1"/>
                <w:spacing w:val="5"/>
                <w:sz w:val="44"/>
                <w:szCs w:val="44"/>
                <w:lang w:val="en-IN" w:eastAsia="en-IN"/>
              </w:rPr>
              <w:t>:</w:t>
            </w:r>
          </w:p>
          <w:p w:rsidR="007305FB" w:rsidRDefault="00996B81" w:rsidP="007305FB">
            <w:pPr>
              <w:numPr>
                <w:ilvl w:val="0"/>
                <w:numId w:val="2"/>
              </w:numPr>
              <w:shd w:val="clear" w:color="auto" w:fill="FFFFFF"/>
              <w:spacing w:after="0" w:line="360" w:lineRule="atLeast"/>
              <w:ind w:left="0"/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</w:pPr>
            <w:r w:rsidRPr="00996B8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 xml:space="preserve">Pressure pad sensor </w:t>
            </w:r>
            <w:r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>determines the pressure applied on it an</w:t>
            </w:r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>d</w:t>
            </w:r>
            <w:r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 xml:space="preserve"> transmits the information to the </w:t>
            </w:r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 xml:space="preserve">Arduino and the Arduino transmits the signals to the </w:t>
            </w:r>
            <w:proofErr w:type="spellStart"/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>Led’s</w:t>
            </w:r>
            <w:proofErr w:type="spellEnd"/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 xml:space="preserve"> to display the extent of pressure applied on the pressure pad sensor. For different pressures applied different </w:t>
            </w:r>
            <w:proofErr w:type="spellStart"/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>led’s</w:t>
            </w:r>
            <w:proofErr w:type="spellEnd"/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 xml:space="preserve"> will be glowing based on the extent of the </w:t>
            </w:r>
            <w:proofErr w:type="spellStart"/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>apllied</w:t>
            </w:r>
            <w:proofErr w:type="spellEnd"/>
            <w:r w:rsidR="00041FF1"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  <w:t xml:space="preserve"> pressure.</w:t>
            </w:r>
          </w:p>
          <w:p w:rsidR="00B871BD" w:rsidRDefault="00B871BD" w:rsidP="00B871BD">
            <w:pPr>
              <w:shd w:val="clear" w:color="auto" w:fill="FFFFFF"/>
              <w:spacing w:after="0" w:line="360" w:lineRule="atLeast"/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</w:pPr>
          </w:p>
          <w:p w:rsidR="00B871BD" w:rsidRPr="00B871BD" w:rsidRDefault="00B871BD" w:rsidP="00B871BD">
            <w:pPr>
              <w:shd w:val="clear" w:color="auto" w:fill="FFFFFF"/>
              <w:spacing w:after="0" w:line="360" w:lineRule="atLeast"/>
              <w:rPr>
                <w:rFonts w:ascii="Arial" w:eastAsia="Times New Roman" w:hAnsi="Arial" w:cs="Arial"/>
                <w:b/>
                <w:color w:val="879191"/>
                <w:spacing w:val="5"/>
                <w:sz w:val="27"/>
                <w:szCs w:val="27"/>
                <w:lang w:val="en-IN" w:eastAsia="en-IN"/>
              </w:rPr>
            </w:pPr>
            <w:r w:rsidRPr="00B871BD">
              <w:rPr>
                <w:rFonts w:ascii="Arial" w:eastAsia="Times New Roman" w:hAnsi="Arial" w:cs="Arial"/>
                <w:b/>
                <w:color w:val="879191"/>
                <w:spacing w:val="5"/>
                <w:sz w:val="27"/>
                <w:szCs w:val="27"/>
                <w:lang w:val="en-IN" w:eastAsia="en-IN"/>
              </w:rPr>
              <w:t>BLOCK DIAGRAM</w:t>
            </w:r>
            <w:r>
              <w:rPr>
                <w:rFonts w:ascii="Arial" w:eastAsia="Times New Roman" w:hAnsi="Arial" w:cs="Arial"/>
                <w:b/>
                <w:color w:val="879191"/>
                <w:spacing w:val="5"/>
                <w:sz w:val="27"/>
                <w:szCs w:val="27"/>
                <w:lang w:val="en-IN" w:eastAsia="en-IN"/>
              </w:rPr>
              <w:t xml:space="preserve"> :</w:t>
            </w:r>
          </w:p>
          <w:p w:rsidR="00B871BD" w:rsidRDefault="00B871BD" w:rsidP="00B871BD">
            <w:pPr>
              <w:shd w:val="clear" w:color="auto" w:fill="FFFFFF"/>
              <w:spacing w:after="0" w:line="360" w:lineRule="atLeast"/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</w:pPr>
            <w:bookmarkStart w:id="0" w:name="_GoBack"/>
            <w:bookmarkEnd w:id="0"/>
          </w:p>
          <w:p w:rsidR="00B871BD" w:rsidRPr="00996B81" w:rsidRDefault="00B871BD" w:rsidP="00B871BD">
            <w:pPr>
              <w:shd w:val="clear" w:color="auto" w:fill="FFFFFF"/>
              <w:spacing w:after="0" w:line="360" w:lineRule="atLeast"/>
              <w:rPr>
                <w:rFonts w:ascii="Arial" w:eastAsia="Times New Roman" w:hAnsi="Arial" w:cs="Arial"/>
                <w:color w:val="879191"/>
                <w:spacing w:val="5"/>
                <w:sz w:val="27"/>
                <w:szCs w:val="27"/>
                <w:lang w:val="en-IN" w:eastAsia="en-IN"/>
              </w:rPr>
            </w:pPr>
          </w:p>
          <w:p w:rsidR="00A97556" w:rsidRDefault="00B871BD" w:rsidP="007305FB">
            <w:pPr>
              <w:pStyle w:val="Heading3"/>
              <w:shd w:val="clear" w:color="auto" w:fill="FFFFFF"/>
              <w:spacing w:before="0" w:after="0" w:line="465" w:lineRule="atLeast"/>
              <w:rPr>
                <w:rFonts w:ascii="Typonine Sans Regular" w:hAnsi="Typonine Sans Regular" w:hint="eastAsia"/>
                <w:color w:val="000000" w:themeColor="text1"/>
                <w:spacing w:val="5"/>
                <w:sz w:val="44"/>
                <w:szCs w:val="44"/>
              </w:rPr>
            </w:pPr>
            <w:r>
              <w:rPr>
                <w:rFonts w:ascii="Typonine Sans Regular" w:hAnsi="Typonine Sans Regular" w:hint="eastAsia"/>
                <w:noProof/>
                <w:color w:val="000000" w:themeColor="text1"/>
                <w:spacing w:val="5"/>
                <w:sz w:val="44"/>
                <w:szCs w:val="44"/>
                <w:lang w:val="en-IN" w:eastAsia="en-IN"/>
              </w:rPr>
              <w:drawing>
                <wp:inline distT="0" distB="0" distL="0" distR="0">
                  <wp:extent cx="3711262" cy="3314987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5FB" w:rsidRDefault="007305FB" w:rsidP="007305FB">
            <w:pPr>
              <w:pStyle w:val="Heading3"/>
              <w:shd w:val="clear" w:color="auto" w:fill="FFFFFF"/>
              <w:spacing w:before="0" w:after="0" w:line="465" w:lineRule="atLeast"/>
              <w:rPr>
                <w:rFonts w:ascii="Typonine Sans Regular" w:hAnsi="Typonine Sans Regular"/>
                <w:color w:val="000000" w:themeColor="text1"/>
                <w:spacing w:val="5"/>
                <w:sz w:val="44"/>
                <w:szCs w:val="44"/>
              </w:rPr>
            </w:pPr>
            <w:r w:rsidRPr="007305FB">
              <w:rPr>
                <w:rFonts w:ascii="Typonine Sans Regular" w:hAnsi="Typonine Sans Regular"/>
                <w:color w:val="000000" w:themeColor="text1"/>
                <w:spacing w:val="5"/>
                <w:sz w:val="44"/>
                <w:szCs w:val="44"/>
              </w:rPr>
              <w:t>Circuit Diagram</w:t>
            </w:r>
            <w:proofErr w:type="gramStart"/>
            <w:r w:rsidR="00041FF1">
              <w:rPr>
                <w:rFonts w:ascii="Typonine Sans Regular" w:hAnsi="Typonine Sans Regular"/>
                <w:color w:val="000000" w:themeColor="text1"/>
                <w:spacing w:val="5"/>
                <w:sz w:val="44"/>
                <w:szCs w:val="44"/>
              </w:rPr>
              <w:t>:Pressure</w:t>
            </w:r>
            <w:proofErr w:type="gramEnd"/>
            <w:r w:rsidR="00041FF1">
              <w:rPr>
                <w:rFonts w:ascii="Typonine Sans Regular" w:hAnsi="Typonine Sans Regular"/>
                <w:color w:val="000000" w:themeColor="text1"/>
                <w:spacing w:val="5"/>
                <w:sz w:val="44"/>
                <w:szCs w:val="44"/>
              </w:rPr>
              <w:t xml:space="preserve"> mapping system</w:t>
            </w:r>
            <w:r w:rsidRPr="007305FB">
              <w:rPr>
                <w:rFonts w:ascii="Typonine Sans Regular" w:hAnsi="Typonine Sans Regular"/>
                <w:color w:val="000000" w:themeColor="text1"/>
                <w:spacing w:val="5"/>
                <w:sz w:val="44"/>
                <w:szCs w:val="44"/>
              </w:rPr>
              <w:t xml:space="preserve"> Using Arduino</w:t>
            </w:r>
          </w:p>
          <w:p w:rsidR="00041FF1" w:rsidRDefault="00041FF1" w:rsidP="00041FF1">
            <w:r>
              <w:t xml:space="preserve"> </w:t>
            </w:r>
          </w:p>
          <w:p w:rsidR="00BC68ED" w:rsidRPr="00BC68ED" w:rsidRDefault="00041FF1" w:rsidP="00041FF1">
            <w:pPr>
              <w:rPr>
                <w:sz w:val="28"/>
                <w:szCs w:val="28"/>
              </w:rPr>
            </w:pPr>
            <w:r w:rsidRPr="00BC68ED">
              <w:rPr>
                <w:sz w:val="28"/>
                <w:szCs w:val="28"/>
              </w:rPr>
              <w:t xml:space="preserve">One SEN-09376 Pressure pad is used to determine the applied </w:t>
            </w:r>
            <w:proofErr w:type="spellStart"/>
            <w:r w:rsidRPr="00BC68ED">
              <w:rPr>
                <w:sz w:val="28"/>
                <w:szCs w:val="28"/>
              </w:rPr>
              <w:t>pressure</w:t>
            </w:r>
            <w:r w:rsidR="00BC68ED" w:rsidRPr="00BC68ED">
              <w:rPr>
                <w:sz w:val="28"/>
                <w:szCs w:val="28"/>
              </w:rPr>
              <w:t>.It</w:t>
            </w:r>
            <w:proofErr w:type="spellEnd"/>
            <w:r w:rsidR="00BC68ED" w:rsidRPr="00BC68ED">
              <w:rPr>
                <w:sz w:val="28"/>
                <w:szCs w:val="28"/>
              </w:rPr>
              <w:t xml:space="preserve"> transmits the data to the Arduino which is used to connect </w:t>
            </w:r>
            <w:proofErr w:type="gramStart"/>
            <w:r w:rsidR="00BC68ED" w:rsidRPr="00BC68ED">
              <w:rPr>
                <w:sz w:val="28"/>
                <w:szCs w:val="28"/>
              </w:rPr>
              <w:t>he</w:t>
            </w:r>
            <w:proofErr w:type="gramEnd"/>
            <w:r w:rsidR="00BC68ED" w:rsidRPr="00BC68ED">
              <w:rPr>
                <w:sz w:val="28"/>
                <w:szCs w:val="28"/>
              </w:rPr>
              <w:t xml:space="preserve"> peripherals and receive and transmits the signals to the connected peripherals.</w:t>
            </w:r>
          </w:p>
          <w:p w:rsidR="00BC68ED" w:rsidRPr="00BC68ED" w:rsidRDefault="00BC68ED" w:rsidP="00041FF1">
            <w:pPr>
              <w:rPr>
                <w:sz w:val="28"/>
                <w:szCs w:val="28"/>
              </w:rPr>
            </w:pPr>
            <w:r w:rsidRPr="00BC68ED">
              <w:rPr>
                <w:sz w:val="28"/>
                <w:szCs w:val="28"/>
              </w:rPr>
              <w:t>In this project Arduino sends the signals to Different LED’s to show the extent of the pressure applied on the pressure pad.</w:t>
            </w:r>
          </w:p>
          <w:p w:rsidR="00BC68ED" w:rsidRPr="00BC68ED" w:rsidRDefault="00BC68ED" w:rsidP="00041FF1">
            <w:pPr>
              <w:rPr>
                <w:sz w:val="28"/>
                <w:szCs w:val="28"/>
              </w:rPr>
            </w:pPr>
            <w:r w:rsidRPr="00BC68ED">
              <w:rPr>
                <w:sz w:val="28"/>
                <w:szCs w:val="28"/>
              </w:rPr>
              <w:t xml:space="preserve">In this project 6 </w:t>
            </w:r>
            <w:proofErr w:type="spellStart"/>
            <w:r w:rsidRPr="00BC68ED">
              <w:rPr>
                <w:sz w:val="28"/>
                <w:szCs w:val="28"/>
              </w:rPr>
              <w:t>Leds’s</w:t>
            </w:r>
            <w:proofErr w:type="spellEnd"/>
            <w:r w:rsidRPr="00BC68ED">
              <w:rPr>
                <w:sz w:val="28"/>
                <w:szCs w:val="28"/>
              </w:rPr>
              <w:t xml:space="preserve"> are used to display the </w:t>
            </w:r>
            <w:proofErr w:type="spellStart"/>
            <w:r w:rsidRPr="00BC68ED">
              <w:rPr>
                <w:sz w:val="28"/>
                <w:szCs w:val="28"/>
              </w:rPr>
              <w:t>extrent</w:t>
            </w:r>
            <w:proofErr w:type="spellEnd"/>
            <w:r w:rsidRPr="00BC68ED">
              <w:rPr>
                <w:sz w:val="28"/>
                <w:szCs w:val="28"/>
              </w:rPr>
              <w:t xml:space="preserve"> of pressure applied on the pressure </w:t>
            </w:r>
            <w:proofErr w:type="gramStart"/>
            <w:r w:rsidRPr="00BC68ED">
              <w:rPr>
                <w:sz w:val="28"/>
                <w:szCs w:val="28"/>
              </w:rPr>
              <w:t>pad .</w:t>
            </w:r>
            <w:proofErr w:type="gramEnd"/>
          </w:p>
          <w:p w:rsidR="00041FF1" w:rsidRDefault="00BC68ED" w:rsidP="00041FF1">
            <w:pPr>
              <w:rPr>
                <w:sz w:val="28"/>
                <w:szCs w:val="28"/>
              </w:rPr>
            </w:pPr>
            <w:r w:rsidRPr="00BC68ED">
              <w:rPr>
                <w:sz w:val="28"/>
                <w:szCs w:val="28"/>
              </w:rPr>
              <w:lastRenderedPageBreak/>
              <w:t xml:space="preserve">Each Led glowing will display the extent of the pressure applied on the pressure pad  </w:t>
            </w:r>
          </w:p>
          <w:p w:rsidR="00BC68ED" w:rsidRDefault="00BC68ED" w:rsidP="00041FF1">
            <w:pPr>
              <w:rPr>
                <w:sz w:val="28"/>
                <w:szCs w:val="28"/>
              </w:rPr>
            </w:pPr>
          </w:p>
          <w:p w:rsidR="00BC68ED" w:rsidRDefault="00BC68ED" w:rsidP="00041FF1">
            <w:pPr>
              <w:rPr>
                <w:sz w:val="28"/>
                <w:szCs w:val="28"/>
              </w:rPr>
            </w:pPr>
          </w:p>
          <w:p w:rsidR="00BC68ED" w:rsidRPr="00BC68ED" w:rsidRDefault="00186E3F" w:rsidP="00041FF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3600450" cy="2162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essure p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5FB" w:rsidRPr="007305FB" w:rsidRDefault="007305FB" w:rsidP="007305F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Typonine Sans Regular" w:hAnsi="Typonine Sans Regular"/>
                <w:color w:val="000000" w:themeColor="text1"/>
                <w:spacing w:val="5"/>
                <w:sz w:val="32"/>
                <w:szCs w:val="32"/>
              </w:rPr>
            </w:pPr>
          </w:p>
          <w:p w:rsidR="007305FB" w:rsidRPr="00A97556" w:rsidRDefault="00A97556" w:rsidP="00C670F2">
            <w:pPr>
              <w:pStyle w:val="Address"/>
              <w:rPr>
                <w:b/>
                <w:sz w:val="28"/>
                <w:szCs w:val="28"/>
              </w:rPr>
            </w:pPr>
            <w:r w:rsidRPr="00A97556">
              <w:rPr>
                <w:b/>
                <w:sz w:val="28"/>
                <w:szCs w:val="28"/>
              </w:rPr>
              <w:t>SOURCES:-</w:t>
            </w:r>
          </w:p>
          <w:p w:rsidR="00A97556" w:rsidRDefault="00A97556" w:rsidP="00C670F2">
            <w:pPr>
              <w:pStyle w:val="Address"/>
              <w:rPr>
                <w:b/>
                <w:sz w:val="28"/>
                <w:szCs w:val="28"/>
              </w:rPr>
            </w:pPr>
          </w:p>
          <w:p w:rsidR="00186E3F" w:rsidRDefault="00186E3F" w:rsidP="00C670F2">
            <w:pPr>
              <w:pStyle w:val="Address"/>
            </w:pPr>
            <w:hyperlink r:id="rId13" w:history="1">
              <w:r>
                <w:rPr>
                  <w:rStyle w:val="Hyperlink"/>
                </w:rPr>
                <w:t>https://create.arduino.cc/projecthub/ashish21senapati/pressure-pad-interfacing-with-arduino-efacad</w:t>
              </w:r>
            </w:hyperlink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3206A5" w:rsidRDefault="003206A5" w:rsidP="003206A5">
            <w:pPr>
              <w:pStyle w:val="Title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TEAM MEMBERS:</w:t>
            </w:r>
          </w:p>
          <w:p w:rsidR="000629D5" w:rsidRPr="003206A5" w:rsidRDefault="003206A5" w:rsidP="003206A5">
            <w:pPr>
              <w:pStyle w:val="Title"/>
              <w:rPr>
                <w:b/>
                <w:i/>
                <w:sz w:val="36"/>
                <w:szCs w:val="36"/>
              </w:rPr>
            </w:pPr>
            <w:proofErr w:type="gramStart"/>
            <w:r>
              <w:rPr>
                <w:b/>
                <w:i/>
                <w:sz w:val="36"/>
                <w:szCs w:val="36"/>
              </w:rPr>
              <w:t>1)D.Charan</w:t>
            </w:r>
            <w:proofErr w:type="gramEnd"/>
            <w:r w:rsidR="00C670F2" w:rsidRPr="003206A5">
              <w:rPr>
                <w:b/>
                <w:i/>
                <w:spacing w:val="2099"/>
                <w:w w:val="77"/>
                <w:sz w:val="28"/>
              </w:rPr>
              <w:t xml:space="preserve"> </w:t>
            </w:r>
          </w:p>
          <w:p w:rsidR="00C670F2" w:rsidRPr="00C670F2" w:rsidRDefault="00C670F2" w:rsidP="00C670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</w:t>
            </w:r>
            <w:r w:rsidRPr="00C670F2">
              <w:rPr>
                <w:b/>
                <w:i/>
                <w:sz w:val="28"/>
                <w:szCs w:val="28"/>
              </w:rPr>
              <w:t xml:space="preserve"> -17BEC12</w:t>
            </w:r>
            <w:r w:rsidR="003206A5">
              <w:rPr>
                <w:b/>
                <w:i/>
                <w:sz w:val="28"/>
                <w:szCs w:val="28"/>
              </w:rPr>
              <w:t>08</w:t>
            </w:r>
          </w:p>
          <w:p w:rsidR="00C670F2" w:rsidRPr="00C670F2" w:rsidRDefault="003206A5" w:rsidP="00C670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2)</w:t>
            </w:r>
            <w:proofErr w:type="spellStart"/>
            <w:r w:rsidRPr="00996B81">
              <w:rPr>
                <w:b/>
                <w:i/>
                <w:sz w:val="36"/>
                <w:szCs w:val="36"/>
              </w:rPr>
              <w:t>P.Karthik</w:t>
            </w:r>
            <w:proofErr w:type="spellEnd"/>
          </w:p>
          <w:p w:rsidR="00C670F2" w:rsidRPr="00C670F2" w:rsidRDefault="00C670F2" w:rsidP="00C670F2">
            <w:pPr>
              <w:rPr>
                <w:b/>
                <w:i/>
                <w:sz w:val="28"/>
                <w:szCs w:val="28"/>
              </w:rPr>
            </w:pPr>
            <w:r w:rsidRPr="00C670F2">
              <w:rPr>
                <w:b/>
                <w:i/>
                <w:sz w:val="28"/>
                <w:szCs w:val="28"/>
              </w:rPr>
              <w:t xml:space="preserve">                      -17BEC1</w:t>
            </w:r>
            <w:r w:rsidR="003206A5">
              <w:rPr>
                <w:b/>
                <w:i/>
                <w:sz w:val="28"/>
                <w:szCs w:val="28"/>
              </w:rPr>
              <w:t>142</w:t>
            </w:r>
          </w:p>
          <w:p w:rsidR="00C670F2" w:rsidRPr="00C670F2" w:rsidRDefault="003206A5" w:rsidP="00C670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3)</w:t>
            </w:r>
            <w:proofErr w:type="spellStart"/>
            <w:r w:rsidRPr="00996B81">
              <w:rPr>
                <w:b/>
                <w:i/>
                <w:sz w:val="36"/>
                <w:szCs w:val="36"/>
              </w:rPr>
              <w:t>M.B.V.Sri</w:t>
            </w:r>
            <w:proofErr w:type="spellEnd"/>
            <w:r w:rsidRPr="00996B81">
              <w:rPr>
                <w:b/>
                <w:i/>
                <w:sz w:val="36"/>
                <w:szCs w:val="36"/>
              </w:rPr>
              <w:t xml:space="preserve"> </w:t>
            </w:r>
            <w:proofErr w:type="spellStart"/>
            <w:r w:rsidRPr="00996B81">
              <w:rPr>
                <w:b/>
                <w:i/>
                <w:sz w:val="36"/>
                <w:szCs w:val="36"/>
              </w:rPr>
              <w:t>Harsha</w:t>
            </w:r>
            <w:proofErr w:type="spellEnd"/>
          </w:p>
          <w:p w:rsidR="00C670F2" w:rsidRDefault="00C670F2" w:rsidP="00C670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</w:t>
            </w:r>
            <w:r w:rsidR="003206A5">
              <w:rPr>
                <w:b/>
                <w:i/>
                <w:sz w:val="28"/>
                <w:szCs w:val="28"/>
              </w:rPr>
              <w:t xml:space="preserve">  -17BEC1195</w:t>
            </w:r>
          </w:p>
          <w:p w:rsidR="003206A5" w:rsidRDefault="003206A5" w:rsidP="00C670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4)</w:t>
            </w:r>
            <w:proofErr w:type="spellStart"/>
            <w:r w:rsidRPr="00996B81">
              <w:rPr>
                <w:b/>
                <w:i/>
                <w:sz w:val="36"/>
                <w:szCs w:val="36"/>
              </w:rPr>
              <w:t>K.Mounish</w:t>
            </w:r>
            <w:proofErr w:type="spellEnd"/>
            <w:r w:rsidRPr="00996B81">
              <w:rPr>
                <w:b/>
                <w:i/>
                <w:sz w:val="36"/>
                <w:szCs w:val="36"/>
              </w:rPr>
              <w:t xml:space="preserve"> Naidu</w:t>
            </w:r>
          </w:p>
          <w:p w:rsidR="003206A5" w:rsidRPr="00C670F2" w:rsidRDefault="003206A5" w:rsidP="00C670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-17BEC1153</w:t>
            </w:r>
          </w:p>
          <w:p w:rsidR="00C670F2" w:rsidRPr="00C670F2" w:rsidRDefault="00C670F2" w:rsidP="00C670F2">
            <w:pPr>
              <w:rPr>
                <w:b/>
                <w:i/>
              </w:rPr>
            </w:pPr>
          </w:p>
          <w:p w:rsidR="000629D5" w:rsidRPr="00C670F2" w:rsidRDefault="000629D5" w:rsidP="000629D5">
            <w:pPr>
              <w:rPr>
                <w:b/>
                <w:i/>
              </w:rPr>
            </w:pPr>
          </w:p>
          <w:p w:rsidR="000629D5" w:rsidRPr="00C670F2" w:rsidRDefault="000629D5" w:rsidP="000629D5">
            <w:pPr>
              <w:pStyle w:val="ContactDetails"/>
              <w:rPr>
                <w:rStyle w:val="Hyperlink"/>
                <w:b/>
                <w:i/>
              </w:rPr>
            </w:pP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  <w:tr w:rsidR="00A97556" w:rsidTr="000F46E6">
        <w:trPr>
          <w:trHeight w:val="9504"/>
        </w:trPr>
        <w:tc>
          <w:tcPr>
            <w:tcW w:w="3600" w:type="dxa"/>
            <w:vAlign w:val="bottom"/>
          </w:tcPr>
          <w:p w:rsidR="00A97556" w:rsidRPr="00C670F2" w:rsidRDefault="00A97556" w:rsidP="00846D4F">
            <w:pPr>
              <w:pStyle w:val="Title"/>
              <w:rPr>
                <w:b/>
                <w:i/>
                <w:sz w:val="36"/>
                <w:szCs w:val="36"/>
              </w:rPr>
            </w:pPr>
          </w:p>
        </w:tc>
        <w:tc>
          <w:tcPr>
            <w:tcW w:w="720" w:type="dxa"/>
          </w:tcPr>
          <w:p w:rsidR="00A97556" w:rsidRDefault="00A9755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A97556" w:rsidRPr="004D3011" w:rsidRDefault="00A97556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15710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10E" w:rsidRDefault="0015710E" w:rsidP="000C45FF">
      <w:r>
        <w:separator/>
      </w:r>
    </w:p>
  </w:endnote>
  <w:endnote w:type="continuationSeparator" w:id="0">
    <w:p w:rsidR="0015710E" w:rsidRDefault="001571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10E" w:rsidRDefault="0015710E" w:rsidP="000C45FF">
      <w:r>
        <w:separator/>
      </w:r>
    </w:p>
  </w:footnote>
  <w:footnote w:type="continuationSeparator" w:id="0">
    <w:p w:rsidR="0015710E" w:rsidRDefault="001571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345C"/>
    <w:multiLevelType w:val="multilevel"/>
    <w:tmpl w:val="D3D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F2"/>
    <w:rsid w:val="00036450"/>
    <w:rsid w:val="00041FF1"/>
    <w:rsid w:val="00061C84"/>
    <w:rsid w:val="000629D5"/>
    <w:rsid w:val="00076632"/>
    <w:rsid w:val="000C45FF"/>
    <w:rsid w:val="000E3FD1"/>
    <w:rsid w:val="000F46E6"/>
    <w:rsid w:val="0015710E"/>
    <w:rsid w:val="00180329"/>
    <w:rsid w:val="00186E3F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206A5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305FB"/>
    <w:rsid w:val="00743101"/>
    <w:rsid w:val="007867A0"/>
    <w:rsid w:val="007927F5"/>
    <w:rsid w:val="00794F6A"/>
    <w:rsid w:val="00802CA0"/>
    <w:rsid w:val="00846D4F"/>
    <w:rsid w:val="008C1736"/>
    <w:rsid w:val="00922D5C"/>
    <w:rsid w:val="00996B81"/>
    <w:rsid w:val="009E7C63"/>
    <w:rsid w:val="00A10A67"/>
    <w:rsid w:val="00A2118D"/>
    <w:rsid w:val="00A97556"/>
    <w:rsid w:val="00AD76E2"/>
    <w:rsid w:val="00B20152"/>
    <w:rsid w:val="00B70850"/>
    <w:rsid w:val="00B871BD"/>
    <w:rsid w:val="00BC68ED"/>
    <w:rsid w:val="00C066B6"/>
    <w:rsid w:val="00C37BA1"/>
    <w:rsid w:val="00C4674C"/>
    <w:rsid w:val="00C506CF"/>
    <w:rsid w:val="00C670F2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CD8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305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73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eate.arduino.cc/projecthub/ashish21senapati/pressure-pad-interfacing-with-arduino-efac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K\AppData\Roaming\Microsoft\Templates\Blue%20grey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2019-08-15T19:02:00Z</dcterms:created>
  <dcterms:modified xsi:type="dcterms:W3CDTF">2019-08-15T19:02:00Z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