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7F82C" w14:textId="75F7E5D8" w:rsidR="00F045AE" w:rsidRDefault="00F045AE" w:rsidP="00F045AE">
      <w:pPr>
        <w:rPr>
          <w:rFonts w:ascii="Agency FB" w:hAnsi="Agency FB"/>
          <w:b/>
          <w:bCs/>
          <w:sz w:val="72"/>
          <w:szCs w:val="72"/>
          <w:lang w:val="en-US"/>
        </w:rPr>
      </w:pPr>
      <w:r>
        <w:rPr>
          <w:lang w:val="en-US"/>
        </w:rPr>
        <w:tab/>
      </w:r>
      <w:r>
        <w:rPr>
          <w:lang w:val="en-US"/>
        </w:rPr>
        <w:tab/>
      </w:r>
      <w:r>
        <w:rPr>
          <w:lang w:val="en-US"/>
        </w:rPr>
        <w:tab/>
        <w:t xml:space="preserve">  </w:t>
      </w:r>
      <w:r w:rsidRPr="003245D4">
        <w:rPr>
          <w:rFonts w:ascii="Agency FB" w:hAnsi="Agency FB"/>
          <w:b/>
          <w:bCs/>
          <w:sz w:val="72"/>
          <w:szCs w:val="72"/>
          <w:lang w:val="en-US"/>
        </w:rPr>
        <w:t xml:space="preserve">CN LAB </w:t>
      </w:r>
      <w:r>
        <w:rPr>
          <w:rFonts w:ascii="Agency FB" w:hAnsi="Agency FB"/>
          <w:b/>
          <w:bCs/>
          <w:sz w:val="72"/>
          <w:szCs w:val="72"/>
          <w:lang w:val="en-US"/>
        </w:rPr>
        <w:t>7</w:t>
      </w:r>
      <w:r w:rsidRPr="003245D4">
        <w:rPr>
          <w:rFonts w:ascii="Agency FB" w:hAnsi="Agency FB"/>
          <w:b/>
          <w:bCs/>
          <w:sz w:val="72"/>
          <w:szCs w:val="72"/>
          <w:lang w:val="en-US"/>
        </w:rPr>
        <w:t xml:space="preserve"> REPORT</w:t>
      </w:r>
    </w:p>
    <w:p w14:paraId="60525974" w14:textId="77777777" w:rsidR="00F2733B" w:rsidRDefault="00F2733B"/>
    <w:p w14:paraId="6E47EE40" w14:textId="62913A7F" w:rsidR="00F045AE" w:rsidRPr="00F045AE" w:rsidRDefault="00F045AE" w:rsidP="00F045AE">
      <w:pPr>
        <w:rPr>
          <w:b/>
          <w:bCs/>
          <w:sz w:val="48"/>
          <w:szCs w:val="48"/>
        </w:rPr>
      </w:pPr>
      <w:r w:rsidRPr="00F045AE">
        <w:rPr>
          <w:b/>
          <w:bCs/>
          <w:sz w:val="48"/>
          <w:szCs w:val="48"/>
        </w:rPr>
        <w:t>Enable and Configure RIP Version 1 (RIPv1)</w:t>
      </w:r>
      <w:r>
        <w:rPr>
          <w:b/>
          <w:bCs/>
          <w:sz w:val="48"/>
          <w:szCs w:val="48"/>
        </w:rPr>
        <w:t>:-</w:t>
      </w:r>
    </w:p>
    <w:p w14:paraId="5977ABE3" w14:textId="6E60AC06" w:rsidR="00F045AE" w:rsidRPr="00F045AE" w:rsidRDefault="00F045AE" w:rsidP="00F045AE">
      <w:pPr>
        <w:rPr>
          <w:b/>
          <w:bCs/>
        </w:rPr>
      </w:pPr>
      <w:r w:rsidRPr="00F045AE">
        <w:rPr>
          <w:b/>
          <w:bCs/>
        </w:rPr>
        <w:t>Creating a Network Topology for RIP / RIPv1 in Packet Tracer</w:t>
      </w:r>
      <w:r>
        <w:rPr>
          <w:b/>
          <w:bCs/>
        </w:rPr>
        <w:t xml:space="preserve"> :-</w:t>
      </w:r>
    </w:p>
    <w:p w14:paraId="5F0A0D90" w14:textId="77777777" w:rsidR="00F045AE" w:rsidRPr="00F045AE" w:rsidRDefault="00F045AE" w:rsidP="00F045AE">
      <w:r w:rsidRPr="00F045AE">
        <w:t>If you’re starting, Packet Tracer has a really easy-to-use interface to do this. So, when you are ready, launch it and set up a network like the image below.</w:t>
      </w:r>
    </w:p>
    <w:p w14:paraId="1FB72EF2" w14:textId="77777777" w:rsidR="00F045AE" w:rsidRPr="00F045AE" w:rsidRDefault="00F045AE" w:rsidP="00F045AE">
      <w:r w:rsidRPr="00F045AE">
        <w:t>But keep in mind that RIP is common in small and medium-sized networks. But, even though it’s an old method, it’s still good for you to understand.</w:t>
      </w:r>
    </w:p>
    <w:p w14:paraId="5190C764" w14:textId="77777777" w:rsidR="00F045AE" w:rsidRPr="00F045AE" w:rsidRDefault="00F045AE" w:rsidP="00F045AE">
      <w:r w:rsidRPr="00F045AE">
        <w:t>To make a network like the picture, start by adding the devices:</w:t>
      </w:r>
    </w:p>
    <w:p w14:paraId="3A3E1A20" w14:textId="77777777" w:rsidR="00F045AE" w:rsidRPr="00F045AE" w:rsidRDefault="00F045AE" w:rsidP="00F045AE">
      <w:pPr>
        <w:numPr>
          <w:ilvl w:val="0"/>
          <w:numId w:val="1"/>
        </w:numPr>
      </w:pPr>
      <w:r w:rsidRPr="00F045AE">
        <w:t>In the Device section, add two Router 1941 to the Logical workspace.</w:t>
      </w:r>
    </w:p>
    <w:p w14:paraId="7B7D0C72" w14:textId="77777777" w:rsidR="00F045AE" w:rsidRPr="00F045AE" w:rsidRDefault="00F045AE" w:rsidP="00F045AE">
      <w:pPr>
        <w:numPr>
          <w:ilvl w:val="0"/>
          <w:numId w:val="1"/>
        </w:numPr>
      </w:pPr>
      <w:r w:rsidRPr="00F045AE">
        <w:t>Likewise, add two Cisco Switch 2960s.</w:t>
      </w:r>
    </w:p>
    <w:p w14:paraId="075374EB" w14:textId="77777777" w:rsidR="00F045AE" w:rsidRPr="00F045AE" w:rsidRDefault="00F045AE" w:rsidP="00F045AE">
      <w:pPr>
        <w:numPr>
          <w:ilvl w:val="0"/>
          <w:numId w:val="1"/>
        </w:numPr>
      </w:pPr>
      <w:r w:rsidRPr="00F045AE">
        <w:t>Lastly, add four PC-PTs.</w:t>
      </w:r>
    </w:p>
    <w:p w14:paraId="27B90675" w14:textId="77777777" w:rsidR="00F045AE" w:rsidRPr="00F045AE" w:rsidRDefault="00F045AE" w:rsidP="00F045AE">
      <w:r w:rsidRPr="00F045AE">
        <w:t>To cable them in Packet Tracer, follow these steps:</w:t>
      </w:r>
    </w:p>
    <w:p w14:paraId="00397AFE" w14:textId="77777777" w:rsidR="00F045AE" w:rsidRPr="00F045AE" w:rsidRDefault="00F045AE" w:rsidP="00F045AE">
      <w:pPr>
        <w:numPr>
          <w:ilvl w:val="0"/>
          <w:numId w:val="2"/>
        </w:numPr>
      </w:pPr>
      <w:r w:rsidRPr="00F045AE">
        <w:t>Link the two routers with a Serial DCE-DTE cable.</w:t>
      </w:r>
    </w:p>
    <w:p w14:paraId="38301680" w14:textId="77777777" w:rsidR="00F045AE" w:rsidRPr="00F045AE" w:rsidRDefault="00F045AE" w:rsidP="00F045AE">
      <w:pPr>
        <w:numPr>
          <w:ilvl w:val="0"/>
          <w:numId w:val="2"/>
        </w:numPr>
      </w:pPr>
      <w:r w:rsidRPr="00F045AE">
        <w:t>Connect the GigabitEthernet ports of R1 and R2 Routers to the Switch (SW1/SW2) ports with a straight-through cable.</w:t>
      </w:r>
    </w:p>
    <w:p w14:paraId="27DBF722" w14:textId="77777777" w:rsidR="00F045AE" w:rsidRDefault="00F045AE" w:rsidP="00F045AE">
      <w:pPr>
        <w:numPr>
          <w:ilvl w:val="0"/>
          <w:numId w:val="2"/>
        </w:numPr>
      </w:pPr>
      <w:r w:rsidRPr="00F045AE">
        <w:t>Connect PC1 and PC2 to SW1, PC3, and PC4 to SW2 with a straight cable.</w:t>
      </w:r>
    </w:p>
    <w:p w14:paraId="57FC1741" w14:textId="74DB3A4A" w:rsidR="00F045AE" w:rsidRDefault="00F045AE" w:rsidP="00F045AE">
      <w:r w:rsidRPr="00F045AE">
        <w:rPr>
          <w:noProof/>
        </w:rPr>
        <w:drawing>
          <wp:inline distT="0" distB="0" distL="0" distR="0" wp14:anchorId="19583095" wp14:editId="07FC4638">
            <wp:extent cx="6007100" cy="3657600"/>
            <wp:effectExtent l="0" t="0" r="0" b="0"/>
            <wp:docPr id="108534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44427" name=""/>
                    <pic:cNvPicPr/>
                  </pic:nvPicPr>
                  <pic:blipFill>
                    <a:blip r:embed="rId5"/>
                    <a:stretch>
                      <a:fillRect/>
                    </a:stretch>
                  </pic:blipFill>
                  <pic:spPr>
                    <a:xfrm>
                      <a:off x="0" y="0"/>
                      <a:ext cx="6007100" cy="3657600"/>
                    </a:xfrm>
                    <a:prstGeom prst="rect">
                      <a:avLst/>
                    </a:prstGeom>
                  </pic:spPr>
                </pic:pic>
              </a:graphicData>
            </a:graphic>
          </wp:inline>
        </w:drawing>
      </w:r>
    </w:p>
    <w:p w14:paraId="66B4312C" w14:textId="77777777" w:rsidR="00F045AE" w:rsidRPr="00F045AE" w:rsidRDefault="00F045AE" w:rsidP="00F045AE">
      <w:pPr>
        <w:rPr>
          <w:b/>
          <w:bCs/>
        </w:rPr>
      </w:pPr>
      <w:r w:rsidRPr="00F045AE">
        <w:rPr>
          <w:b/>
          <w:bCs/>
        </w:rPr>
        <w:lastRenderedPageBreak/>
        <w:t>1. Configuring GigabitEthernet and Serial Ports</w:t>
      </w:r>
    </w:p>
    <w:p w14:paraId="29CF4F4F" w14:textId="41EEB3ED" w:rsidR="00F045AE" w:rsidRPr="00F045AE" w:rsidRDefault="00F045AE" w:rsidP="00F045AE">
      <w:r w:rsidRPr="00F045AE">
        <w:rPr>
          <w:b/>
          <w:bCs/>
        </w:rPr>
        <w:t>Step 1</w:t>
      </w:r>
      <w:r>
        <w:rPr>
          <w:b/>
          <w:bCs/>
        </w:rPr>
        <w:t xml:space="preserve"> :-</w:t>
      </w:r>
    </w:p>
    <w:p w14:paraId="112259E0" w14:textId="77777777" w:rsidR="00F045AE" w:rsidRPr="00F045AE" w:rsidRDefault="00F045AE" w:rsidP="00F045AE">
      <w:r w:rsidRPr="00F045AE">
        <w:t>Click on the R1 Router you made in the setup, and open the settings. After that, go to the CLI tab. Use the commands below to give IP addresses to R1’s GigabitEthernet and Serial ports.</w:t>
      </w:r>
    </w:p>
    <w:p w14:paraId="784E72BE" w14:textId="4B33C96F" w:rsidR="00F045AE" w:rsidRDefault="00F045AE" w:rsidP="00F045AE">
      <w:r w:rsidRPr="00F045AE">
        <w:rPr>
          <w:noProof/>
        </w:rPr>
        <w:drawing>
          <wp:inline distT="0" distB="0" distL="0" distR="0" wp14:anchorId="7190F509" wp14:editId="113BF8C0">
            <wp:extent cx="5731510" cy="2895600"/>
            <wp:effectExtent l="0" t="0" r="2540" b="0"/>
            <wp:docPr id="171683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2472" name=""/>
                    <pic:cNvPicPr/>
                  </pic:nvPicPr>
                  <pic:blipFill>
                    <a:blip r:embed="rId6"/>
                    <a:stretch>
                      <a:fillRect/>
                    </a:stretch>
                  </pic:blipFill>
                  <pic:spPr>
                    <a:xfrm>
                      <a:off x="0" y="0"/>
                      <a:ext cx="5731510" cy="2895600"/>
                    </a:xfrm>
                    <a:prstGeom prst="rect">
                      <a:avLst/>
                    </a:prstGeom>
                  </pic:spPr>
                </pic:pic>
              </a:graphicData>
            </a:graphic>
          </wp:inline>
        </w:drawing>
      </w:r>
    </w:p>
    <w:p w14:paraId="12C07FA0" w14:textId="77777777" w:rsidR="00F045AE" w:rsidRPr="00F045AE" w:rsidRDefault="00F045AE" w:rsidP="00F045AE"/>
    <w:p w14:paraId="412FEF6D" w14:textId="7C57B125" w:rsidR="00F045AE" w:rsidRPr="00F045AE" w:rsidRDefault="00F045AE" w:rsidP="00F045AE">
      <w:r w:rsidRPr="00F045AE">
        <w:rPr>
          <w:b/>
          <w:bCs/>
        </w:rPr>
        <w:t>Step 2</w:t>
      </w:r>
      <w:r>
        <w:rPr>
          <w:b/>
          <w:bCs/>
        </w:rPr>
        <w:t>:-</w:t>
      </w:r>
    </w:p>
    <w:p w14:paraId="67010103" w14:textId="77777777" w:rsidR="00F045AE" w:rsidRDefault="00F045AE" w:rsidP="00F045AE">
      <w:r w:rsidRPr="00F045AE">
        <w:t>Similarly, set up the Serial0/1/1 and Gig0/1 ports on Router R2 like this:</w:t>
      </w:r>
    </w:p>
    <w:p w14:paraId="7F67C87F" w14:textId="139D22E4" w:rsidR="00F045AE" w:rsidRPr="00F045AE" w:rsidRDefault="00F52EA8" w:rsidP="00F045AE">
      <w:r w:rsidRPr="00F52EA8">
        <w:rPr>
          <w:noProof/>
        </w:rPr>
        <w:drawing>
          <wp:inline distT="0" distB="0" distL="0" distR="0" wp14:anchorId="0E50310A" wp14:editId="6D0555B9">
            <wp:extent cx="5731510" cy="3886200"/>
            <wp:effectExtent l="0" t="0" r="2540" b="0"/>
            <wp:docPr id="21336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292" name=""/>
                    <pic:cNvPicPr/>
                  </pic:nvPicPr>
                  <pic:blipFill>
                    <a:blip r:embed="rId7"/>
                    <a:stretch>
                      <a:fillRect/>
                    </a:stretch>
                  </pic:blipFill>
                  <pic:spPr>
                    <a:xfrm>
                      <a:off x="0" y="0"/>
                      <a:ext cx="5731510" cy="3886200"/>
                    </a:xfrm>
                    <a:prstGeom prst="rect">
                      <a:avLst/>
                    </a:prstGeom>
                  </pic:spPr>
                </pic:pic>
              </a:graphicData>
            </a:graphic>
          </wp:inline>
        </w:drawing>
      </w:r>
    </w:p>
    <w:p w14:paraId="4DBEAC64" w14:textId="205A0A85" w:rsidR="00F52EA8" w:rsidRPr="00F52EA8" w:rsidRDefault="00F52EA8" w:rsidP="00F52EA8">
      <w:r w:rsidRPr="00F52EA8">
        <w:rPr>
          <w:b/>
          <w:bCs/>
        </w:rPr>
        <w:lastRenderedPageBreak/>
        <w:t>Step 3</w:t>
      </w:r>
      <w:r>
        <w:rPr>
          <w:b/>
          <w:bCs/>
        </w:rPr>
        <w:t>:-</w:t>
      </w:r>
    </w:p>
    <w:p w14:paraId="26E85C6F" w14:textId="77777777" w:rsidR="00F52EA8" w:rsidRPr="00F52EA8" w:rsidRDefault="00F52EA8" w:rsidP="00F52EA8">
      <w:r w:rsidRPr="00F52EA8">
        <w:t>You have assigned IP addresses to Routers R1 and R2. Now, before enabling RIP, test the connection by pinging devices on LAN2 from LAN1.</w:t>
      </w:r>
    </w:p>
    <w:p w14:paraId="3B2EDB93" w14:textId="77777777" w:rsidR="00F52EA8" w:rsidRDefault="00F52EA8" w:rsidP="00F52EA8">
      <w:r w:rsidRPr="00F52EA8">
        <w:t>Your connection from PC1 to R1’s GigabitEthernet and Serial IPs will be smooth. Because of that, PC1 and PC2 are on the same network as Router R1.</w:t>
      </w:r>
    </w:p>
    <w:p w14:paraId="2FABAAEB" w14:textId="627BFCFA" w:rsidR="00BF1A7A" w:rsidRPr="00F52EA8" w:rsidRDefault="000964FE" w:rsidP="00F52EA8">
      <w:r>
        <w:rPr>
          <w:noProof/>
        </w:rPr>
        <w:drawing>
          <wp:inline distT="0" distB="0" distL="0" distR="0" wp14:anchorId="674589F7" wp14:editId="355BA8E3">
            <wp:extent cx="5169310" cy="3435985"/>
            <wp:effectExtent l="0" t="0" r="0" b="0"/>
            <wp:docPr id="26742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8021" cy="3448422"/>
                    </a:xfrm>
                    <a:prstGeom prst="rect">
                      <a:avLst/>
                    </a:prstGeom>
                    <a:noFill/>
                    <a:ln>
                      <a:noFill/>
                    </a:ln>
                  </pic:spPr>
                </pic:pic>
              </a:graphicData>
            </a:graphic>
          </wp:inline>
        </w:drawing>
      </w:r>
    </w:p>
    <w:p w14:paraId="1B36D5F7" w14:textId="77777777" w:rsidR="00100525" w:rsidRPr="00100525" w:rsidRDefault="00100525" w:rsidP="00100525">
      <w:pPr>
        <w:rPr>
          <w:b/>
          <w:bCs/>
        </w:rPr>
      </w:pPr>
      <w:r w:rsidRPr="00100525">
        <w:rPr>
          <w:b/>
          <w:bCs/>
        </w:rPr>
        <w:t> Enabling RIP Configuration</w:t>
      </w:r>
    </w:p>
    <w:p w14:paraId="21BB2146" w14:textId="5B1DDE74" w:rsidR="00100525" w:rsidRPr="00100525" w:rsidRDefault="00100525" w:rsidP="00100525">
      <w:r w:rsidRPr="00100525">
        <w:rPr>
          <w:b/>
          <w:bCs/>
        </w:rPr>
        <w:t>Step 1</w:t>
      </w:r>
      <w:r>
        <w:rPr>
          <w:b/>
          <w:bCs/>
        </w:rPr>
        <w:t>:-</w:t>
      </w:r>
    </w:p>
    <w:p w14:paraId="22F84B48" w14:textId="77777777" w:rsidR="00100525" w:rsidRPr="00100525" w:rsidRDefault="00100525" w:rsidP="00100525">
      <w:r w:rsidRPr="00100525">
        <w:t>Now, we want the PCs in LAN1 and LAN2 to talk to each other. To make this happen, let’s turn on the RIP routing protocol on the Cisco Router R1 and R2 network devices.</w:t>
      </w:r>
    </w:p>
    <w:p w14:paraId="2A6CBC42" w14:textId="77777777" w:rsidR="00100525" w:rsidRPr="00100525" w:rsidRDefault="00100525" w:rsidP="00100525">
      <w:r w:rsidRPr="00100525">
        <w:t>Start by opening the R1 device’s CLI, then use the commands below to turn on RIP.</w:t>
      </w:r>
    </w:p>
    <w:p w14:paraId="3180D6E4" w14:textId="3E82BFB4" w:rsidR="00F045AE" w:rsidRDefault="008B638C">
      <w:r>
        <w:rPr>
          <w:noProof/>
        </w:rPr>
        <w:drawing>
          <wp:inline distT="0" distB="0" distL="0" distR="0" wp14:anchorId="2D40BC67" wp14:editId="7DEAFFAE">
            <wp:extent cx="5729782" cy="2728452"/>
            <wp:effectExtent l="0" t="0" r="4445" b="0"/>
            <wp:docPr id="296894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270" cy="2741541"/>
                    </a:xfrm>
                    <a:prstGeom prst="rect">
                      <a:avLst/>
                    </a:prstGeom>
                    <a:noFill/>
                    <a:ln>
                      <a:noFill/>
                    </a:ln>
                  </pic:spPr>
                </pic:pic>
              </a:graphicData>
            </a:graphic>
          </wp:inline>
        </w:drawing>
      </w:r>
    </w:p>
    <w:p w14:paraId="49BCA3F7" w14:textId="46D658BA" w:rsidR="00410B1E" w:rsidRPr="00410B1E" w:rsidRDefault="00410B1E" w:rsidP="00410B1E">
      <w:r w:rsidRPr="00410B1E">
        <w:rPr>
          <w:b/>
          <w:bCs/>
        </w:rPr>
        <w:lastRenderedPageBreak/>
        <w:t>Step 2</w:t>
      </w:r>
      <w:r>
        <w:rPr>
          <w:b/>
          <w:bCs/>
        </w:rPr>
        <w:t>:-</w:t>
      </w:r>
    </w:p>
    <w:p w14:paraId="64EB29B3" w14:textId="77777777" w:rsidR="00410B1E" w:rsidRPr="00410B1E" w:rsidRDefault="00410B1E" w:rsidP="00410B1E">
      <w:r w:rsidRPr="00410B1E">
        <w:t>You should apply the same steps to R2 as you did to R1. Now, follow these commands to set up RIP on R2:</w:t>
      </w:r>
    </w:p>
    <w:p w14:paraId="1C190179" w14:textId="6F15137C" w:rsidR="009D23D5" w:rsidRDefault="009D23D5" w:rsidP="009D23D5">
      <w:pPr>
        <w:rPr>
          <w:noProof/>
        </w:rPr>
      </w:pPr>
      <w:r>
        <w:rPr>
          <w:noProof/>
        </w:rPr>
        <w:drawing>
          <wp:inline distT="0" distB="0" distL="0" distR="0" wp14:anchorId="5EC3229C" wp14:editId="06BBA32E">
            <wp:extent cx="5730696" cy="2566219"/>
            <wp:effectExtent l="0" t="0" r="3810" b="5715"/>
            <wp:docPr id="170102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268" cy="2573192"/>
                    </a:xfrm>
                    <a:prstGeom prst="rect">
                      <a:avLst/>
                    </a:prstGeom>
                    <a:noFill/>
                    <a:ln>
                      <a:noFill/>
                    </a:ln>
                  </pic:spPr>
                </pic:pic>
              </a:graphicData>
            </a:graphic>
          </wp:inline>
        </w:drawing>
      </w:r>
    </w:p>
    <w:p w14:paraId="379966A9" w14:textId="514FCFD3" w:rsidR="009D23D5" w:rsidRPr="009D23D5" w:rsidRDefault="009D23D5" w:rsidP="009D23D5">
      <w:r w:rsidRPr="009D23D5">
        <w:rPr>
          <w:b/>
          <w:bCs/>
        </w:rPr>
        <w:t>Step 3</w:t>
      </w:r>
      <w:r>
        <w:rPr>
          <w:b/>
          <w:bCs/>
        </w:rPr>
        <w:t>:-</w:t>
      </w:r>
    </w:p>
    <w:p w14:paraId="13042CDA" w14:textId="77777777" w:rsidR="009D23D5" w:rsidRPr="009D23D5" w:rsidRDefault="009D23D5" w:rsidP="009D23D5">
      <w:r w:rsidRPr="009D23D5">
        <w:t>This step is up to you. You can decide how quickly RIP updates happen. Also, you can choose how long to keep the route valid and for how long.</w:t>
      </w:r>
    </w:p>
    <w:p w14:paraId="2239574D" w14:textId="77777777" w:rsidR="009D23D5" w:rsidRPr="009D23D5" w:rsidRDefault="009D23D5" w:rsidP="009D23D5">
      <w:r w:rsidRPr="009D23D5">
        <w:t>This step makes the network work better.</w:t>
      </w:r>
    </w:p>
    <w:p w14:paraId="0CD6EFFB" w14:textId="77777777" w:rsidR="009D23D5" w:rsidRPr="009D23D5" w:rsidRDefault="009D23D5" w:rsidP="009D23D5">
      <w:hyperlink r:id="rId10" w:tgtFrame="_blank" w:history="1">
        <w:r w:rsidRPr="009D23D5">
          <w:rPr>
            <w:rStyle w:val="Hyperlink"/>
          </w:rPr>
          <w:t>The order of the command is like</w:t>
        </w:r>
      </w:hyperlink>
      <w:r w:rsidRPr="009D23D5">
        <w:t>: timers basic “update time” “invalid time” “holddown time.”</w:t>
      </w:r>
    </w:p>
    <w:p w14:paraId="662C4252" w14:textId="77777777" w:rsidR="00090619" w:rsidRPr="00090619" w:rsidRDefault="00090619" w:rsidP="00090619">
      <w:pPr>
        <w:rPr>
          <w:b/>
          <w:bCs/>
        </w:rPr>
      </w:pPr>
      <w:r w:rsidRPr="00090619">
        <w:rPr>
          <w:b/>
          <w:bCs/>
        </w:rPr>
        <w:t>a) show ip route</w:t>
      </w:r>
    </w:p>
    <w:p w14:paraId="4AF93A07" w14:textId="40E9E29B" w:rsidR="00090619" w:rsidRPr="00090619" w:rsidRDefault="00090619" w:rsidP="00090619">
      <w:r w:rsidRPr="00090619">
        <w:rPr>
          <w:b/>
          <w:bCs/>
        </w:rPr>
        <w:t>Step 1</w:t>
      </w:r>
      <w:r>
        <w:rPr>
          <w:b/>
          <w:bCs/>
        </w:rPr>
        <w:t>:-</w:t>
      </w:r>
    </w:p>
    <w:p w14:paraId="5633EA25" w14:textId="77777777" w:rsidR="00090619" w:rsidRPr="00090619" w:rsidRDefault="00090619" w:rsidP="00090619">
      <w:r w:rsidRPr="00090619">
        <w:t>Once you’ve set up RIPv1, R1 and R2 devices can chat with each other. So they will share details about the networks you add with others. Now, check these routes by using the “show ip route” command.</w:t>
      </w:r>
    </w:p>
    <w:p w14:paraId="20AA71D9" w14:textId="77777777" w:rsidR="00090619" w:rsidRPr="00090619" w:rsidRDefault="00090619" w:rsidP="00090619">
      <w:r w:rsidRPr="00090619">
        <w:t>The result of the “show ip route” command on R1 looks like this:</w:t>
      </w:r>
    </w:p>
    <w:p w14:paraId="2499E435" w14:textId="4793284E" w:rsidR="009D23D5" w:rsidRDefault="00622C07" w:rsidP="009D23D5">
      <w:r>
        <w:rPr>
          <w:noProof/>
        </w:rPr>
        <w:drawing>
          <wp:inline distT="0" distB="0" distL="0" distR="0" wp14:anchorId="14C65100" wp14:editId="5CB60D67">
            <wp:extent cx="5729759" cy="2580968"/>
            <wp:effectExtent l="0" t="0" r="4445" b="0"/>
            <wp:docPr id="826974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906" cy="2588692"/>
                    </a:xfrm>
                    <a:prstGeom prst="rect">
                      <a:avLst/>
                    </a:prstGeom>
                    <a:noFill/>
                    <a:ln>
                      <a:noFill/>
                    </a:ln>
                  </pic:spPr>
                </pic:pic>
              </a:graphicData>
            </a:graphic>
          </wp:inline>
        </w:drawing>
      </w:r>
    </w:p>
    <w:p w14:paraId="203856EC" w14:textId="77777777" w:rsidR="005F4634" w:rsidRPr="005F4634" w:rsidRDefault="005F4634" w:rsidP="005F4634">
      <w:r w:rsidRPr="005F4634">
        <w:lastRenderedPageBreak/>
        <w:t>Looking at the picture, you can find the entry “R – 192.168.10.0/24 (120/1) via 10.1.1.2, 00:00:14, Serial0/1/0”. Here’s what this route record means:</w:t>
      </w:r>
    </w:p>
    <w:p w14:paraId="2C6B6FCE" w14:textId="77777777" w:rsidR="005F4634" w:rsidRPr="005F4634" w:rsidRDefault="005F4634" w:rsidP="005F4634">
      <w:pPr>
        <w:numPr>
          <w:ilvl w:val="0"/>
          <w:numId w:val="3"/>
        </w:numPr>
      </w:pPr>
      <w:r w:rsidRPr="005F4634">
        <w:rPr>
          <w:b/>
          <w:bCs/>
        </w:rPr>
        <w:t>R:</w:t>
      </w:r>
      <w:r w:rsidRPr="005F4634">
        <w:t> It means RIP is OK.</w:t>
      </w:r>
    </w:p>
    <w:p w14:paraId="30AD0409" w14:textId="77777777" w:rsidR="005F4634" w:rsidRPr="005F4634" w:rsidRDefault="005F4634" w:rsidP="005F4634">
      <w:pPr>
        <w:numPr>
          <w:ilvl w:val="0"/>
          <w:numId w:val="3"/>
        </w:numPr>
      </w:pPr>
      <w:r w:rsidRPr="005F4634">
        <w:rPr>
          <w:b/>
          <w:bCs/>
        </w:rPr>
        <w:t>168.10.0/24:</w:t>
      </w:r>
      <w:r w:rsidRPr="005F4634">
        <w:t> It shows the target network and </w:t>
      </w:r>
      <w:hyperlink r:id="rId11" w:history="1">
        <w:r w:rsidRPr="005F4634">
          <w:rPr>
            <w:rStyle w:val="Hyperlink"/>
          </w:rPr>
          <w:t>CIDR</w:t>
        </w:r>
      </w:hyperlink>
      <w:r w:rsidRPr="005F4634">
        <w:t>.</w:t>
      </w:r>
    </w:p>
    <w:p w14:paraId="78808AB5" w14:textId="77777777" w:rsidR="005F4634" w:rsidRPr="005F4634" w:rsidRDefault="005F4634" w:rsidP="005F4634">
      <w:pPr>
        <w:numPr>
          <w:ilvl w:val="0"/>
          <w:numId w:val="3"/>
        </w:numPr>
      </w:pPr>
      <w:r w:rsidRPr="005F4634">
        <w:rPr>
          <w:b/>
          <w:bCs/>
        </w:rPr>
        <w:t>120/1:</w:t>
      </w:r>
      <w:r w:rsidRPr="005F4634">
        <w:t> The first number (120) indicates the metric value. The second number (1) shows the distance to the referral source.</w:t>
      </w:r>
    </w:p>
    <w:p w14:paraId="76563FDB" w14:textId="77777777" w:rsidR="005F4634" w:rsidRPr="005F4634" w:rsidRDefault="005F4634" w:rsidP="005F4634">
      <w:pPr>
        <w:numPr>
          <w:ilvl w:val="0"/>
          <w:numId w:val="3"/>
        </w:numPr>
      </w:pPr>
      <w:r w:rsidRPr="005F4634">
        <w:rPr>
          <w:b/>
          <w:bCs/>
        </w:rPr>
        <w:t>via 10.1.1.2:</w:t>
      </w:r>
      <w:r w:rsidRPr="005F4634">
        <w:t> It is the IP address of the Router used to reach the routing entry.</w:t>
      </w:r>
    </w:p>
    <w:p w14:paraId="65DCA95F" w14:textId="77777777" w:rsidR="005F4634" w:rsidRPr="005F4634" w:rsidRDefault="005F4634" w:rsidP="005F4634">
      <w:pPr>
        <w:numPr>
          <w:ilvl w:val="0"/>
          <w:numId w:val="3"/>
        </w:numPr>
      </w:pPr>
      <w:r w:rsidRPr="005F4634">
        <w:rPr>
          <w:b/>
          <w:bCs/>
        </w:rPr>
        <w:t>00:00:14:</w:t>
      </w:r>
      <w:r w:rsidRPr="005F4634">
        <w:t> This tells us that it learned this routing info just 14 seconds ago.</w:t>
      </w:r>
    </w:p>
    <w:p w14:paraId="5D5A823E" w14:textId="77777777" w:rsidR="005F4634" w:rsidRPr="005F4634" w:rsidRDefault="005F4634" w:rsidP="005F4634">
      <w:pPr>
        <w:numPr>
          <w:ilvl w:val="0"/>
          <w:numId w:val="3"/>
        </w:numPr>
      </w:pPr>
      <w:r w:rsidRPr="005F4634">
        <w:rPr>
          <w:b/>
          <w:bCs/>
        </w:rPr>
        <w:t>Serial 0/1/0:</w:t>
      </w:r>
      <w:r w:rsidRPr="005F4634">
        <w:t> It shows the output port used to reach the target.</w:t>
      </w:r>
    </w:p>
    <w:p w14:paraId="0D8796B3" w14:textId="1F963556" w:rsidR="005F4634" w:rsidRPr="005F4634" w:rsidRDefault="005F4634" w:rsidP="005F4634">
      <w:pPr>
        <w:pStyle w:val="NormalWeb"/>
        <w:shd w:val="clear" w:color="auto" w:fill="FFFFFF"/>
        <w:spacing w:before="0" w:beforeAutospacing="0" w:after="0" w:afterAutospacing="0"/>
        <w:rPr>
          <w:rFonts w:ascii="Raleway" w:hAnsi="Raleway"/>
          <w:color w:val="242424"/>
          <w:sz w:val="22"/>
          <w:szCs w:val="22"/>
        </w:rPr>
      </w:pPr>
      <w:r w:rsidRPr="005F4634">
        <w:rPr>
          <w:rStyle w:val="step"/>
          <w:rFonts w:ascii="Raleway" w:hAnsi="Raleway"/>
          <w:b/>
          <w:bCs/>
          <w:color w:val="242424"/>
          <w:sz w:val="22"/>
          <w:szCs w:val="22"/>
        </w:rPr>
        <w:t>Step 2</w:t>
      </w:r>
      <w:r>
        <w:rPr>
          <w:rStyle w:val="step"/>
          <w:rFonts w:ascii="Raleway" w:hAnsi="Raleway"/>
          <w:b/>
          <w:bCs/>
          <w:color w:val="242424"/>
          <w:sz w:val="22"/>
          <w:szCs w:val="22"/>
        </w:rPr>
        <w:t xml:space="preserve"> :-</w:t>
      </w:r>
    </w:p>
    <w:p w14:paraId="25AD08A0" w14:textId="77777777" w:rsidR="005F4634" w:rsidRPr="005F4634" w:rsidRDefault="005F4634" w:rsidP="005F4634">
      <w:pPr>
        <w:pStyle w:val="NormalWeb"/>
        <w:numPr>
          <w:ilvl w:val="0"/>
          <w:numId w:val="3"/>
        </w:numPr>
        <w:shd w:val="clear" w:color="auto" w:fill="FFFFFF"/>
        <w:spacing w:before="0" w:beforeAutospacing="0" w:after="300" w:afterAutospacing="0"/>
        <w:rPr>
          <w:rFonts w:asciiTheme="minorHAnsi" w:hAnsiTheme="minorHAnsi" w:cstheme="minorHAnsi"/>
          <w:color w:val="242424"/>
          <w:sz w:val="22"/>
          <w:szCs w:val="22"/>
        </w:rPr>
      </w:pPr>
      <w:r w:rsidRPr="005F4634">
        <w:rPr>
          <w:rFonts w:asciiTheme="minorHAnsi" w:hAnsiTheme="minorHAnsi" w:cstheme="minorHAnsi"/>
          <w:color w:val="242424"/>
          <w:sz w:val="22"/>
          <w:szCs w:val="22"/>
        </w:rPr>
        <w:t>Likewise, check the routing routes on Router R2. For this, run “show ip route.”</w:t>
      </w:r>
    </w:p>
    <w:p w14:paraId="4F0FB52D" w14:textId="37AF27A5" w:rsidR="00411D06" w:rsidRPr="00411D06" w:rsidRDefault="00411D06" w:rsidP="00411D06">
      <w:pPr>
        <w:rPr>
          <w:b/>
          <w:bCs/>
        </w:rPr>
      </w:pPr>
      <w:r w:rsidRPr="00411D06">
        <w:rPr>
          <w:b/>
          <w:bCs/>
        </w:rPr>
        <w:t>Step 3</w:t>
      </w:r>
      <w:r>
        <w:rPr>
          <w:b/>
          <w:bCs/>
        </w:rPr>
        <w:t xml:space="preserve"> :-</w:t>
      </w:r>
      <w:r>
        <w:t>Now that you have RIP set up, try testing the connection by pinging the target network from PC1. Before, the ping didn’t work, but now Routers can talk to each other directly.</w:t>
      </w:r>
    </w:p>
    <w:p w14:paraId="28A66913" w14:textId="77777777" w:rsidR="00411D06" w:rsidRDefault="00411D06" w:rsidP="00411D06">
      <w:r>
        <w:t>Now, ping R2’s Serial port from PC1 and Ping PC3 and PC4 on its subnet. As shown in the image, users on LAN1 can now access LAN2.</w:t>
      </w:r>
    </w:p>
    <w:p w14:paraId="0C7772C1" w14:textId="0D7772B7" w:rsidR="00622C07" w:rsidRDefault="00826D02" w:rsidP="009D23D5">
      <w:r>
        <w:rPr>
          <w:noProof/>
        </w:rPr>
        <w:drawing>
          <wp:inline distT="0" distB="0" distL="0" distR="0" wp14:anchorId="3B17E0C4" wp14:editId="59BF3504">
            <wp:extent cx="5731510" cy="4371975"/>
            <wp:effectExtent l="0" t="0" r="2540" b="9525"/>
            <wp:docPr id="1146049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71975"/>
                    </a:xfrm>
                    <a:prstGeom prst="rect">
                      <a:avLst/>
                    </a:prstGeom>
                    <a:noFill/>
                    <a:ln>
                      <a:noFill/>
                    </a:ln>
                  </pic:spPr>
                </pic:pic>
              </a:graphicData>
            </a:graphic>
          </wp:inline>
        </w:drawing>
      </w:r>
    </w:p>
    <w:p w14:paraId="0756CC46" w14:textId="22F44E36" w:rsidR="00A84B0B" w:rsidRPr="00A84B0B" w:rsidRDefault="00A84B0B" w:rsidP="00A84B0B">
      <w:pPr>
        <w:rPr>
          <w:b/>
          <w:bCs/>
        </w:rPr>
      </w:pPr>
      <w:r w:rsidRPr="00A84B0B">
        <w:rPr>
          <w:b/>
          <w:bCs/>
        </w:rPr>
        <w:t>Step 4</w:t>
      </w:r>
      <w:r>
        <w:rPr>
          <w:b/>
          <w:bCs/>
        </w:rPr>
        <w:t xml:space="preserve"> :- </w:t>
      </w:r>
      <w:r w:rsidRPr="00A84B0B">
        <w:t>PCs on the 192.168.10.0/24 network can also access 192.168.5.0/24, that is, LAN1, without any problems.</w:t>
      </w:r>
    </w:p>
    <w:p w14:paraId="62B559A2" w14:textId="4DE7B531" w:rsidR="003D6EB4" w:rsidRPr="003D6EB4" w:rsidRDefault="003D6EB4" w:rsidP="003D6EB4">
      <w:pPr>
        <w:rPr>
          <w:b/>
          <w:bCs/>
        </w:rPr>
      </w:pPr>
      <w:r>
        <w:rPr>
          <w:b/>
          <w:bCs/>
        </w:rPr>
        <w:lastRenderedPageBreak/>
        <w:t>S</w:t>
      </w:r>
      <w:r w:rsidRPr="003D6EB4">
        <w:rPr>
          <w:b/>
          <w:bCs/>
        </w:rPr>
        <w:t>how ip protocols</w:t>
      </w:r>
    </w:p>
    <w:p w14:paraId="623C8DD1" w14:textId="31724CCB" w:rsidR="003D6EB4" w:rsidRPr="003D6EB4" w:rsidRDefault="003D6EB4" w:rsidP="003D6EB4">
      <w:r w:rsidRPr="003D6EB4">
        <w:rPr>
          <w:b/>
          <w:bCs/>
        </w:rPr>
        <w:t>Step 1</w:t>
      </w:r>
      <w:r>
        <w:rPr>
          <w:b/>
          <w:bCs/>
        </w:rPr>
        <w:t xml:space="preserve"> :-</w:t>
      </w:r>
    </w:p>
    <w:p w14:paraId="48196F54" w14:textId="77777777" w:rsidR="003D6EB4" w:rsidRPr="003D6EB4" w:rsidRDefault="003D6EB4" w:rsidP="003D6EB4">
      <w:r w:rsidRPr="003D6EB4">
        <w:t>Also, you can figure out which Routing protocol is in use on the Router by using “show ip protocols.” If you run it in the CLI of the R1 device, you’ll get a notice like the one below.</w:t>
      </w:r>
    </w:p>
    <w:p w14:paraId="271417F0" w14:textId="456C8970" w:rsidR="00781C30" w:rsidRDefault="003D6EB4" w:rsidP="009D23D5">
      <w:r w:rsidRPr="003D6EB4">
        <w:t>The result of the command shows that the routing protocol is “rip.”</w:t>
      </w:r>
    </w:p>
    <w:p w14:paraId="1C1A5E3A" w14:textId="2550C7F7" w:rsidR="00826D02" w:rsidRDefault="0072036A" w:rsidP="009D23D5">
      <w:r>
        <w:rPr>
          <w:noProof/>
        </w:rPr>
        <w:drawing>
          <wp:inline distT="0" distB="0" distL="0" distR="0" wp14:anchorId="5A898B42" wp14:editId="3486596E">
            <wp:extent cx="5731510" cy="5836920"/>
            <wp:effectExtent l="0" t="0" r="2540" b="0"/>
            <wp:docPr id="11515220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836920"/>
                    </a:xfrm>
                    <a:prstGeom prst="rect">
                      <a:avLst/>
                    </a:prstGeom>
                    <a:noFill/>
                    <a:ln>
                      <a:noFill/>
                    </a:ln>
                  </pic:spPr>
                </pic:pic>
              </a:graphicData>
            </a:graphic>
          </wp:inline>
        </w:drawing>
      </w:r>
    </w:p>
    <w:p w14:paraId="2C8C5DD1" w14:textId="603B3548" w:rsidR="00781C30" w:rsidRPr="00781C30" w:rsidRDefault="00781C30" w:rsidP="00781C30">
      <w:r w:rsidRPr="00781C30">
        <w:rPr>
          <w:b/>
          <w:bCs/>
        </w:rPr>
        <w:t>Step 2</w:t>
      </w:r>
      <w:r>
        <w:rPr>
          <w:b/>
          <w:bCs/>
        </w:rPr>
        <w:t xml:space="preserve"> :-</w:t>
      </w:r>
    </w:p>
    <w:p w14:paraId="1FF7F0DF" w14:textId="77777777" w:rsidR="00781C30" w:rsidRPr="00781C30" w:rsidRDefault="00781C30" w:rsidP="00781C30">
      <w:r w:rsidRPr="00781C30">
        <w:t>Likewise, you can check which routing the R2 has.</w:t>
      </w:r>
    </w:p>
    <w:p w14:paraId="5C5B4FBF" w14:textId="477B711A" w:rsidR="00875A7B" w:rsidRPr="00875A7B" w:rsidRDefault="00875A7B" w:rsidP="00875A7B">
      <w:r w:rsidRPr="00875A7B">
        <w:rPr>
          <w:b/>
          <w:bCs/>
        </w:rPr>
        <w:t>Step 3</w:t>
      </w:r>
      <w:r>
        <w:rPr>
          <w:b/>
          <w:bCs/>
        </w:rPr>
        <w:t xml:space="preserve"> :-</w:t>
      </w:r>
    </w:p>
    <w:p w14:paraId="360F3E82" w14:textId="77777777" w:rsidR="00875A7B" w:rsidRPr="00875A7B" w:rsidRDefault="00875A7B" w:rsidP="00875A7B">
      <w:r w:rsidRPr="00875A7B">
        <w:t>You can also see detailed routes with the “show ip rip database” command on R1.</w:t>
      </w:r>
    </w:p>
    <w:p w14:paraId="355EB6F1" w14:textId="77777777" w:rsidR="00781C30" w:rsidRPr="009D23D5" w:rsidRDefault="00781C30" w:rsidP="009D23D5"/>
    <w:sectPr w:rsidR="00781C30" w:rsidRPr="009D2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A18D5"/>
    <w:multiLevelType w:val="multilevel"/>
    <w:tmpl w:val="BB10F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01A8B"/>
    <w:multiLevelType w:val="multilevel"/>
    <w:tmpl w:val="0C80D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A7BB2"/>
    <w:multiLevelType w:val="multilevel"/>
    <w:tmpl w:val="589CE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477383">
    <w:abstractNumId w:val="0"/>
  </w:num>
  <w:num w:numId="2" w16cid:durableId="2093550717">
    <w:abstractNumId w:val="1"/>
  </w:num>
  <w:num w:numId="3" w16cid:durableId="1403672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AE"/>
    <w:rsid w:val="00007D0E"/>
    <w:rsid w:val="00090619"/>
    <w:rsid w:val="000964FE"/>
    <w:rsid w:val="00100525"/>
    <w:rsid w:val="003D6EB4"/>
    <w:rsid w:val="00410B1E"/>
    <w:rsid w:val="00411D06"/>
    <w:rsid w:val="0043478A"/>
    <w:rsid w:val="005F4634"/>
    <w:rsid w:val="00622C07"/>
    <w:rsid w:val="0072036A"/>
    <w:rsid w:val="00781C30"/>
    <w:rsid w:val="00826D02"/>
    <w:rsid w:val="00875A7B"/>
    <w:rsid w:val="008B638C"/>
    <w:rsid w:val="0090618D"/>
    <w:rsid w:val="009D23D5"/>
    <w:rsid w:val="00A84B0B"/>
    <w:rsid w:val="00BF1A7A"/>
    <w:rsid w:val="00D77C49"/>
    <w:rsid w:val="00F045AE"/>
    <w:rsid w:val="00F2733B"/>
    <w:rsid w:val="00F52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AB19"/>
  <w15:chartTrackingRefBased/>
  <w15:docId w15:val="{F1E6B3B3-353D-4899-B81B-18D424B8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5AE"/>
  </w:style>
  <w:style w:type="paragraph" w:styleId="Heading3">
    <w:name w:val="heading 3"/>
    <w:basedOn w:val="Normal"/>
    <w:next w:val="Normal"/>
    <w:link w:val="Heading3Char"/>
    <w:uiPriority w:val="9"/>
    <w:unhideWhenUsed/>
    <w:qFormat/>
    <w:rsid w:val="00F045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45A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3478A"/>
    <w:rPr>
      <w:color w:val="0563C1" w:themeColor="hyperlink"/>
      <w:u w:val="single"/>
    </w:rPr>
  </w:style>
  <w:style w:type="character" w:styleId="UnresolvedMention">
    <w:name w:val="Unresolved Mention"/>
    <w:basedOn w:val="DefaultParagraphFont"/>
    <w:uiPriority w:val="99"/>
    <w:semiHidden/>
    <w:unhideWhenUsed/>
    <w:rsid w:val="0043478A"/>
    <w:rPr>
      <w:color w:val="605E5C"/>
      <w:shd w:val="clear" w:color="auto" w:fill="E1DFDD"/>
    </w:rPr>
  </w:style>
  <w:style w:type="paragraph" w:styleId="NormalWeb">
    <w:name w:val="Normal (Web)"/>
    <w:basedOn w:val="Normal"/>
    <w:uiPriority w:val="99"/>
    <w:semiHidden/>
    <w:unhideWhenUsed/>
    <w:rsid w:val="005F46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ep">
    <w:name w:val="step"/>
    <w:basedOn w:val="DefaultParagraphFont"/>
    <w:rsid w:val="005F4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2715">
      <w:bodyDiv w:val="1"/>
      <w:marLeft w:val="0"/>
      <w:marRight w:val="0"/>
      <w:marTop w:val="0"/>
      <w:marBottom w:val="0"/>
      <w:divBdr>
        <w:top w:val="none" w:sz="0" w:space="0" w:color="auto"/>
        <w:left w:val="none" w:sz="0" w:space="0" w:color="auto"/>
        <w:bottom w:val="none" w:sz="0" w:space="0" w:color="auto"/>
        <w:right w:val="none" w:sz="0" w:space="0" w:color="auto"/>
      </w:divBdr>
    </w:div>
    <w:div w:id="153690738">
      <w:bodyDiv w:val="1"/>
      <w:marLeft w:val="0"/>
      <w:marRight w:val="0"/>
      <w:marTop w:val="0"/>
      <w:marBottom w:val="0"/>
      <w:divBdr>
        <w:top w:val="none" w:sz="0" w:space="0" w:color="auto"/>
        <w:left w:val="none" w:sz="0" w:space="0" w:color="auto"/>
        <w:bottom w:val="none" w:sz="0" w:space="0" w:color="auto"/>
        <w:right w:val="none" w:sz="0" w:space="0" w:color="auto"/>
      </w:divBdr>
    </w:div>
    <w:div w:id="292248870">
      <w:bodyDiv w:val="1"/>
      <w:marLeft w:val="0"/>
      <w:marRight w:val="0"/>
      <w:marTop w:val="0"/>
      <w:marBottom w:val="0"/>
      <w:divBdr>
        <w:top w:val="none" w:sz="0" w:space="0" w:color="auto"/>
        <w:left w:val="none" w:sz="0" w:space="0" w:color="auto"/>
        <w:bottom w:val="none" w:sz="0" w:space="0" w:color="auto"/>
        <w:right w:val="none" w:sz="0" w:space="0" w:color="auto"/>
      </w:divBdr>
    </w:div>
    <w:div w:id="295065742">
      <w:bodyDiv w:val="1"/>
      <w:marLeft w:val="0"/>
      <w:marRight w:val="0"/>
      <w:marTop w:val="0"/>
      <w:marBottom w:val="0"/>
      <w:divBdr>
        <w:top w:val="none" w:sz="0" w:space="0" w:color="auto"/>
        <w:left w:val="none" w:sz="0" w:space="0" w:color="auto"/>
        <w:bottom w:val="none" w:sz="0" w:space="0" w:color="auto"/>
        <w:right w:val="none" w:sz="0" w:space="0" w:color="auto"/>
      </w:divBdr>
    </w:div>
    <w:div w:id="310182836">
      <w:bodyDiv w:val="1"/>
      <w:marLeft w:val="0"/>
      <w:marRight w:val="0"/>
      <w:marTop w:val="0"/>
      <w:marBottom w:val="0"/>
      <w:divBdr>
        <w:top w:val="none" w:sz="0" w:space="0" w:color="auto"/>
        <w:left w:val="none" w:sz="0" w:space="0" w:color="auto"/>
        <w:bottom w:val="none" w:sz="0" w:space="0" w:color="auto"/>
        <w:right w:val="none" w:sz="0" w:space="0" w:color="auto"/>
      </w:divBdr>
    </w:div>
    <w:div w:id="461581155">
      <w:bodyDiv w:val="1"/>
      <w:marLeft w:val="0"/>
      <w:marRight w:val="0"/>
      <w:marTop w:val="0"/>
      <w:marBottom w:val="0"/>
      <w:divBdr>
        <w:top w:val="none" w:sz="0" w:space="0" w:color="auto"/>
        <w:left w:val="none" w:sz="0" w:space="0" w:color="auto"/>
        <w:bottom w:val="none" w:sz="0" w:space="0" w:color="auto"/>
        <w:right w:val="none" w:sz="0" w:space="0" w:color="auto"/>
      </w:divBdr>
    </w:div>
    <w:div w:id="526721402">
      <w:bodyDiv w:val="1"/>
      <w:marLeft w:val="0"/>
      <w:marRight w:val="0"/>
      <w:marTop w:val="0"/>
      <w:marBottom w:val="0"/>
      <w:divBdr>
        <w:top w:val="none" w:sz="0" w:space="0" w:color="auto"/>
        <w:left w:val="none" w:sz="0" w:space="0" w:color="auto"/>
        <w:bottom w:val="none" w:sz="0" w:space="0" w:color="auto"/>
        <w:right w:val="none" w:sz="0" w:space="0" w:color="auto"/>
      </w:divBdr>
    </w:div>
    <w:div w:id="573273227">
      <w:bodyDiv w:val="1"/>
      <w:marLeft w:val="0"/>
      <w:marRight w:val="0"/>
      <w:marTop w:val="0"/>
      <w:marBottom w:val="0"/>
      <w:divBdr>
        <w:top w:val="none" w:sz="0" w:space="0" w:color="auto"/>
        <w:left w:val="none" w:sz="0" w:space="0" w:color="auto"/>
        <w:bottom w:val="none" w:sz="0" w:space="0" w:color="auto"/>
        <w:right w:val="none" w:sz="0" w:space="0" w:color="auto"/>
      </w:divBdr>
    </w:div>
    <w:div w:id="662858861">
      <w:bodyDiv w:val="1"/>
      <w:marLeft w:val="0"/>
      <w:marRight w:val="0"/>
      <w:marTop w:val="0"/>
      <w:marBottom w:val="0"/>
      <w:divBdr>
        <w:top w:val="none" w:sz="0" w:space="0" w:color="auto"/>
        <w:left w:val="none" w:sz="0" w:space="0" w:color="auto"/>
        <w:bottom w:val="none" w:sz="0" w:space="0" w:color="auto"/>
        <w:right w:val="none" w:sz="0" w:space="0" w:color="auto"/>
      </w:divBdr>
    </w:div>
    <w:div w:id="669061104">
      <w:bodyDiv w:val="1"/>
      <w:marLeft w:val="0"/>
      <w:marRight w:val="0"/>
      <w:marTop w:val="0"/>
      <w:marBottom w:val="0"/>
      <w:divBdr>
        <w:top w:val="none" w:sz="0" w:space="0" w:color="auto"/>
        <w:left w:val="none" w:sz="0" w:space="0" w:color="auto"/>
        <w:bottom w:val="none" w:sz="0" w:space="0" w:color="auto"/>
        <w:right w:val="none" w:sz="0" w:space="0" w:color="auto"/>
      </w:divBdr>
    </w:div>
    <w:div w:id="715663265">
      <w:bodyDiv w:val="1"/>
      <w:marLeft w:val="0"/>
      <w:marRight w:val="0"/>
      <w:marTop w:val="0"/>
      <w:marBottom w:val="0"/>
      <w:divBdr>
        <w:top w:val="none" w:sz="0" w:space="0" w:color="auto"/>
        <w:left w:val="none" w:sz="0" w:space="0" w:color="auto"/>
        <w:bottom w:val="none" w:sz="0" w:space="0" w:color="auto"/>
        <w:right w:val="none" w:sz="0" w:space="0" w:color="auto"/>
      </w:divBdr>
    </w:div>
    <w:div w:id="740642871">
      <w:bodyDiv w:val="1"/>
      <w:marLeft w:val="0"/>
      <w:marRight w:val="0"/>
      <w:marTop w:val="0"/>
      <w:marBottom w:val="0"/>
      <w:divBdr>
        <w:top w:val="none" w:sz="0" w:space="0" w:color="auto"/>
        <w:left w:val="none" w:sz="0" w:space="0" w:color="auto"/>
        <w:bottom w:val="none" w:sz="0" w:space="0" w:color="auto"/>
        <w:right w:val="none" w:sz="0" w:space="0" w:color="auto"/>
      </w:divBdr>
    </w:div>
    <w:div w:id="800195490">
      <w:bodyDiv w:val="1"/>
      <w:marLeft w:val="0"/>
      <w:marRight w:val="0"/>
      <w:marTop w:val="0"/>
      <w:marBottom w:val="0"/>
      <w:divBdr>
        <w:top w:val="none" w:sz="0" w:space="0" w:color="auto"/>
        <w:left w:val="none" w:sz="0" w:space="0" w:color="auto"/>
        <w:bottom w:val="none" w:sz="0" w:space="0" w:color="auto"/>
        <w:right w:val="none" w:sz="0" w:space="0" w:color="auto"/>
      </w:divBdr>
    </w:div>
    <w:div w:id="806243130">
      <w:bodyDiv w:val="1"/>
      <w:marLeft w:val="0"/>
      <w:marRight w:val="0"/>
      <w:marTop w:val="0"/>
      <w:marBottom w:val="0"/>
      <w:divBdr>
        <w:top w:val="none" w:sz="0" w:space="0" w:color="auto"/>
        <w:left w:val="none" w:sz="0" w:space="0" w:color="auto"/>
        <w:bottom w:val="none" w:sz="0" w:space="0" w:color="auto"/>
        <w:right w:val="none" w:sz="0" w:space="0" w:color="auto"/>
      </w:divBdr>
    </w:div>
    <w:div w:id="901527743">
      <w:bodyDiv w:val="1"/>
      <w:marLeft w:val="0"/>
      <w:marRight w:val="0"/>
      <w:marTop w:val="0"/>
      <w:marBottom w:val="0"/>
      <w:divBdr>
        <w:top w:val="none" w:sz="0" w:space="0" w:color="auto"/>
        <w:left w:val="none" w:sz="0" w:space="0" w:color="auto"/>
        <w:bottom w:val="none" w:sz="0" w:space="0" w:color="auto"/>
        <w:right w:val="none" w:sz="0" w:space="0" w:color="auto"/>
      </w:divBdr>
    </w:div>
    <w:div w:id="1098402107">
      <w:bodyDiv w:val="1"/>
      <w:marLeft w:val="0"/>
      <w:marRight w:val="0"/>
      <w:marTop w:val="0"/>
      <w:marBottom w:val="0"/>
      <w:divBdr>
        <w:top w:val="none" w:sz="0" w:space="0" w:color="auto"/>
        <w:left w:val="none" w:sz="0" w:space="0" w:color="auto"/>
        <w:bottom w:val="none" w:sz="0" w:space="0" w:color="auto"/>
        <w:right w:val="none" w:sz="0" w:space="0" w:color="auto"/>
      </w:divBdr>
    </w:div>
    <w:div w:id="1104686998">
      <w:bodyDiv w:val="1"/>
      <w:marLeft w:val="0"/>
      <w:marRight w:val="0"/>
      <w:marTop w:val="0"/>
      <w:marBottom w:val="0"/>
      <w:divBdr>
        <w:top w:val="none" w:sz="0" w:space="0" w:color="auto"/>
        <w:left w:val="none" w:sz="0" w:space="0" w:color="auto"/>
        <w:bottom w:val="none" w:sz="0" w:space="0" w:color="auto"/>
        <w:right w:val="none" w:sz="0" w:space="0" w:color="auto"/>
      </w:divBdr>
    </w:div>
    <w:div w:id="1177884347">
      <w:bodyDiv w:val="1"/>
      <w:marLeft w:val="0"/>
      <w:marRight w:val="0"/>
      <w:marTop w:val="0"/>
      <w:marBottom w:val="0"/>
      <w:divBdr>
        <w:top w:val="none" w:sz="0" w:space="0" w:color="auto"/>
        <w:left w:val="none" w:sz="0" w:space="0" w:color="auto"/>
        <w:bottom w:val="none" w:sz="0" w:space="0" w:color="auto"/>
        <w:right w:val="none" w:sz="0" w:space="0" w:color="auto"/>
      </w:divBdr>
    </w:div>
    <w:div w:id="1197546679">
      <w:bodyDiv w:val="1"/>
      <w:marLeft w:val="0"/>
      <w:marRight w:val="0"/>
      <w:marTop w:val="0"/>
      <w:marBottom w:val="0"/>
      <w:divBdr>
        <w:top w:val="none" w:sz="0" w:space="0" w:color="auto"/>
        <w:left w:val="none" w:sz="0" w:space="0" w:color="auto"/>
        <w:bottom w:val="none" w:sz="0" w:space="0" w:color="auto"/>
        <w:right w:val="none" w:sz="0" w:space="0" w:color="auto"/>
      </w:divBdr>
    </w:div>
    <w:div w:id="1226719656">
      <w:bodyDiv w:val="1"/>
      <w:marLeft w:val="0"/>
      <w:marRight w:val="0"/>
      <w:marTop w:val="0"/>
      <w:marBottom w:val="0"/>
      <w:divBdr>
        <w:top w:val="none" w:sz="0" w:space="0" w:color="auto"/>
        <w:left w:val="none" w:sz="0" w:space="0" w:color="auto"/>
        <w:bottom w:val="none" w:sz="0" w:space="0" w:color="auto"/>
        <w:right w:val="none" w:sz="0" w:space="0" w:color="auto"/>
      </w:divBdr>
    </w:div>
    <w:div w:id="1338658673">
      <w:bodyDiv w:val="1"/>
      <w:marLeft w:val="0"/>
      <w:marRight w:val="0"/>
      <w:marTop w:val="0"/>
      <w:marBottom w:val="0"/>
      <w:divBdr>
        <w:top w:val="none" w:sz="0" w:space="0" w:color="auto"/>
        <w:left w:val="none" w:sz="0" w:space="0" w:color="auto"/>
        <w:bottom w:val="none" w:sz="0" w:space="0" w:color="auto"/>
        <w:right w:val="none" w:sz="0" w:space="0" w:color="auto"/>
      </w:divBdr>
    </w:div>
    <w:div w:id="1391805903">
      <w:bodyDiv w:val="1"/>
      <w:marLeft w:val="0"/>
      <w:marRight w:val="0"/>
      <w:marTop w:val="0"/>
      <w:marBottom w:val="0"/>
      <w:divBdr>
        <w:top w:val="none" w:sz="0" w:space="0" w:color="auto"/>
        <w:left w:val="none" w:sz="0" w:space="0" w:color="auto"/>
        <w:bottom w:val="none" w:sz="0" w:space="0" w:color="auto"/>
        <w:right w:val="none" w:sz="0" w:space="0" w:color="auto"/>
      </w:divBdr>
    </w:div>
    <w:div w:id="1411580421">
      <w:bodyDiv w:val="1"/>
      <w:marLeft w:val="0"/>
      <w:marRight w:val="0"/>
      <w:marTop w:val="0"/>
      <w:marBottom w:val="0"/>
      <w:divBdr>
        <w:top w:val="none" w:sz="0" w:space="0" w:color="auto"/>
        <w:left w:val="none" w:sz="0" w:space="0" w:color="auto"/>
        <w:bottom w:val="none" w:sz="0" w:space="0" w:color="auto"/>
        <w:right w:val="none" w:sz="0" w:space="0" w:color="auto"/>
      </w:divBdr>
    </w:div>
    <w:div w:id="1422556664">
      <w:bodyDiv w:val="1"/>
      <w:marLeft w:val="0"/>
      <w:marRight w:val="0"/>
      <w:marTop w:val="0"/>
      <w:marBottom w:val="0"/>
      <w:divBdr>
        <w:top w:val="none" w:sz="0" w:space="0" w:color="auto"/>
        <w:left w:val="none" w:sz="0" w:space="0" w:color="auto"/>
        <w:bottom w:val="none" w:sz="0" w:space="0" w:color="auto"/>
        <w:right w:val="none" w:sz="0" w:space="0" w:color="auto"/>
      </w:divBdr>
    </w:div>
    <w:div w:id="1439637142">
      <w:bodyDiv w:val="1"/>
      <w:marLeft w:val="0"/>
      <w:marRight w:val="0"/>
      <w:marTop w:val="0"/>
      <w:marBottom w:val="0"/>
      <w:divBdr>
        <w:top w:val="none" w:sz="0" w:space="0" w:color="auto"/>
        <w:left w:val="none" w:sz="0" w:space="0" w:color="auto"/>
        <w:bottom w:val="none" w:sz="0" w:space="0" w:color="auto"/>
        <w:right w:val="none" w:sz="0" w:space="0" w:color="auto"/>
      </w:divBdr>
    </w:div>
    <w:div w:id="1476874963">
      <w:bodyDiv w:val="1"/>
      <w:marLeft w:val="0"/>
      <w:marRight w:val="0"/>
      <w:marTop w:val="0"/>
      <w:marBottom w:val="0"/>
      <w:divBdr>
        <w:top w:val="none" w:sz="0" w:space="0" w:color="auto"/>
        <w:left w:val="none" w:sz="0" w:space="0" w:color="auto"/>
        <w:bottom w:val="none" w:sz="0" w:space="0" w:color="auto"/>
        <w:right w:val="none" w:sz="0" w:space="0" w:color="auto"/>
      </w:divBdr>
    </w:div>
    <w:div w:id="1515417110">
      <w:bodyDiv w:val="1"/>
      <w:marLeft w:val="0"/>
      <w:marRight w:val="0"/>
      <w:marTop w:val="0"/>
      <w:marBottom w:val="0"/>
      <w:divBdr>
        <w:top w:val="none" w:sz="0" w:space="0" w:color="auto"/>
        <w:left w:val="none" w:sz="0" w:space="0" w:color="auto"/>
        <w:bottom w:val="none" w:sz="0" w:space="0" w:color="auto"/>
        <w:right w:val="none" w:sz="0" w:space="0" w:color="auto"/>
      </w:divBdr>
    </w:div>
    <w:div w:id="1590310126">
      <w:bodyDiv w:val="1"/>
      <w:marLeft w:val="0"/>
      <w:marRight w:val="0"/>
      <w:marTop w:val="0"/>
      <w:marBottom w:val="0"/>
      <w:divBdr>
        <w:top w:val="none" w:sz="0" w:space="0" w:color="auto"/>
        <w:left w:val="none" w:sz="0" w:space="0" w:color="auto"/>
        <w:bottom w:val="none" w:sz="0" w:space="0" w:color="auto"/>
        <w:right w:val="none" w:sz="0" w:space="0" w:color="auto"/>
      </w:divBdr>
    </w:div>
    <w:div w:id="1688100604">
      <w:bodyDiv w:val="1"/>
      <w:marLeft w:val="0"/>
      <w:marRight w:val="0"/>
      <w:marTop w:val="0"/>
      <w:marBottom w:val="0"/>
      <w:divBdr>
        <w:top w:val="none" w:sz="0" w:space="0" w:color="auto"/>
        <w:left w:val="none" w:sz="0" w:space="0" w:color="auto"/>
        <w:bottom w:val="none" w:sz="0" w:space="0" w:color="auto"/>
        <w:right w:val="none" w:sz="0" w:space="0" w:color="auto"/>
      </w:divBdr>
    </w:div>
    <w:div w:id="1741632524">
      <w:bodyDiv w:val="1"/>
      <w:marLeft w:val="0"/>
      <w:marRight w:val="0"/>
      <w:marTop w:val="0"/>
      <w:marBottom w:val="0"/>
      <w:divBdr>
        <w:top w:val="none" w:sz="0" w:space="0" w:color="auto"/>
        <w:left w:val="none" w:sz="0" w:space="0" w:color="auto"/>
        <w:bottom w:val="none" w:sz="0" w:space="0" w:color="auto"/>
        <w:right w:val="none" w:sz="0" w:space="0" w:color="auto"/>
      </w:divBdr>
    </w:div>
    <w:div w:id="1867207901">
      <w:bodyDiv w:val="1"/>
      <w:marLeft w:val="0"/>
      <w:marRight w:val="0"/>
      <w:marTop w:val="0"/>
      <w:marBottom w:val="0"/>
      <w:divBdr>
        <w:top w:val="none" w:sz="0" w:space="0" w:color="auto"/>
        <w:left w:val="none" w:sz="0" w:space="0" w:color="auto"/>
        <w:bottom w:val="none" w:sz="0" w:space="0" w:color="auto"/>
        <w:right w:val="none" w:sz="0" w:space="0" w:color="auto"/>
      </w:divBdr>
    </w:div>
    <w:div w:id="2029331913">
      <w:bodyDiv w:val="1"/>
      <w:marLeft w:val="0"/>
      <w:marRight w:val="0"/>
      <w:marTop w:val="0"/>
      <w:marBottom w:val="0"/>
      <w:divBdr>
        <w:top w:val="none" w:sz="0" w:space="0" w:color="auto"/>
        <w:left w:val="none" w:sz="0" w:space="0" w:color="auto"/>
        <w:bottom w:val="none" w:sz="0" w:space="0" w:color="auto"/>
        <w:right w:val="none" w:sz="0" w:space="0" w:color="auto"/>
      </w:divBdr>
    </w:div>
    <w:div w:id="208209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ysnettechsolutions.com/en/what-is-cid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isco.com/E-Learning/bulk/public/tac/cim/cib/using_cisco_ios_software/cmdrefs/timers_basic.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Harshavardhan</dc:creator>
  <cp:keywords/>
  <dc:description/>
  <cp:lastModifiedBy>T Harshavardhan</cp:lastModifiedBy>
  <cp:revision>18</cp:revision>
  <dcterms:created xsi:type="dcterms:W3CDTF">2024-09-16T05:03:00Z</dcterms:created>
  <dcterms:modified xsi:type="dcterms:W3CDTF">2024-09-16T06:37:00Z</dcterms:modified>
</cp:coreProperties>
</file>