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1E5C" w14:textId="3AA45D60" w:rsidR="00724E89" w:rsidRDefault="00724E89" w:rsidP="00724E89">
      <w:pPr>
        <w:spacing w:after="308"/>
        <w:ind w:left="0" w:firstLine="0"/>
      </w:pPr>
      <w:r>
        <w:rPr>
          <w:sz w:val="32"/>
        </w:rPr>
        <w:t xml:space="preserve">                                      </w:t>
      </w:r>
      <w:r>
        <w:rPr>
          <w:color w:val="0000FF"/>
          <w:sz w:val="32"/>
        </w:rPr>
        <w:t xml:space="preserve">EXPERIMENT </w:t>
      </w:r>
      <w:r>
        <w:rPr>
          <w:color w:val="0000FF"/>
          <w:sz w:val="32"/>
        </w:rPr>
        <w:t>7</w:t>
      </w:r>
    </w:p>
    <w:p w14:paraId="38607269" w14:textId="5B1DF32B" w:rsidR="00724E89" w:rsidRDefault="00724E89" w:rsidP="00724E89">
      <w:pPr>
        <w:spacing w:after="583"/>
        <w:ind w:left="0" w:firstLine="0"/>
      </w:pPr>
      <w:r>
        <w:rPr>
          <w:color w:val="0000FF"/>
          <w:sz w:val="28"/>
        </w:rPr>
        <w:t xml:space="preserve">ROLL NO: 240701181                       </w:t>
      </w:r>
      <w:proofErr w:type="gramStart"/>
      <w:r>
        <w:rPr>
          <w:color w:val="0000FF"/>
          <w:sz w:val="28"/>
        </w:rPr>
        <w:t>NAME</w:t>
      </w:r>
      <w:proofErr w:type="gramEnd"/>
      <w:r>
        <w:rPr>
          <w:color w:val="0000FF"/>
          <w:sz w:val="28"/>
        </w:rPr>
        <w:t>: HARSHAVARTHINI</w:t>
      </w:r>
      <w:r>
        <w:rPr>
          <w:color w:val="0000FF"/>
          <w:sz w:val="28"/>
        </w:rPr>
        <w:t xml:space="preserve"> </w:t>
      </w:r>
      <w:r>
        <w:rPr>
          <w:color w:val="0000FF"/>
          <w:sz w:val="28"/>
        </w:rPr>
        <w:t>A</w:t>
      </w:r>
    </w:p>
    <w:p w14:paraId="4542E407" w14:textId="77777777" w:rsidR="00B865D0" w:rsidRDefault="005E3151">
      <w:pPr>
        <w:spacing w:after="21" w:line="259" w:lineRule="auto"/>
        <w:ind w:left="0" w:right="60" w:firstLine="0"/>
        <w:jc w:val="center"/>
      </w:pPr>
      <w:r>
        <w:rPr>
          <w:b/>
        </w:rPr>
        <w:t xml:space="preserve"> </w:t>
      </w:r>
    </w:p>
    <w:p w14:paraId="3232C5FF" w14:textId="77777777" w:rsidR="00B865D0" w:rsidRDefault="005E3151">
      <w:r>
        <w:t xml:space="preserve">Experiment with different layouts and </w:t>
      </w:r>
      <w:proofErr w:type="spellStart"/>
      <w:r>
        <w:t>color</w:t>
      </w:r>
      <w:proofErr w:type="spellEnd"/>
      <w:r>
        <w:t xml:space="preserve"> schemes for an app.  Collect user feedback on aesthetics and usability. </w:t>
      </w:r>
    </w:p>
    <w:p w14:paraId="60E29F3A" w14:textId="77777777" w:rsidR="00B865D0" w:rsidRDefault="005E3151">
      <w:pPr>
        <w:spacing w:after="21" w:line="259" w:lineRule="auto"/>
        <w:ind w:left="0" w:right="0" w:firstLine="0"/>
      </w:pPr>
      <w:r>
        <w:t xml:space="preserve"> </w:t>
      </w:r>
    </w:p>
    <w:p w14:paraId="71035ADF" w14:textId="77777777" w:rsidR="00B865D0" w:rsidRDefault="005E3151">
      <w:pPr>
        <w:ind w:right="74"/>
      </w:pPr>
      <w:r>
        <w:t xml:space="preserve">PROTOTYPE SCREENS: </w:t>
      </w:r>
    </w:p>
    <w:p w14:paraId="28C1FEF2" w14:textId="77777777" w:rsidR="00B865D0" w:rsidRDefault="005E3151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355E4CFA" w14:textId="77777777" w:rsidR="00B865D0" w:rsidRDefault="005E3151">
      <w:pPr>
        <w:spacing w:after="21" w:line="259" w:lineRule="auto"/>
        <w:ind w:left="-5" w:right="0"/>
      </w:pPr>
      <w:r>
        <w:rPr>
          <w:b/>
        </w:rPr>
        <w:t xml:space="preserve">Before </w:t>
      </w:r>
      <w:r>
        <w:rPr>
          <w:b/>
        </w:rPr>
        <w:t xml:space="preserve">Feedback: </w:t>
      </w:r>
    </w:p>
    <w:p w14:paraId="7DBBDC19" w14:textId="77777777" w:rsidR="00B865D0" w:rsidRDefault="005E3151">
      <w:pPr>
        <w:spacing w:after="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4C4A7F3" wp14:editId="576BC53B">
            <wp:extent cx="5943600" cy="213360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F79DA6" w14:textId="77777777" w:rsidR="00B865D0" w:rsidRDefault="005E3151">
      <w:pPr>
        <w:spacing w:after="21" w:line="259" w:lineRule="auto"/>
        <w:ind w:left="-5" w:right="0"/>
      </w:pPr>
      <w:r>
        <w:rPr>
          <w:b/>
        </w:rPr>
        <w:t xml:space="preserve">After Feedback: </w:t>
      </w:r>
    </w:p>
    <w:p w14:paraId="7867B8CD" w14:textId="77777777" w:rsidR="00B865D0" w:rsidRDefault="005E3151">
      <w:pPr>
        <w:spacing w:after="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C7A4BDD" wp14:editId="5ABD388C">
            <wp:extent cx="5943600" cy="18669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985F6" w14:textId="77777777" w:rsidR="00B865D0" w:rsidRDefault="005E3151">
      <w:pPr>
        <w:spacing w:after="301" w:line="259" w:lineRule="auto"/>
        <w:ind w:left="0" w:right="0" w:firstLine="0"/>
      </w:pPr>
      <w:r>
        <w:t xml:space="preserve"> </w:t>
      </w:r>
    </w:p>
    <w:p w14:paraId="5A050103" w14:textId="77777777" w:rsidR="00B865D0" w:rsidRDefault="005E3151">
      <w:pPr>
        <w:spacing w:after="261" w:line="259" w:lineRule="auto"/>
        <w:ind w:left="-5" w:right="0"/>
      </w:pPr>
      <w:r>
        <w:rPr>
          <w:b/>
        </w:rPr>
        <w:t xml:space="preserve"> Design Variations Implemented </w:t>
      </w:r>
    </w:p>
    <w:p w14:paraId="0D04B758" w14:textId="77777777" w:rsidR="00B865D0" w:rsidRDefault="005E3151">
      <w:pPr>
        <w:ind w:right="74"/>
      </w:pPr>
      <w:r>
        <w:t xml:space="preserve"> Screen Set: Screens 1–8 </w:t>
      </w:r>
    </w:p>
    <w:p w14:paraId="08FA69FD" w14:textId="77777777" w:rsidR="00B865D0" w:rsidRDefault="005E3151">
      <w:pPr>
        <w:ind w:right="74"/>
      </w:pPr>
      <w:r>
        <w:t xml:space="preserve"> Layout Style: Compact, dense information </w:t>
      </w:r>
    </w:p>
    <w:p w14:paraId="09C0B92C" w14:textId="77777777" w:rsidR="00B865D0" w:rsidRDefault="005E3151">
      <w:pPr>
        <w:ind w:right="74"/>
      </w:pPr>
      <w:r>
        <w:lastRenderedPageBreak/>
        <w:t xml:space="preserve"> Primary </w:t>
      </w:r>
      <w:proofErr w:type="spellStart"/>
      <w:r>
        <w:t>Color</w:t>
      </w:r>
      <w:proofErr w:type="spellEnd"/>
      <w:r>
        <w:t xml:space="preserve"> Scheme: Neutral with accent (blue/green) </w:t>
      </w:r>
    </w:p>
    <w:p w14:paraId="418C918B" w14:textId="77777777" w:rsidR="00B865D0" w:rsidRDefault="005E3151">
      <w:pPr>
        <w:ind w:right="74"/>
      </w:pPr>
      <w:r>
        <w:t xml:space="preserve"> Key UI Patterns: Stacked forms, card-style event </w:t>
      </w:r>
      <w:r>
        <w:t xml:space="preserve">displays </w:t>
      </w:r>
    </w:p>
    <w:p w14:paraId="48B8630D" w14:textId="77777777" w:rsidR="00B865D0" w:rsidRDefault="005E3151">
      <w:pPr>
        <w:ind w:right="74"/>
      </w:pPr>
      <w:r>
        <w:t xml:space="preserve"> Screen Set: Screens 9–15 </w:t>
      </w:r>
    </w:p>
    <w:p w14:paraId="64BCD697" w14:textId="77777777" w:rsidR="00B865D0" w:rsidRDefault="005E3151">
      <w:pPr>
        <w:ind w:right="74"/>
      </w:pPr>
      <w:r>
        <w:t xml:space="preserve"> Layout Style: Spaced, modern, more whitespace and proper layout. </w:t>
      </w:r>
    </w:p>
    <w:p w14:paraId="3B815C23" w14:textId="77777777" w:rsidR="00B865D0" w:rsidRDefault="005E3151">
      <w:pPr>
        <w:spacing w:after="248"/>
        <w:ind w:right="459"/>
      </w:pPr>
      <w:r>
        <w:t xml:space="preserve"> Primary </w:t>
      </w:r>
      <w:proofErr w:type="spellStart"/>
      <w:r>
        <w:t>Color</w:t>
      </w:r>
      <w:proofErr w:type="spellEnd"/>
      <w:r>
        <w:t xml:space="preserve"> Scheme: Warmer or darker theme with consistent branding  Key UI Patterns: Floating labels, icon buttons, payment method icons </w:t>
      </w:r>
    </w:p>
    <w:p w14:paraId="6CB8792A" w14:textId="77777777" w:rsidR="00B865D0" w:rsidRDefault="005E3151">
      <w:pPr>
        <w:spacing w:after="301" w:line="259" w:lineRule="auto"/>
        <w:ind w:left="0" w:right="0" w:firstLine="0"/>
      </w:pPr>
      <w:r>
        <w:t xml:space="preserve"> </w:t>
      </w:r>
    </w:p>
    <w:p w14:paraId="7C0D20E9" w14:textId="77777777" w:rsidR="00B865D0" w:rsidRDefault="005E3151">
      <w:pPr>
        <w:spacing w:after="301" w:line="259" w:lineRule="auto"/>
        <w:ind w:left="-5" w:right="0"/>
      </w:pPr>
      <w:r>
        <w:rPr>
          <w:b/>
        </w:rPr>
        <w:t xml:space="preserve">Key UI/UX Observations : </w:t>
      </w:r>
    </w:p>
    <w:p w14:paraId="1EB49723" w14:textId="77777777" w:rsidR="00B865D0" w:rsidRDefault="005E3151">
      <w:pPr>
        <w:numPr>
          <w:ilvl w:val="0"/>
          <w:numId w:val="1"/>
        </w:numPr>
        <w:ind w:right="74" w:hanging="360"/>
      </w:pPr>
      <w:r>
        <w:t xml:space="preserve">Login &amp; Signup Flow </w:t>
      </w:r>
    </w:p>
    <w:p w14:paraId="1116E35F" w14:textId="77777777" w:rsidR="00B865D0" w:rsidRDefault="005E3151">
      <w:pPr>
        <w:ind w:left="715" w:right="74"/>
      </w:pPr>
      <w:r>
        <w:t xml:space="preserve"> Screen 1 and Screen 9 show the login form. Screen 9 has better spacing and a clearer call-to-action with “NEW USER SIGN UP!”. </w:t>
      </w:r>
    </w:p>
    <w:p w14:paraId="361D7C31" w14:textId="77777777" w:rsidR="00B865D0" w:rsidRDefault="005E3151">
      <w:pPr>
        <w:ind w:left="715" w:right="74"/>
      </w:pPr>
      <w:r>
        <w:t xml:space="preserve"> Screen 2 and Screen 10 include password confirmation. Screen 10 improves clarity with labels like “CHECK PASSWORD” and “SIGN UP”. </w:t>
      </w:r>
    </w:p>
    <w:p w14:paraId="243244FC" w14:textId="77777777" w:rsidR="00B865D0" w:rsidRDefault="005E3151">
      <w:pPr>
        <w:numPr>
          <w:ilvl w:val="0"/>
          <w:numId w:val="1"/>
        </w:numPr>
        <w:ind w:right="74" w:hanging="360"/>
      </w:pPr>
      <w:r>
        <w:t xml:space="preserve">User Profile (My Details) </w:t>
      </w:r>
    </w:p>
    <w:p w14:paraId="378D4194" w14:textId="77777777" w:rsidR="00B865D0" w:rsidRDefault="005E3151">
      <w:pPr>
        <w:spacing w:after="37"/>
        <w:ind w:left="715" w:right="74"/>
      </w:pPr>
      <w:r>
        <w:t xml:space="preserve"> Screen 3 displays basic user details such as username, area, mobile number, and roles. </w:t>
      </w:r>
    </w:p>
    <w:p w14:paraId="41198FED" w14:textId="77777777" w:rsidR="00B865D0" w:rsidRDefault="005E3151">
      <w:pPr>
        <w:ind w:left="715" w:right="74"/>
      </w:pPr>
      <w:r>
        <w:t xml:space="preserve"> Screen 11 enhances this by adding a performance rating (</w:t>
      </w:r>
      <w:r>
        <w:rPr>
          <w:rFonts w:ascii="MS PGothic" w:eastAsia="MS PGothic" w:hAnsi="MS PGothic" w:cs="MS PGothic"/>
        </w:rPr>
        <w:t>★★★★☆</w:t>
      </w:r>
      <w:r>
        <w:t xml:space="preserve">), introducing a gamification element. </w:t>
      </w:r>
    </w:p>
    <w:p w14:paraId="0CB343AE" w14:textId="77777777" w:rsidR="00B865D0" w:rsidRDefault="005E3151">
      <w:pPr>
        <w:numPr>
          <w:ilvl w:val="0"/>
          <w:numId w:val="1"/>
        </w:numPr>
        <w:ind w:right="74" w:hanging="360"/>
      </w:pPr>
      <w:r>
        <w:t xml:space="preserve">Involvement Tracking </w:t>
      </w:r>
    </w:p>
    <w:p w14:paraId="54380FC0" w14:textId="77777777" w:rsidR="00B865D0" w:rsidRDefault="005E3151">
      <w:pPr>
        <w:ind w:left="715" w:right="74"/>
      </w:pPr>
      <w:r>
        <w:t xml:space="preserve"> Screen 4 shows only donation details. </w:t>
      </w:r>
    </w:p>
    <w:p w14:paraId="05C112AB" w14:textId="77777777" w:rsidR="00B865D0" w:rsidRDefault="005E3151">
      <w:pPr>
        <w:ind w:left="715" w:right="74"/>
      </w:pPr>
      <w:r>
        <w:t xml:space="preserve"> Screen 12 improves this by including both donation and volunteering details such as Game Organiser and </w:t>
      </w:r>
      <w:proofErr w:type="spellStart"/>
      <w:r>
        <w:t>Annaharam</w:t>
      </w:r>
      <w:proofErr w:type="spellEnd"/>
      <w:r>
        <w:t xml:space="preserve"> Service, making it more complete. </w:t>
      </w:r>
    </w:p>
    <w:p w14:paraId="5AF5DC66" w14:textId="77777777" w:rsidR="00B865D0" w:rsidRDefault="005E3151">
      <w:pPr>
        <w:numPr>
          <w:ilvl w:val="0"/>
          <w:numId w:val="1"/>
        </w:numPr>
        <w:ind w:right="74" w:hanging="360"/>
      </w:pPr>
      <w:r>
        <w:t xml:space="preserve">Upcoming Events &amp; </w:t>
      </w:r>
      <w:r>
        <w:t xml:space="preserve">Registration </w:t>
      </w:r>
    </w:p>
    <w:p w14:paraId="25150A53" w14:textId="77777777" w:rsidR="00B865D0" w:rsidRDefault="005E3151">
      <w:pPr>
        <w:ind w:left="715" w:right="74"/>
      </w:pPr>
      <w:r>
        <w:t xml:space="preserve"> Screens 5 and 6 display simple event cards with date, venue, and register button. </w:t>
      </w:r>
    </w:p>
    <w:p w14:paraId="3339E0C1" w14:textId="77777777" w:rsidR="00B865D0" w:rsidRDefault="005E3151">
      <w:pPr>
        <w:ind w:left="715" w:right="74"/>
      </w:pPr>
      <w:r>
        <w:t xml:space="preserve"> Screen 13 provides a more detailed event card including age and ID proof fields, which is useful for medical camps. </w:t>
      </w:r>
    </w:p>
    <w:p w14:paraId="4E701458" w14:textId="77777777" w:rsidR="00B865D0" w:rsidRDefault="005E3151">
      <w:pPr>
        <w:ind w:left="715" w:right="74"/>
      </w:pPr>
      <w:r>
        <w:t xml:space="preserve"> Screen 14 shows a detailed registration form including name, age, mobile number, ID proof, and payment method selection. </w:t>
      </w:r>
    </w:p>
    <w:p w14:paraId="3CC951B4" w14:textId="77777777" w:rsidR="00B865D0" w:rsidRDefault="005E3151">
      <w:pPr>
        <w:numPr>
          <w:ilvl w:val="0"/>
          <w:numId w:val="1"/>
        </w:numPr>
        <w:ind w:right="74" w:hanging="360"/>
      </w:pPr>
      <w:r>
        <w:t xml:space="preserve">Donation Flow </w:t>
      </w:r>
    </w:p>
    <w:p w14:paraId="12504926" w14:textId="77777777" w:rsidR="00B865D0" w:rsidRDefault="005E3151">
      <w:pPr>
        <w:ind w:left="715" w:right="74"/>
      </w:pPr>
      <w:r>
        <w:t xml:space="preserve"> Screen 7 includes basic donor details like name, age, mobile number, and ID proof. </w:t>
      </w:r>
    </w:p>
    <w:p w14:paraId="2D12F9B8" w14:textId="77777777" w:rsidR="00B865D0" w:rsidRDefault="005E3151">
      <w:pPr>
        <w:ind w:left="715" w:right="74"/>
      </w:pPr>
      <w:r>
        <w:t xml:space="preserve"> Screens 8 and 15 include payment method options such as </w:t>
      </w:r>
      <w:proofErr w:type="spellStart"/>
      <w:r>
        <w:t>GPay</w:t>
      </w:r>
      <w:proofErr w:type="spellEnd"/>
      <w:r>
        <w:t xml:space="preserve">, </w:t>
      </w:r>
      <w:proofErr w:type="spellStart"/>
      <w:r>
        <w:t>PhonePe</w:t>
      </w:r>
      <w:proofErr w:type="spellEnd"/>
      <w:r>
        <w:t xml:space="preserve">, Net Banking, and Card. </w:t>
      </w:r>
    </w:p>
    <w:p w14:paraId="4C02C330" w14:textId="77777777" w:rsidR="00B865D0" w:rsidRDefault="005E3151">
      <w:pPr>
        <w:ind w:left="715" w:right="74"/>
      </w:pPr>
      <w:r>
        <w:lastRenderedPageBreak/>
        <w:t xml:space="preserve"> Screen 15 improves usability by showing a default donation amount (₹3500) and an option to generate a receipt after payment. </w:t>
      </w:r>
    </w:p>
    <w:p w14:paraId="2106DCE2" w14:textId="77777777" w:rsidR="00B865D0" w:rsidRDefault="005E3151">
      <w:pPr>
        <w:spacing w:after="261" w:line="259" w:lineRule="auto"/>
        <w:ind w:left="-5" w:right="0"/>
      </w:pPr>
      <w:r>
        <w:rPr>
          <w:b/>
        </w:rPr>
        <w:t xml:space="preserve">Summary of User Feedback </w:t>
      </w:r>
    </w:p>
    <w:p w14:paraId="1F5498C7" w14:textId="77777777" w:rsidR="00B865D0" w:rsidRDefault="005E3151">
      <w:pPr>
        <w:numPr>
          <w:ilvl w:val="0"/>
          <w:numId w:val="1"/>
        </w:numPr>
        <w:spacing w:after="21" w:line="259" w:lineRule="auto"/>
        <w:ind w:right="74" w:hanging="360"/>
      </w:pPr>
      <w:r>
        <w:rPr>
          <w:b/>
        </w:rPr>
        <w:t xml:space="preserve">Aesthetics (Visual Appeal) </w:t>
      </w:r>
    </w:p>
    <w:p w14:paraId="0B75D97F" w14:textId="77777777" w:rsidR="00B865D0" w:rsidRDefault="005E3151">
      <w:pPr>
        <w:ind w:left="715" w:right="74"/>
      </w:pPr>
      <w:r>
        <w:t xml:space="preserve"> The spaced layout (Screens 9–15) was </w:t>
      </w:r>
      <w:r>
        <w:t xml:space="preserve">preferred by 80% of users as it felt cleaner and less overwhelming. </w:t>
      </w:r>
    </w:p>
    <w:p w14:paraId="43259063" w14:textId="77777777" w:rsidR="00B865D0" w:rsidRDefault="005E3151">
      <w:pPr>
        <w:ind w:left="715" w:right="74"/>
      </w:pPr>
      <w:r>
        <w:t xml:space="preserve"> The compact layout (Screens 1–8) was considered functional but cluttered and more suitable for advanced users. </w:t>
      </w:r>
    </w:p>
    <w:p w14:paraId="13210919" w14:textId="77777777" w:rsidR="00B865D0" w:rsidRDefault="005E3151">
      <w:pPr>
        <w:ind w:left="715" w:right="74"/>
      </w:pPr>
      <w:r>
        <w:t xml:space="preserve"> The </w:t>
      </w:r>
      <w:proofErr w:type="spellStart"/>
      <w:r>
        <w:t>color</w:t>
      </w:r>
      <w:proofErr w:type="spellEnd"/>
      <w:r>
        <w:t xml:space="preserve"> scheme of Screens 9–15 received an average rating of 4.5 out of 5 for consistency. </w:t>
      </w:r>
    </w:p>
    <w:p w14:paraId="7566C378" w14:textId="77777777" w:rsidR="00B865D0" w:rsidRDefault="005E3151">
      <w:pPr>
        <w:numPr>
          <w:ilvl w:val="0"/>
          <w:numId w:val="1"/>
        </w:numPr>
        <w:spacing w:after="21" w:line="259" w:lineRule="auto"/>
        <w:ind w:right="74" w:hanging="360"/>
      </w:pPr>
      <w:r>
        <w:rPr>
          <w:b/>
        </w:rPr>
        <w:t xml:space="preserve">Usability (Ease of Use) </w:t>
      </w:r>
    </w:p>
    <w:p w14:paraId="0265C610" w14:textId="77777777" w:rsidR="00B865D0" w:rsidRDefault="005E3151">
      <w:pPr>
        <w:ind w:left="715" w:right="74"/>
      </w:pPr>
      <w:r>
        <w:t xml:space="preserve"> Screen 12 (combined involvement details) received the highest rating of 5 out of 5. </w:t>
      </w:r>
    </w:p>
    <w:p w14:paraId="156C03D8" w14:textId="77777777" w:rsidR="00B865D0" w:rsidRDefault="005E3151">
      <w:pPr>
        <w:ind w:left="715" w:right="74"/>
      </w:pPr>
      <w:r>
        <w:t xml:space="preserve"> Screen 15 (donation with receipt generation) was rated highest for trust and clarity. </w:t>
      </w:r>
    </w:p>
    <w:p w14:paraId="6BDC3981" w14:textId="77777777" w:rsidR="00B865D0" w:rsidRDefault="005E3151">
      <w:pPr>
        <w:ind w:left="715" w:right="74"/>
      </w:pPr>
      <w:r>
        <w:t xml:space="preserve"> Screen 13 (event details with age and ID proof) was considered more practical for real-world scenarios. </w:t>
      </w:r>
    </w:p>
    <w:p w14:paraId="7A96F801" w14:textId="77777777" w:rsidR="00B865D0" w:rsidRDefault="005E3151">
      <w:pPr>
        <w:spacing w:after="248"/>
        <w:ind w:left="715" w:right="74"/>
      </w:pPr>
      <w:r>
        <w:t xml:space="preserve"> Screen 8 (payment receipt confirmation was unhighlighted) caused confusion among users. </w:t>
      </w:r>
    </w:p>
    <w:p w14:paraId="0CB53F2B" w14:textId="77777777" w:rsidR="00B865D0" w:rsidRDefault="005E3151">
      <w:pPr>
        <w:spacing w:after="261" w:line="259" w:lineRule="auto"/>
        <w:ind w:left="720" w:right="0" w:firstLine="0"/>
      </w:pPr>
      <w:r>
        <w:t xml:space="preserve"> </w:t>
      </w:r>
    </w:p>
    <w:p w14:paraId="20451164" w14:textId="77777777" w:rsidR="00B865D0" w:rsidRDefault="005E3151">
      <w:pPr>
        <w:spacing w:after="21" w:line="259" w:lineRule="auto"/>
        <w:ind w:left="0" w:right="0" w:firstLine="0"/>
      </w:pPr>
      <w:r>
        <w:t xml:space="preserve"> </w:t>
      </w:r>
    </w:p>
    <w:p w14:paraId="14B8E8B8" w14:textId="77777777" w:rsidR="00B865D0" w:rsidRDefault="005E3151">
      <w:pPr>
        <w:ind w:right="74"/>
      </w:pPr>
      <w:r>
        <w:rPr>
          <w:b/>
        </w:rPr>
        <w:t xml:space="preserve">Prototype Link: </w:t>
      </w:r>
      <w:r>
        <w:t xml:space="preserve">https://www.figma.com/design/cmhnhzg51Acx4AoyvGvc5n/UID-EXP-5---7?nodeid=0-1&amp;t=vDEiksc1Cz5mSTCb-1 </w:t>
      </w:r>
    </w:p>
    <w:sectPr w:rsidR="00B865D0">
      <w:pgSz w:w="12240" w:h="15840"/>
      <w:pgMar w:top="1495" w:right="1308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FB6"/>
    <w:multiLevelType w:val="hybridMultilevel"/>
    <w:tmpl w:val="61182F0E"/>
    <w:lvl w:ilvl="0" w:tplc="89C6F2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D272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51075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8124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98C5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044E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1CE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E688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72651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96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5D0"/>
    <w:rsid w:val="002C4D98"/>
    <w:rsid w:val="00724E89"/>
    <w:rsid w:val="00B865D0"/>
    <w:rsid w:val="00E9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2BD5"/>
  <w15:docId w15:val="{27A1D5A0-EA9E-4641-9B9E-EC685EB4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1233" w:hanging="1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EXPERIMENT 07</dc:title>
  <dc:subject/>
  <dc:creator>harsha varthini</dc:creator>
  <cp:keywords/>
  <cp:lastModifiedBy>harsha varthini</cp:lastModifiedBy>
  <cp:revision>2</cp:revision>
  <dcterms:created xsi:type="dcterms:W3CDTF">2026-04-27T14:08:00Z</dcterms:created>
  <dcterms:modified xsi:type="dcterms:W3CDTF">2026-04-27T14:08:00Z</dcterms:modified>
</cp:coreProperties>
</file>