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F5" w:rsidRDefault="00A364C1">
      <w:r>
        <w:rPr>
          <w:noProof/>
        </w:rPr>
        <w:drawing>
          <wp:inline distT="0" distB="0" distL="0" distR="0">
            <wp:extent cx="4286250" cy="3362325"/>
            <wp:effectExtent l="0" t="0" r="0" b="9525"/>
            <wp:docPr id="1" name="Picture 1" descr="had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2" w:rsidRPr="004216B2" w:rsidRDefault="004216B2" w:rsidP="004216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4216B2">
        <w:rPr>
          <w:rFonts w:ascii="Arial" w:eastAsia="Times New Roman" w:hAnsi="Arial" w:cs="Arial"/>
          <w:color w:val="666666"/>
          <w:sz w:val="24"/>
          <w:szCs w:val="24"/>
        </w:rPr>
        <w:t xml:space="preserve">Hadoop Common Module is a Hadoop Base API (A Jar file) for all Hadoop Components. All other components </w:t>
      </w:r>
      <w:proofErr w:type="gramStart"/>
      <w:r w:rsidRPr="004216B2">
        <w:rPr>
          <w:rFonts w:ascii="Arial" w:eastAsia="Times New Roman" w:hAnsi="Arial" w:cs="Arial"/>
          <w:color w:val="666666"/>
          <w:sz w:val="24"/>
          <w:szCs w:val="24"/>
        </w:rPr>
        <w:t>works</w:t>
      </w:r>
      <w:proofErr w:type="gramEnd"/>
      <w:r w:rsidRPr="004216B2">
        <w:rPr>
          <w:rFonts w:ascii="Arial" w:eastAsia="Times New Roman" w:hAnsi="Arial" w:cs="Arial"/>
          <w:color w:val="666666"/>
          <w:sz w:val="24"/>
          <w:szCs w:val="24"/>
        </w:rPr>
        <w:t xml:space="preserve"> on top of this module.</w:t>
      </w:r>
    </w:p>
    <w:p w:rsidR="004216B2" w:rsidRPr="004216B2" w:rsidRDefault="004216B2" w:rsidP="004216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4216B2">
        <w:rPr>
          <w:rFonts w:ascii="Arial" w:eastAsia="Times New Roman" w:hAnsi="Arial" w:cs="Arial"/>
          <w:color w:val="666666"/>
          <w:sz w:val="24"/>
          <w:szCs w:val="24"/>
        </w:rPr>
        <w:t xml:space="preserve">HDFS stands for Hadoop Distributed File System. It is also </w:t>
      </w:r>
      <w:proofErr w:type="spellStart"/>
      <w:proofErr w:type="gramStart"/>
      <w:r w:rsidRPr="004216B2">
        <w:rPr>
          <w:rFonts w:ascii="Arial" w:eastAsia="Times New Roman" w:hAnsi="Arial" w:cs="Arial"/>
          <w:color w:val="666666"/>
          <w:sz w:val="24"/>
          <w:szCs w:val="24"/>
        </w:rPr>
        <w:t>know</w:t>
      </w:r>
      <w:proofErr w:type="spellEnd"/>
      <w:proofErr w:type="gramEnd"/>
      <w:r w:rsidRPr="004216B2">
        <w:rPr>
          <w:rFonts w:ascii="Arial" w:eastAsia="Times New Roman" w:hAnsi="Arial" w:cs="Arial"/>
          <w:color w:val="666666"/>
          <w:sz w:val="24"/>
          <w:szCs w:val="24"/>
        </w:rPr>
        <w:t xml:space="preserve"> as HDFS V2 as it is part of Hadoop 2.x with some enhanced features. It is used as a Distributed Storage System in Hadoop Architecture.</w:t>
      </w:r>
    </w:p>
    <w:p w:rsidR="004216B2" w:rsidRPr="004216B2" w:rsidRDefault="004216B2" w:rsidP="004216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4216B2">
        <w:rPr>
          <w:rFonts w:ascii="Arial" w:eastAsia="Times New Roman" w:hAnsi="Arial" w:cs="Arial"/>
          <w:color w:val="666666"/>
          <w:sz w:val="24"/>
          <w:szCs w:val="24"/>
        </w:rPr>
        <w:t xml:space="preserve">YARN stands for Yet Another Resource Negotiator. It is new Component in Hadoop 2.x Architecture. It is also </w:t>
      </w:r>
      <w:proofErr w:type="spellStart"/>
      <w:proofErr w:type="gramStart"/>
      <w:r w:rsidRPr="004216B2">
        <w:rPr>
          <w:rFonts w:ascii="Arial" w:eastAsia="Times New Roman" w:hAnsi="Arial" w:cs="Arial"/>
          <w:color w:val="666666"/>
          <w:sz w:val="24"/>
          <w:szCs w:val="24"/>
        </w:rPr>
        <w:t>know</w:t>
      </w:r>
      <w:proofErr w:type="spellEnd"/>
      <w:proofErr w:type="gramEnd"/>
      <w:r w:rsidRPr="004216B2">
        <w:rPr>
          <w:rFonts w:ascii="Arial" w:eastAsia="Times New Roman" w:hAnsi="Arial" w:cs="Arial"/>
          <w:color w:val="666666"/>
          <w:sz w:val="24"/>
          <w:szCs w:val="24"/>
        </w:rPr>
        <w:t xml:space="preserve"> as “MR V2”.</w:t>
      </w:r>
    </w:p>
    <w:p w:rsidR="004216B2" w:rsidRPr="004216B2" w:rsidRDefault="004216B2" w:rsidP="004216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4216B2">
        <w:rPr>
          <w:rFonts w:ascii="Arial" w:eastAsia="Times New Roman" w:hAnsi="Arial" w:cs="Arial"/>
          <w:color w:val="666666"/>
          <w:sz w:val="24"/>
          <w:szCs w:val="24"/>
        </w:rPr>
        <w:t xml:space="preserve">MapReduce is a Batch Processing or Distributed Data Processing Module. It is also </w:t>
      </w:r>
      <w:proofErr w:type="spellStart"/>
      <w:proofErr w:type="gramStart"/>
      <w:r w:rsidRPr="004216B2">
        <w:rPr>
          <w:rFonts w:ascii="Arial" w:eastAsia="Times New Roman" w:hAnsi="Arial" w:cs="Arial"/>
          <w:color w:val="666666"/>
          <w:sz w:val="24"/>
          <w:szCs w:val="24"/>
        </w:rPr>
        <w:t>know</w:t>
      </w:r>
      <w:proofErr w:type="spellEnd"/>
      <w:proofErr w:type="gramEnd"/>
      <w:r w:rsidRPr="004216B2">
        <w:rPr>
          <w:rFonts w:ascii="Arial" w:eastAsia="Times New Roman" w:hAnsi="Arial" w:cs="Arial"/>
          <w:color w:val="666666"/>
          <w:sz w:val="24"/>
          <w:szCs w:val="24"/>
        </w:rPr>
        <w:t xml:space="preserve"> as “MR V1” as it is part of Hadoop 1.x with some updated features.</w:t>
      </w:r>
    </w:p>
    <w:p w:rsidR="004216B2" w:rsidRDefault="004216B2" w:rsidP="004216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4216B2">
        <w:rPr>
          <w:rFonts w:ascii="Arial" w:eastAsia="Times New Roman" w:hAnsi="Arial" w:cs="Arial"/>
          <w:color w:val="666666"/>
          <w:sz w:val="24"/>
          <w:szCs w:val="24"/>
        </w:rPr>
        <w:t>Remaining all Hadoop Ecosystem components work on top of these three major components: HDFS, YARN and MapReduce.</w:t>
      </w:r>
    </w:p>
    <w:p w:rsidR="00D452C3" w:rsidRDefault="00D452C3" w:rsidP="00D45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86250" cy="2924175"/>
            <wp:effectExtent l="0" t="0" r="0" b="9525"/>
            <wp:docPr id="2" name="Picture 2" descr="hadoop components an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 components and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52C3" w:rsidRPr="00D452C3" w:rsidRDefault="00D452C3" w:rsidP="00D452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b/>
          <w:bCs/>
          <w:color w:val="666666"/>
          <w:sz w:val="24"/>
          <w:szCs w:val="24"/>
        </w:rPr>
        <w:t>Hadoop 2.x Architecture Description</w:t>
      </w:r>
    </w:p>
    <w:p w:rsidR="00D452C3" w:rsidRPr="00D452C3" w:rsidRDefault="00D452C3" w:rsidP="00D452C3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b/>
          <w:bCs/>
          <w:color w:val="666666"/>
          <w:sz w:val="24"/>
          <w:szCs w:val="24"/>
        </w:rPr>
        <w:t>Resource Manager:</w:t>
      </w:r>
    </w:p>
    <w:p w:rsidR="00D452C3" w:rsidRPr="00D452C3" w:rsidRDefault="00D452C3" w:rsidP="00D452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Resource Manager is a Per-Cluster Level Component.</w:t>
      </w:r>
    </w:p>
    <w:p w:rsidR="00D452C3" w:rsidRPr="00D452C3" w:rsidRDefault="00D452C3" w:rsidP="00D452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Resource Manager is again divided into two components:</w:t>
      </w:r>
    </w:p>
    <w:p w:rsidR="00D452C3" w:rsidRPr="00D452C3" w:rsidRDefault="00D452C3" w:rsidP="00D452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Scheduler</w:t>
      </w:r>
    </w:p>
    <w:p w:rsidR="00D452C3" w:rsidRPr="00D452C3" w:rsidRDefault="00D452C3" w:rsidP="00D452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Application Manager</w:t>
      </w:r>
    </w:p>
    <w:p w:rsidR="00D452C3" w:rsidRPr="00D452C3" w:rsidRDefault="00D452C3" w:rsidP="00D452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 xml:space="preserve">Resource Manager’s Scheduler </w:t>
      </w:r>
      <w:proofErr w:type="gramStart"/>
      <w:r w:rsidRPr="00D452C3">
        <w:rPr>
          <w:rFonts w:ascii="Arial" w:eastAsia="Times New Roman" w:hAnsi="Arial" w:cs="Arial"/>
          <w:color w:val="666666"/>
          <w:sz w:val="24"/>
          <w:szCs w:val="24"/>
        </w:rPr>
        <w:t>is :</w:t>
      </w:r>
      <w:proofErr w:type="gramEnd"/>
    </w:p>
    <w:p w:rsidR="00D452C3" w:rsidRPr="00D452C3" w:rsidRDefault="00D452C3" w:rsidP="00D452C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Responsible to schedule required resources to Applications (that is Per-Application Master).</w:t>
      </w:r>
    </w:p>
    <w:p w:rsidR="00D452C3" w:rsidRPr="00D452C3" w:rsidRDefault="00D452C3" w:rsidP="00D452C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It does only scheduling.</w:t>
      </w:r>
    </w:p>
    <w:p w:rsidR="00D452C3" w:rsidRPr="00D452C3" w:rsidRDefault="00D452C3" w:rsidP="00D452C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It does care about monitoring or tracking of those Applications.</w:t>
      </w:r>
    </w:p>
    <w:p w:rsidR="00D452C3" w:rsidRPr="00D452C3" w:rsidRDefault="00D452C3" w:rsidP="00D452C3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b/>
          <w:bCs/>
          <w:color w:val="666666"/>
          <w:sz w:val="24"/>
          <w:szCs w:val="24"/>
        </w:rPr>
        <w:t>Application Master:</w:t>
      </w:r>
    </w:p>
    <w:p w:rsidR="00D452C3" w:rsidRPr="00D452C3" w:rsidRDefault="00D452C3" w:rsidP="00D452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Application Master is a per-application level component. It is responsible for:</w:t>
      </w:r>
    </w:p>
    <w:p w:rsidR="00D452C3" w:rsidRPr="00D452C3" w:rsidRDefault="00D452C3" w:rsidP="00D452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Managing assigned Application Life cycle.</w:t>
      </w:r>
    </w:p>
    <w:p w:rsidR="00D452C3" w:rsidRPr="00D452C3" w:rsidRDefault="00D452C3" w:rsidP="00D452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It interacts with both Resource Manager’s Scheduler and Node Manager</w:t>
      </w:r>
    </w:p>
    <w:p w:rsidR="00D452C3" w:rsidRPr="00D452C3" w:rsidRDefault="00D452C3" w:rsidP="00D452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It interacts with Scheduler to acquire required resources.</w:t>
      </w:r>
    </w:p>
    <w:p w:rsidR="00D452C3" w:rsidRPr="00D452C3" w:rsidRDefault="00D452C3" w:rsidP="00D452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It interacts with Node Manager to execute assigned tasks and monitor those task’s status.</w:t>
      </w:r>
    </w:p>
    <w:p w:rsidR="00D452C3" w:rsidRPr="00D452C3" w:rsidRDefault="00D452C3" w:rsidP="00D452C3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b/>
          <w:bCs/>
          <w:color w:val="666666"/>
          <w:sz w:val="24"/>
          <w:szCs w:val="24"/>
        </w:rPr>
        <w:t>Node Manager:</w:t>
      </w:r>
    </w:p>
    <w:p w:rsidR="00D452C3" w:rsidRPr="00D452C3" w:rsidRDefault="00D452C3" w:rsidP="00D45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Node Manager is a Per-Node Level component.</w:t>
      </w:r>
    </w:p>
    <w:p w:rsidR="00D452C3" w:rsidRPr="00D452C3" w:rsidRDefault="00D452C3" w:rsidP="00D45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It is responsible for:</w:t>
      </w:r>
    </w:p>
    <w:p w:rsidR="00D452C3" w:rsidRPr="00D452C3" w:rsidRDefault="00D452C3" w:rsidP="00D452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lastRenderedPageBreak/>
        <w:t>Managing the life-cycle of the Container.</w:t>
      </w:r>
    </w:p>
    <w:p w:rsidR="00D452C3" w:rsidRPr="00D452C3" w:rsidRDefault="00D452C3" w:rsidP="00D452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Monitoring each Container’s Resources utilization.</w:t>
      </w:r>
    </w:p>
    <w:p w:rsidR="00D452C3" w:rsidRPr="00D452C3" w:rsidRDefault="00D452C3" w:rsidP="00D452C3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b/>
          <w:bCs/>
          <w:color w:val="666666"/>
          <w:sz w:val="24"/>
          <w:szCs w:val="24"/>
        </w:rPr>
        <w:t>Container:</w:t>
      </w:r>
    </w:p>
    <w:p w:rsidR="00D452C3" w:rsidRPr="00D452C3" w:rsidRDefault="00D452C3" w:rsidP="00D452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Each Master Node or Slave Node contains set of Containers. In this diagram, Main Node’s Name Node is not showing the Containers. However, it also contains a set of Containers.</w:t>
      </w:r>
    </w:p>
    <w:p w:rsidR="00D452C3" w:rsidRPr="00D452C3" w:rsidRDefault="00D452C3" w:rsidP="00D452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>Container is a portion of Memory in HDFS (Either Name Node or Data Node).</w:t>
      </w:r>
    </w:p>
    <w:p w:rsidR="00D452C3" w:rsidRPr="00D452C3" w:rsidRDefault="00D452C3" w:rsidP="00D452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452C3">
        <w:rPr>
          <w:rFonts w:ascii="Arial" w:eastAsia="Times New Roman" w:hAnsi="Arial" w:cs="Arial"/>
          <w:color w:val="666666"/>
          <w:sz w:val="24"/>
          <w:szCs w:val="24"/>
        </w:rPr>
        <w:t xml:space="preserve">In Hadoop 2.x, Container is </w:t>
      </w:r>
      <w:proofErr w:type="gramStart"/>
      <w:r w:rsidRPr="00D452C3">
        <w:rPr>
          <w:rFonts w:ascii="Arial" w:eastAsia="Times New Roman" w:hAnsi="Arial" w:cs="Arial"/>
          <w:color w:val="666666"/>
          <w:sz w:val="24"/>
          <w:szCs w:val="24"/>
        </w:rPr>
        <w:t>similar to</w:t>
      </w:r>
      <w:proofErr w:type="gramEnd"/>
      <w:r w:rsidRPr="00D452C3">
        <w:rPr>
          <w:rFonts w:ascii="Arial" w:eastAsia="Times New Roman" w:hAnsi="Arial" w:cs="Arial"/>
          <w:color w:val="666666"/>
          <w:sz w:val="24"/>
          <w:szCs w:val="24"/>
        </w:rPr>
        <w:t xml:space="preserve"> Data Slots in Hadoop 1.x.</w:t>
      </w:r>
    </w:p>
    <w:p w:rsidR="00D452C3" w:rsidRPr="004216B2" w:rsidRDefault="00D452C3" w:rsidP="00D45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</w:p>
    <w:p w:rsidR="00A364C1" w:rsidRDefault="00A364C1"/>
    <w:sectPr w:rsidR="00A3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54B8"/>
    <w:multiLevelType w:val="multilevel"/>
    <w:tmpl w:val="C016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F1615"/>
    <w:multiLevelType w:val="multilevel"/>
    <w:tmpl w:val="A262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C9"/>
    <w:rsid w:val="004216B2"/>
    <w:rsid w:val="005620C9"/>
    <w:rsid w:val="006C75F5"/>
    <w:rsid w:val="007259CC"/>
    <w:rsid w:val="007942FB"/>
    <w:rsid w:val="00A364C1"/>
    <w:rsid w:val="00D4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878F"/>
  <w15:chartTrackingRefBased/>
  <w15:docId w15:val="{66F3D0BB-2380-4DCD-B7D5-7E79C932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52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KUMAR</dc:creator>
  <cp:keywords/>
  <dc:description/>
  <cp:lastModifiedBy>UJJAWAL KUMAR</cp:lastModifiedBy>
  <cp:revision>39</cp:revision>
  <dcterms:created xsi:type="dcterms:W3CDTF">2017-10-02T06:58:00Z</dcterms:created>
  <dcterms:modified xsi:type="dcterms:W3CDTF">2017-10-02T07:29:00Z</dcterms:modified>
</cp:coreProperties>
</file>