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93C56" w14:textId="45686AA2" w:rsid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</w:t>
      </w:r>
      <w:r w:rsidR="008D071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6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87 –</w:t>
      </w:r>
      <w:r w:rsidR="0008056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CE799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  <w:r w:rsidR="0008056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4: Creating a Function and Sampling</w:t>
      </w:r>
    </w:p>
    <w:p w14:paraId="02F275A8" w14:textId="77777777" w:rsidR="00ED2945" w:rsidRDefault="00ED2945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E296730" w14:textId="22101E20" w:rsidR="00CE799B" w:rsidRDefault="00CE799B" w:rsidP="00CE799B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Reminders of things to practice from previous weeks: </w:t>
      </w:r>
    </w:p>
    <w:p w14:paraId="3CCE3739" w14:textId="7FC0B638" w:rsidR="00CE799B" w:rsidRPr="007F679E" w:rsidRDefault="00CE799B" w:rsidP="00CE799B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Descri</w:t>
      </w:r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ptive statistics </w:t>
      </w:r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mean</w:t>
      </w:r>
      <w:proofErr w:type="gramStart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max( )</w:t>
      </w:r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min( )</w:t>
      </w:r>
    </w:p>
    <w:p w14:paraId="71BAE211" w14:textId="48BD3D56" w:rsidR="00CE799B" w:rsidRDefault="005D6E3F" w:rsidP="004D77F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Sequence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operator</w:t>
      </w:r>
      <w:r w:rsidR="00C4142B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 w:rsidR="00C4142B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(For example, 1:4 is shorthand for 1, 2, 3, 4)</w:t>
      </w:r>
    </w:p>
    <w:p w14:paraId="690DD73E" w14:textId="530741AF" w:rsidR="0083592A" w:rsidRDefault="0083592A" w:rsidP="004D77F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function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myFunc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spellStart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myArg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 { }</w:t>
      </w:r>
    </w:p>
    <w:p w14:paraId="20B8961C" w14:textId="6A928BF9" w:rsidR="00042195" w:rsidRDefault="00042195" w:rsidP="004D77F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?command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Ask R for help with a command</w:t>
      </w:r>
    </w:p>
    <w:p w14:paraId="7029A34D" w14:textId="77777777" w:rsidR="004D77F2" w:rsidRDefault="004D77F2" w:rsidP="004D77F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3DF1BE5" w14:textId="10D72CED" w:rsidR="00042195" w:rsidRDefault="004D77F2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D77F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This week: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Sampling is a process of drawing elements from a larger set. In data science, when analysts work with data, they often work with a sample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data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rather than all of the data</w:t>
      </w:r>
      <w:r w:rsidR="0036205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(which we call the population)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because of the expense and inconvenience of obtaining all of the data.</w:t>
      </w:r>
      <w:r w:rsidR="0036205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Imagine trying to collect data on the number of apps installed on every smart phone in the world. It would be much easier, and 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nearly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as good, to work with just a sample of smart phones and calculate some statistics from that sample.</w:t>
      </w:r>
    </w:p>
    <w:p w14:paraId="1824C2C4" w14:textId="3DB73E88" w:rsidR="00042195" w:rsidRPr="00042195" w:rsidRDefault="0036205D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One must be careful, however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because statistics from a sample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>usually fail to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exactly match the characteristics of the population.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goal of this homework is to sample several times from a data set and explore the meaning of the results.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Before you get started make sure to read 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Chapters 8 and 9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</w:t>
      </w:r>
      <w:r w:rsidR="0004219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An Introduction to Data Science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416EB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Don’t forget your comments!</w:t>
      </w:r>
    </w:p>
    <w:p w14:paraId="129A8517" w14:textId="73D968AD" w:rsidR="00054712" w:rsidRPr="00A95D04" w:rsidRDefault="00EB0B57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A</w:t>
      </w:r>
      <w:r w:rsidR="00054712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05471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Write a function to </w:t>
      </w:r>
      <w:r w:rsidR="005D6E3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reveal</w:t>
      </w:r>
      <w:r w:rsidR="0005471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the distribution of a vector</w:t>
      </w:r>
      <w:r w:rsidR="00AA151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of numeric values</w:t>
      </w:r>
    </w:p>
    <w:p w14:paraId="4CF07A6D" w14:textId="0C99A3E1" w:rsidR="00054712" w:rsidRDefault="00AA1519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new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and have it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take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one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numeric 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vector as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its input argument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409594D8" w14:textId="59B387CF" w:rsidR="00054712" w:rsidRDefault="00080569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Make the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 print the following information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for the vector supplied in the argument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457BF5DD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</w:p>
    <w:p w14:paraId="3F93FF7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Median</w:t>
      </w:r>
    </w:p>
    <w:p w14:paraId="2BBD674E" w14:textId="2C505350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Min &amp;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>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ax</w:t>
      </w:r>
    </w:p>
    <w:p w14:paraId="1C30EFB5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Standard deviation</w:t>
      </w:r>
    </w:p>
    <w:p w14:paraId="49CF4B45" w14:textId="41BD92E1" w:rsidR="00A4290C" w:rsidRPr="00AA1519" w:rsidRDefault="00042195" w:rsidP="00AA1519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0.05 and 0.95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q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uantiles</w:t>
      </w:r>
      <w:proofErr w:type="spellEnd"/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quantile</w:t>
      </w:r>
      <w:proofErr w:type="spellEnd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5C99069E" w14:textId="19D80D31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Test the function with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this vector: </w:t>
      </w:r>
      <w:proofErr w:type="spellStart"/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testVector</w:t>
      </w:r>
      <w:proofErr w:type="spellEnd"/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&lt;- 1:10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Results should look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something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like this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372299E6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5.5</w:t>
      </w:r>
    </w:p>
    <w:p w14:paraId="4576E3B2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10</w:t>
      </w:r>
    </w:p>
    <w:p w14:paraId="7D0A0704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1</w:t>
      </w:r>
    </w:p>
    <w:p w14:paraId="04BC1F1D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3.02765</w:t>
      </w:r>
    </w:p>
    <w:p w14:paraId="40025C59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5</w:t>
      </w:r>
      <w:proofErr w:type="gramStart"/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%  95</w:t>
      </w:r>
      <w:proofErr w:type="gramEnd"/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% </w:t>
      </w:r>
    </w:p>
    <w:p w14:paraId="79A7ACA5" w14:textId="77777777" w:rsidR="001C5166" w:rsidRDefault="00AA1519" w:rsidP="0083592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1.45 9.55</w:t>
      </w:r>
    </w:p>
    <w:p w14:paraId="107EE387" w14:textId="3097292F" w:rsidR="0083592A" w:rsidRDefault="0083592A" w:rsidP="0083592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br/>
      </w:r>
    </w:p>
    <w:p w14:paraId="0C6400A1" w14:textId="4D2CCD52" w:rsidR="0083592A" w:rsidRPr="001C5166" w:rsidRDefault="0083592A" w:rsidP="001C5166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C516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1C5166">
        <w:rPr>
          <w:rFonts w:asciiTheme="majorHAnsi" w:eastAsia="Times New Roman" w:hAnsiTheme="majorHAnsi" w:cs="Times New Roman"/>
          <w:color w:val="000000"/>
          <w:sz w:val="24"/>
          <w:szCs w:val="24"/>
        </w:rPr>
        <w:t>Add labels to each element of the function’s output.</w:t>
      </w:r>
      <w:r w:rsidR="001C5166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213B1A3" w14:textId="04415A24" w:rsidR="001C5166" w:rsidRPr="001C5166" w:rsidRDefault="00A2100E" w:rsidP="001C5166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B</w:t>
      </w:r>
      <w:r w:rsidR="00A95D0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 the census dataset</w:t>
      </w:r>
    </w:p>
    <w:p w14:paraId="5619ADAB" w14:textId="351CC23C" w:rsidR="00A2100E" w:rsidRDefault="00A2100E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Read in the Census dataset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A2100E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reuse the function you created in HW 3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54A6C53D" w14:textId="6ABD1591" w:rsidR="00E35064" w:rsidRPr="00E35064" w:rsidRDefault="00E35064" w:rsidP="00E35064">
      <w:pPr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C</w:t>
      </w:r>
      <w:r w:rsidRP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Sample from the state population data frame</w:t>
      </w:r>
    </w:p>
    <w:p w14:paraId="1F3C279C" w14:textId="5A2BD02C" w:rsidR="00410301" w:rsidRDefault="008D0712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Sample 2</w:t>
      </w:r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0 observations from </w:t>
      </w:r>
      <w:proofErr w:type="spellStart"/>
      <w:r w:rsidR="00A2100E">
        <w:rPr>
          <w:rFonts w:asciiTheme="majorHAnsi" w:eastAsia="Times New Roman" w:hAnsiTheme="majorHAnsi" w:cs="Times New Roman"/>
          <w:color w:val="000000"/>
          <w:sz w:val="24"/>
          <w:szCs w:val="24"/>
        </w:rPr>
        <w:t>states$population</w:t>
      </w:r>
      <w:proofErr w:type="spellEnd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use </w:t>
      </w:r>
      <w:proofErr w:type="spellStart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proofErr w:type="gramStart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9515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display the characteristics of the resulting sample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, and then display the results as a histogram.</w:t>
      </w:r>
      <w:r w:rsidR="00A2100E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C443C66" w14:textId="711740A3" w:rsidR="00E35064" w:rsidRDefault="004A0FC5" w:rsidP="00AA151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step five 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two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more times</w:t>
      </w:r>
      <w:r w:rsidR="00A02448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Each time that you create a sample, run the resulting vector through </w:t>
      </w:r>
      <w:proofErr w:type="spellStart"/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proofErr w:type="gramStart"/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create a histogram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D06CD97" w14:textId="437124B2" w:rsidR="0070036A" w:rsidRDefault="008D0712" w:rsidP="00AA151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Using a block comment, e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xplain in a comment why each result is different.</w:t>
      </w:r>
      <w:r w:rsidR="009515E6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DBA3CF3" w14:textId="7AF1E568" w:rsidR="00E35064" w:rsidRPr="00E35064" w:rsidRDefault="00E35064" w:rsidP="00E35064">
      <w:pPr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D</w:t>
      </w:r>
      <w:r w:rsidRP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Replicate the sampling</w:t>
      </w:r>
    </w:p>
    <w:p w14:paraId="1B5325CA" w14:textId="5DDE118F" w:rsidR="00A02448" w:rsidRDefault="00E35064" w:rsidP="00E3506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the 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replicate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function,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replicate the sampling (described in step 5 above). Replicate the sampling 2000 times, then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use </w:t>
      </w:r>
      <w:proofErr w:type="spellStart"/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( ) to display the characteristics of the resulting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replicated 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sample, and then display the results as a histogram.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bookmarkStart w:id="0" w:name="_GoBack"/>
      <w:bookmarkEnd w:id="0"/>
    </w:p>
    <w:p w14:paraId="1BE3603E" w14:textId="26EFA961" w:rsidR="008D0712" w:rsidRDefault="008D0712" w:rsidP="008D0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step 8 two more times. Each time that you create the replicated sample, run the resulting vector through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create a histogram.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539F7C8" w14:textId="035CD934" w:rsidR="008D0712" w:rsidRPr="00E35064" w:rsidRDefault="008D0712" w:rsidP="00E3506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Using a block comment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 explain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why the histograms generated in Part C are different than the histograms generated in Part D</w:t>
      </w:r>
    </w:p>
    <w:sectPr w:rsidR="008D0712" w:rsidRPr="00E3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809F1"/>
    <w:multiLevelType w:val="hybridMultilevel"/>
    <w:tmpl w:val="45F0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B7EF0"/>
    <w:multiLevelType w:val="hybridMultilevel"/>
    <w:tmpl w:val="F7B8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A0C74"/>
    <w:multiLevelType w:val="hybridMultilevel"/>
    <w:tmpl w:val="DAD0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17"/>
  </w:num>
  <w:num w:numId="9">
    <w:abstractNumId w:val="0"/>
  </w:num>
  <w:num w:numId="10">
    <w:abstractNumId w:val="14"/>
  </w:num>
  <w:num w:numId="11">
    <w:abstractNumId w:val="9"/>
  </w:num>
  <w:num w:numId="12">
    <w:abstractNumId w:val="19"/>
  </w:num>
  <w:num w:numId="13">
    <w:abstractNumId w:val="18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11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05DA2"/>
    <w:rsid w:val="00037A6E"/>
    <w:rsid w:val="00042195"/>
    <w:rsid w:val="00054712"/>
    <w:rsid w:val="00064D8D"/>
    <w:rsid w:val="000725FB"/>
    <w:rsid w:val="00080569"/>
    <w:rsid w:val="000907C8"/>
    <w:rsid w:val="000A62CF"/>
    <w:rsid w:val="000B35B8"/>
    <w:rsid w:val="000C3232"/>
    <w:rsid w:val="000F1741"/>
    <w:rsid w:val="00184AED"/>
    <w:rsid w:val="0019186A"/>
    <w:rsid w:val="00195912"/>
    <w:rsid w:val="001C5166"/>
    <w:rsid w:val="001F4A92"/>
    <w:rsid w:val="002043BE"/>
    <w:rsid w:val="00235E57"/>
    <w:rsid w:val="002A1A61"/>
    <w:rsid w:val="002E05D4"/>
    <w:rsid w:val="00317655"/>
    <w:rsid w:val="00352532"/>
    <w:rsid w:val="0036205D"/>
    <w:rsid w:val="003A6E39"/>
    <w:rsid w:val="003C6FED"/>
    <w:rsid w:val="00410301"/>
    <w:rsid w:val="004122B7"/>
    <w:rsid w:val="00416EB3"/>
    <w:rsid w:val="00452710"/>
    <w:rsid w:val="0047056B"/>
    <w:rsid w:val="00487015"/>
    <w:rsid w:val="004A0FC5"/>
    <w:rsid w:val="004D5D0D"/>
    <w:rsid w:val="004D77F2"/>
    <w:rsid w:val="004E55B5"/>
    <w:rsid w:val="0054012E"/>
    <w:rsid w:val="00553073"/>
    <w:rsid w:val="00571ECB"/>
    <w:rsid w:val="00577812"/>
    <w:rsid w:val="005A340B"/>
    <w:rsid w:val="005A490C"/>
    <w:rsid w:val="005C13D0"/>
    <w:rsid w:val="005D6E3F"/>
    <w:rsid w:val="005E61F7"/>
    <w:rsid w:val="0060184D"/>
    <w:rsid w:val="00690FE1"/>
    <w:rsid w:val="006971B1"/>
    <w:rsid w:val="0070036A"/>
    <w:rsid w:val="00716B77"/>
    <w:rsid w:val="00757F1B"/>
    <w:rsid w:val="00777F58"/>
    <w:rsid w:val="00795762"/>
    <w:rsid w:val="007F679E"/>
    <w:rsid w:val="008071C0"/>
    <w:rsid w:val="00831F1C"/>
    <w:rsid w:val="0083592A"/>
    <w:rsid w:val="008450B9"/>
    <w:rsid w:val="00866DD8"/>
    <w:rsid w:val="008C133C"/>
    <w:rsid w:val="008C1437"/>
    <w:rsid w:val="008D0712"/>
    <w:rsid w:val="008D585E"/>
    <w:rsid w:val="008F4168"/>
    <w:rsid w:val="00945B0D"/>
    <w:rsid w:val="009515E6"/>
    <w:rsid w:val="00952BD4"/>
    <w:rsid w:val="009B5208"/>
    <w:rsid w:val="009F1A75"/>
    <w:rsid w:val="00A02448"/>
    <w:rsid w:val="00A2100E"/>
    <w:rsid w:val="00A4290C"/>
    <w:rsid w:val="00A95D04"/>
    <w:rsid w:val="00A962DF"/>
    <w:rsid w:val="00AA1519"/>
    <w:rsid w:val="00AA65EE"/>
    <w:rsid w:val="00AA67BD"/>
    <w:rsid w:val="00AC2591"/>
    <w:rsid w:val="00AF04D2"/>
    <w:rsid w:val="00AF7BE2"/>
    <w:rsid w:val="00B17702"/>
    <w:rsid w:val="00B25C49"/>
    <w:rsid w:val="00B6483C"/>
    <w:rsid w:val="00B83347"/>
    <w:rsid w:val="00B9298C"/>
    <w:rsid w:val="00BD1BE2"/>
    <w:rsid w:val="00BE7F5D"/>
    <w:rsid w:val="00BF042C"/>
    <w:rsid w:val="00C25AAA"/>
    <w:rsid w:val="00C4142B"/>
    <w:rsid w:val="00C41E07"/>
    <w:rsid w:val="00C7434E"/>
    <w:rsid w:val="00C7768B"/>
    <w:rsid w:val="00C8254F"/>
    <w:rsid w:val="00C853A3"/>
    <w:rsid w:val="00CA5E33"/>
    <w:rsid w:val="00CB0591"/>
    <w:rsid w:val="00CE799B"/>
    <w:rsid w:val="00D21285"/>
    <w:rsid w:val="00D37826"/>
    <w:rsid w:val="00D557EC"/>
    <w:rsid w:val="00DA4347"/>
    <w:rsid w:val="00DC69B4"/>
    <w:rsid w:val="00DF1515"/>
    <w:rsid w:val="00DF6D11"/>
    <w:rsid w:val="00E04886"/>
    <w:rsid w:val="00E23B2E"/>
    <w:rsid w:val="00E35064"/>
    <w:rsid w:val="00E8728D"/>
    <w:rsid w:val="00EA4D35"/>
    <w:rsid w:val="00EB0B57"/>
    <w:rsid w:val="00EB5F5A"/>
    <w:rsid w:val="00EC4B18"/>
    <w:rsid w:val="00ED2945"/>
    <w:rsid w:val="00F06113"/>
    <w:rsid w:val="00F26A23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F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4</cp:revision>
  <cp:lastPrinted>2017-02-08T18:26:00Z</cp:lastPrinted>
  <dcterms:created xsi:type="dcterms:W3CDTF">2018-08-19T17:19:00Z</dcterms:created>
  <dcterms:modified xsi:type="dcterms:W3CDTF">2018-08-23T21:35:00Z</dcterms:modified>
</cp:coreProperties>
</file>