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096078" w14:textId="206E366E" w:rsidR="005502DF" w:rsidRDefault="00CB78EC">
      <w:r>
        <w:t>IST565 Data Mining</w:t>
      </w:r>
      <w:r>
        <w:br/>
      </w:r>
      <w:r w:rsidR="00056377">
        <w:t>Professor Bei Yu</w:t>
      </w:r>
    </w:p>
    <w:p w14:paraId="3F2AD501" w14:textId="2A03B3FF" w:rsidR="00056377" w:rsidRDefault="00056377" w:rsidP="00056377">
      <w:pPr>
        <w:jc w:val="center"/>
      </w:pPr>
      <w:r>
        <w:t>Tutorial on Building Decision Tree for Kaggle Titanic Competition Using Weka</w:t>
      </w:r>
    </w:p>
    <w:p w14:paraId="0CC68E8C" w14:textId="701CA7A0" w:rsidR="0003236E" w:rsidRDefault="00056377">
      <w:r>
        <w:t>This tutorial will walk you through the process of preparing Kaggle Titanic data for Weka, and then using Weka's J48 algorithm to build a decision tree to predict Titanic survivors, and how to visualize the decision tree to observe what patterns/rules the decision tree model has learned from the training data. This tutorial will also demonstrate how to use information gain as feature ranking methods to explore the relevance between features and prediction target.</w:t>
      </w:r>
    </w:p>
    <w:p w14:paraId="3857581E" w14:textId="77777777" w:rsidR="0003236E" w:rsidRDefault="0003236E" w:rsidP="0003236E">
      <w:pPr>
        <w:pStyle w:val="ListParagraph"/>
        <w:numPr>
          <w:ilvl w:val="0"/>
          <w:numId w:val="1"/>
        </w:numPr>
      </w:pPr>
      <w:r>
        <w:t xml:space="preserve">Go to </w:t>
      </w:r>
      <w:hyperlink r:id="rId6" w:history="1">
        <w:r w:rsidRPr="0003236E">
          <w:rPr>
            <w:rStyle w:val="Hyperlink"/>
          </w:rPr>
          <w:t>Kaggle</w:t>
        </w:r>
      </w:hyperlink>
      <w:r>
        <w:t xml:space="preserve">. Download </w:t>
      </w:r>
      <w:r w:rsidRPr="0003236E">
        <w:rPr>
          <w:b/>
        </w:rPr>
        <w:t>test</w:t>
      </w:r>
      <w:r>
        <w:t xml:space="preserve"> and </w:t>
      </w:r>
      <w:r w:rsidRPr="0003236E">
        <w:rPr>
          <w:b/>
        </w:rPr>
        <w:t>training</w:t>
      </w:r>
      <w:r>
        <w:t xml:space="preserve"> data CSV files. </w:t>
      </w:r>
    </w:p>
    <w:p w14:paraId="09DC46C7" w14:textId="77777777" w:rsidR="0003236E" w:rsidRDefault="0003236E">
      <w:r>
        <w:rPr>
          <w:noProof/>
        </w:rPr>
        <w:drawing>
          <wp:inline distT="0" distB="0" distL="0" distR="0" wp14:anchorId="3A0C3BD8" wp14:editId="02609448">
            <wp:extent cx="5943600" cy="2896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2896235"/>
                    </a:xfrm>
                    <a:prstGeom prst="rect">
                      <a:avLst/>
                    </a:prstGeom>
                  </pic:spPr>
                </pic:pic>
              </a:graphicData>
            </a:graphic>
          </wp:inline>
        </w:drawing>
      </w:r>
    </w:p>
    <w:p w14:paraId="6293E588" w14:textId="77777777" w:rsidR="0003236E" w:rsidRDefault="0003236E"/>
    <w:p w14:paraId="5ED976CF" w14:textId="77777777" w:rsidR="0003236E" w:rsidRDefault="0003236E"/>
    <w:p w14:paraId="57AFCC53" w14:textId="77777777" w:rsidR="0003236E" w:rsidRDefault="0003236E"/>
    <w:p w14:paraId="0E3E5FED" w14:textId="77777777" w:rsidR="0003236E" w:rsidRDefault="0003236E"/>
    <w:p w14:paraId="09F2BD6D" w14:textId="77777777" w:rsidR="0003236E" w:rsidRDefault="0003236E"/>
    <w:p w14:paraId="4059A629" w14:textId="77777777" w:rsidR="0003236E" w:rsidRDefault="0003236E"/>
    <w:p w14:paraId="4A484923" w14:textId="77777777" w:rsidR="0003236E" w:rsidRDefault="0003236E"/>
    <w:p w14:paraId="522AA02D" w14:textId="77777777" w:rsidR="0003236E" w:rsidRDefault="0003236E"/>
    <w:p w14:paraId="484FBDBB" w14:textId="77777777" w:rsidR="0003236E" w:rsidRDefault="0003236E"/>
    <w:p w14:paraId="45033F31" w14:textId="77777777" w:rsidR="0003236E" w:rsidRDefault="0003236E"/>
    <w:p w14:paraId="289C1085" w14:textId="77777777" w:rsidR="0003236E" w:rsidRDefault="0003236E" w:rsidP="0003236E">
      <w:pPr>
        <w:pStyle w:val="ListParagraph"/>
        <w:numPr>
          <w:ilvl w:val="0"/>
          <w:numId w:val="1"/>
        </w:numPr>
      </w:pPr>
      <w:r>
        <w:lastRenderedPageBreak/>
        <w:t xml:space="preserve">Prepare data files. </w:t>
      </w:r>
    </w:p>
    <w:p w14:paraId="0632905E" w14:textId="77777777" w:rsidR="0003236E" w:rsidRDefault="0003236E" w:rsidP="0003236E">
      <w:pPr>
        <w:pStyle w:val="ListParagraph"/>
        <w:numPr>
          <w:ilvl w:val="1"/>
          <w:numId w:val="1"/>
        </w:numPr>
      </w:pPr>
      <w:r>
        <w:t>Open</w:t>
      </w:r>
      <w:r w:rsidRPr="0003236E">
        <w:rPr>
          <w:b/>
        </w:rPr>
        <w:t xml:space="preserve"> training</w:t>
      </w:r>
      <w:r>
        <w:t xml:space="preserve"> CSV data file in MS Excel. </w:t>
      </w:r>
    </w:p>
    <w:p w14:paraId="5CD915A7" w14:textId="77777777" w:rsidR="000F16A8" w:rsidRDefault="000F16A8" w:rsidP="0003236E">
      <w:pPr>
        <w:pStyle w:val="ListParagraph"/>
        <w:numPr>
          <w:ilvl w:val="1"/>
          <w:numId w:val="1"/>
        </w:numPr>
      </w:pPr>
      <w:r>
        <w:t xml:space="preserve">There are 12 columns (attributes). </w:t>
      </w:r>
    </w:p>
    <w:p w14:paraId="0F2087A8" w14:textId="77777777" w:rsidR="0003236E" w:rsidRDefault="000F16A8" w:rsidP="000F16A8">
      <w:r>
        <w:rPr>
          <w:noProof/>
        </w:rPr>
        <w:drawing>
          <wp:inline distT="0" distB="0" distL="0" distR="0" wp14:anchorId="4E253438" wp14:editId="2E854904">
            <wp:extent cx="5486400" cy="3213295"/>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86400" cy="3213295"/>
                    </a:xfrm>
                    <a:prstGeom prst="rect">
                      <a:avLst/>
                    </a:prstGeom>
                  </pic:spPr>
                </pic:pic>
              </a:graphicData>
            </a:graphic>
          </wp:inline>
        </w:drawing>
      </w:r>
    </w:p>
    <w:p w14:paraId="6E00DF4B" w14:textId="77777777" w:rsidR="00E82F66" w:rsidRDefault="00E82F66" w:rsidP="000F16A8">
      <w:pPr>
        <w:pStyle w:val="ListParagraph"/>
        <w:numPr>
          <w:ilvl w:val="1"/>
          <w:numId w:val="1"/>
        </w:numPr>
      </w:pPr>
      <w:r>
        <w:t>Open</w:t>
      </w:r>
      <w:r w:rsidRPr="000F16A8">
        <w:rPr>
          <w:b/>
        </w:rPr>
        <w:t xml:space="preserve"> test</w:t>
      </w:r>
      <w:r>
        <w:t xml:space="preserve"> CSV data file in MS Excel. </w:t>
      </w:r>
    </w:p>
    <w:p w14:paraId="328320FB" w14:textId="77777777" w:rsidR="00E82F66" w:rsidRDefault="000F16A8" w:rsidP="000F16A8">
      <w:pPr>
        <w:pStyle w:val="ListParagraph"/>
        <w:numPr>
          <w:ilvl w:val="1"/>
          <w:numId w:val="1"/>
        </w:numPr>
      </w:pPr>
      <w:r>
        <w:t xml:space="preserve">Add column for “Survival” in </w:t>
      </w:r>
      <w:r>
        <w:rPr>
          <w:b/>
        </w:rPr>
        <w:t xml:space="preserve">test </w:t>
      </w:r>
      <w:r>
        <w:t>data file.</w:t>
      </w:r>
    </w:p>
    <w:p w14:paraId="6B9503D7" w14:textId="77777777" w:rsidR="00E82F66" w:rsidRDefault="000F16A8" w:rsidP="00E82F66">
      <w:pPr>
        <w:pStyle w:val="ListParagraph"/>
        <w:numPr>
          <w:ilvl w:val="1"/>
          <w:numId w:val="1"/>
        </w:numPr>
      </w:pPr>
      <w:r>
        <w:t>Populate</w:t>
      </w:r>
      <w:r w:rsidR="00E82F66">
        <w:t xml:space="preserve"> “Survived” column with question marks (“?”)</w:t>
      </w:r>
      <w:r w:rsidR="004B26D9">
        <w:t xml:space="preserve"> in </w:t>
      </w:r>
      <w:r w:rsidR="005E5F00">
        <w:rPr>
          <w:b/>
        </w:rPr>
        <w:t>test</w:t>
      </w:r>
      <w:r w:rsidR="004B26D9">
        <w:rPr>
          <w:b/>
        </w:rPr>
        <w:t xml:space="preserve"> </w:t>
      </w:r>
      <w:r w:rsidR="004B26D9">
        <w:t>data</w:t>
      </w:r>
      <w:r w:rsidR="00E82F66">
        <w:t xml:space="preserve">. </w:t>
      </w:r>
    </w:p>
    <w:p w14:paraId="2A495FD2" w14:textId="1895A06E" w:rsidR="000F16A8" w:rsidRDefault="008D3FF3" w:rsidP="004B26D9">
      <w:r>
        <w:rPr>
          <w:noProof/>
        </w:rPr>
        <w:drawing>
          <wp:inline distT="0" distB="0" distL="0" distR="0" wp14:anchorId="0E9D5911" wp14:editId="7AC5F92A">
            <wp:extent cx="5029200" cy="2720876"/>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0687" cy="2721681"/>
                    </a:xfrm>
                    <a:prstGeom prst="rect">
                      <a:avLst/>
                    </a:prstGeom>
                    <a:noFill/>
                    <a:ln>
                      <a:noFill/>
                    </a:ln>
                  </pic:spPr>
                </pic:pic>
              </a:graphicData>
            </a:graphic>
          </wp:inline>
        </w:drawing>
      </w:r>
    </w:p>
    <w:p w14:paraId="17F4C33C" w14:textId="77777777" w:rsidR="008D3FF3" w:rsidRDefault="008D3FF3" w:rsidP="008D3FF3">
      <w:pPr>
        <w:pStyle w:val="ListParagraph"/>
      </w:pPr>
    </w:p>
    <w:p w14:paraId="5BEDC205" w14:textId="77777777" w:rsidR="000F16A8" w:rsidRDefault="00D95DA7" w:rsidP="004B26D9">
      <w:pPr>
        <w:pStyle w:val="ListParagraph"/>
        <w:numPr>
          <w:ilvl w:val="0"/>
          <w:numId w:val="1"/>
        </w:numPr>
      </w:pPr>
      <w:r>
        <w:t xml:space="preserve">Merge training and test data. </w:t>
      </w:r>
    </w:p>
    <w:p w14:paraId="4B3925A3" w14:textId="77777777" w:rsidR="004E2D5C" w:rsidRDefault="000F16A8" w:rsidP="000F16A8">
      <w:pPr>
        <w:pStyle w:val="ListParagraph"/>
        <w:numPr>
          <w:ilvl w:val="1"/>
          <w:numId w:val="1"/>
        </w:numPr>
      </w:pPr>
      <w:r>
        <w:lastRenderedPageBreak/>
        <w:t>Wek</w:t>
      </w:r>
      <w:r w:rsidR="004B26D9">
        <w:t xml:space="preserve">a will allow us to read in CSV files. But when we read in one training data and one test data Weka will report an error their formats are not compatible, even though they appear identical. </w:t>
      </w:r>
      <w:r>
        <w:t>In order to allow W</w:t>
      </w:r>
      <w:r w:rsidR="00FD215C">
        <w:t xml:space="preserve">eka to recognize both of them as the same data format, we can copy both training and test examples into one file and let Weka read it in, and convert it to its own arff file. Then </w:t>
      </w:r>
      <w:r w:rsidR="004E2D5C">
        <w:t xml:space="preserve">we </w:t>
      </w:r>
      <w:r w:rsidR="00FD215C">
        <w:t>separate it again back into train and test</w:t>
      </w:r>
      <w:r w:rsidR="004E2D5C">
        <w:t xml:space="preserve"> in Weka</w:t>
      </w:r>
      <w:r w:rsidR="00FD215C">
        <w:t>.</w:t>
      </w:r>
    </w:p>
    <w:p w14:paraId="6A65C6AA" w14:textId="77777777" w:rsidR="004E2D5C" w:rsidRDefault="000F16A8" w:rsidP="004E2D5C">
      <w:pPr>
        <w:pStyle w:val="ListParagraph"/>
        <w:numPr>
          <w:ilvl w:val="1"/>
          <w:numId w:val="1"/>
        </w:numPr>
      </w:pPr>
      <w:r>
        <w:t>Now copy</w:t>
      </w:r>
      <w:r w:rsidR="004E2D5C">
        <w:t xml:space="preserve"> all records </w:t>
      </w:r>
      <w:r>
        <w:t xml:space="preserve">from </w:t>
      </w:r>
      <w:r>
        <w:rPr>
          <w:b/>
        </w:rPr>
        <w:t xml:space="preserve">test </w:t>
      </w:r>
      <w:r>
        <w:t>CSV</w:t>
      </w:r>
      <w:r w:rsidR="004E2D5C">
        <w:t xml:space="preserve">(but </w:t>
      </w:r>
      <w:r w:rsidR="004E2D5C" w:rsidRPr="000F16A8">
        <w:rPr>
          <w:b/>
        </w:rPr>
        <w:t>not</w:t>
      </w:r>
      <w:r w:rsidR="004E2D5C">
        <w:t xml:space="preserve"> the first row of headings) into the </w:t>
      </w:r>
      <w:r w:rsidR="004E2D5C" w:rsidRPr="004E2D5C">
        <w:rPr>
          <w:b/>
        </w:rPr>
        <w:t>training</w:t>
      </w:r>
      <w:r w:rsidR="004E2D5C">
        <w:t xml:space="preserve"> CSV file. </w:t>
      </w:r>
    </w:p>
    <w:p w14:paraId="5D83498A" w14:textId="77777777" w:rsidR="004E2D5C" w:rsidRDefault="000F16A8" w:rsidP="004E2D5C">
      <w:r>
        <w:rPr>
          <w:noProof/>
        </w:rPr>
        <w:drawing>
          <wp:inline distT="0" distB="0" distL="0" distR="0" wp14:anchorId="3B617757" wp14:editId="252C15FB">
            <wp:extent cx="5943600" cy="34594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459480"/>
                    </a:xfrm>
                    <a:prstGeom prst="rect">
                      <a:avLst/>
                    </a:prstGeom>
                  </pic:spPr>
                </pic:pic>
              </a:graphicData>
            </a:graphic>
          </wp:inline>
        </w:drawing>
      </w:r>
    </w:p>
    <w:p w14:paraId="10A90E8C" w14:textId="77777777" w:rsidR="005249F7" w:rsidRDefault="005249F7" w:rsidP="005249F7">
      <w:pPr>
        <w:pStyle w:val="ListParagraph"/>
        <w:numPr>
          <w:ilvl w:val="1"/>
          <w:numId w:val="1"/>
        </w:numPr>
      </w:pPr>
      <w:r>
        <w:t>Delete unnecessary columns (optional). I got rid of “Name” and “Ticket” because these are not relevant</w:t>
      </w:r>
      <w:r w:rsidR="00D21A1B">
        <w:t xml:space="preserve"> or helpful</w:t>
      </w:r>
      <w:r>
        <w:t xml:space="preserve"> attributes to our classification task. </w:t>
      </w:r>
    </w:p>
    <w:p w14:paraId="409FDB6A" w14:textId="77777777" w:rsidR="00391C8F" w:rsidRDefault="004E2D5C" w:rsidP="005249F7">
      <w:r>
        <w:t xml:space="preserve">Now we have </w:t>
      </w:r>
      <w:r w:rsidR="00D21A1B">
        <w:t xml:space="preserve">preprocessed and </w:t>
      </w:r>
      <w:r>
        <w:t>merged both files. Save this as a new file (</w:t>
      </w:r>
      <w:r w:rsidR="000F16A8">
        <w:t>I call mine:</w:t>
      </w:r>
      <w:r>
        <w:t xml:space="preserve"> “TitanicAll.csv). </w:t>
      </w:r>
    </w:p>
    <w:p w14:paraId="4FB14115" w14:textId="77777777" w:rsidR="00391C8F" w:rsidRDefault="00391C8F" w:rsidP="004E2D5C"/>
    <w:p w14:paraId="5E1A98B8" w14:textId="77777777" w:rsidR="000F16A8" w:rsidRDefault="000F16A8" w:rsidP="004E2D5C"/>
    <w:p w14:paraId="3D61BFBB" w14:textId="77777777" w:rsidR="000F16A8" w:rsidRDefault="000F16A8" w:rsidP="004E2D5C"/>
    <w:p w14:paraId="6A05508F" w14:textId="77777777" w:rsidR="000F16A8" w:rsidRDefault="000F16A8" w:rsidP="004E2D5C"/>
    <w:p w14:paraId="68F05FCE" w14:textId="77777777" w:rsidR="000F16A8" w:rsidRDefault="000F16A8" w:rsidP="004E2D5C"/>
    <w:p w14:paraId="68984437" w14:textId="77777777" w:rsidR="000F16A8" w:rsidRDefault="000F16A8" w:rsidP="004E2D5C"/>
    <w:p w14:paraId="347DDEC7" w14:textId="77777777" w:rsidR="000F16A8" w:rsidRDefault="000F16A8" w:rsidP="004E2D5C"/>
    <w:p w14:paraId="5BD8483D" w14:textId="77777777" w:rsidR="00391C8F" w:rsidRDefault="00391C8F" w:rsidP="004E2D5C"/>
    <w:p w14:paraId="13584519" w14:textId="77777777" w:rsidR="004B26D9" w:rsidRDefault="000F16A8" w:rsidP="00391C8F">
      <w:pPr>
        <w:pStyle w:val="ListParagraph"/>
        <w:numPr>
          <w:ilvl w:val="0"/>
          <w:numId w:val="1"/>
        </w:numPr>
      </w:pPr>
      <w:r>
        <w:t xml:space="preserve">Read </w:t>
      </w:r>
      <w:r w:rsidR="00D21A1B">
        <w:t>CSV</w:t>
      </w:r>
      <w:r w:rsidR="004E2D5C">
        <w:t xml:space="preserve"> into </w:t>
      </w:r>
      <w:r w:rsidR="00391C8F">
        <w:t>W</w:t>
      </w:r>
      <w:r>
        <w:t>eka</w:t>
      </w:r>
    </w:p>
    <w:p w14:paraId="3C5F8A01" w14:textId="77777777" w:rsidR="00391C8F" w:rsidRDefault="00391C8F" w:rsidP="004E2D5C">
      <w:pPr>
        <w:pStyle w:val="ListParagraph"/>
        <w:numPr>
          <w:ilvl w:val="1"/>
          <w:numId w:val="1"/>
        </w:numPr>
      </w:pPr>
      <w:r>
        <w:t xml:space="preserve">You can use remote lab to access Weka or you can </w:t>
      </w:r>
      <w:hyperlink r:id="rId11" w:history="1">
        <w:r w:rsidRPr="00391C8F">
          <w:rPr>
            <w:rStyle w:val="Hyperlink"/>
          </w:rPr>
          <w:t>download Weka</w:t>
        </w:r>
      </w:hyperlink>
      <w:r>
        <w:t xml:space="preserve"> (free) onto your own device. On iSchool computers, you can find Weka by going to </w:t>
      </w:r>
      <w:r w:rsidRPr="00391C8F">
        <w:t xml:space="preserve">Computer-&gt; OSdisk_&gt; program files-&gt; weka 3-6: then </w:t>
      </w:r>
      <w:r>
        <w:t>select the "executable jar file</w:t>
      </w:r>
      <w:r w:rsidRPr="00391C8F">
        <w:t>.</w:t>
      </w:r>
      <w:r>
        <w:t>”</w:t>
      </w:r>
    </w:p>
    <w:p w14:paraId="383E0B80" w14:textId="77777777" w:rsidR="0015247A" w:rsidRDefault="00391C8F" w:rsidP="00391C8F">
      <w:r>
        <w:rPr>
          <w:noProof/>
        </w:rPr>
        <w:drawing>
          <wp:inline distT="0" distB="0" distL="0" distR="0" wp14:anchorId="2753FBB4" wp14:editId="5BEBE0BC">
            <wp:extent cx="5943600" cy="41490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149090"/>
                    </a:xfrm>
                    <a:prstGeom prst="rect">
                      <a:avLst/>
                    </a:prstGeom>
                  </pic:spPr>
                </pic:pic>
              </a:graphicData>
            </a:graphic>
          </wp:inline>
        </w:drawing>
      </w:r>
      <w:r w:rsidRPr="00391C8F">
        <w:t xml:space="preserve"> </w:t>
      </w:r>
    </w:p>
    <w:p w14:paraId="3F4BFDC0" w14:textId="77777777" w:rsidR="00391C8F" w:rsidRDefault="00391C8F" w:rsidP="00391C8F">
      <w:pPr>
        <w:pStyle w:val="ListParagraph"/>
        <w:numPr>
          <w:ilvl w:val="1"/>
          <w:numId w:val="1"/>
        </w:numPr>
      </w:pPr>
      <w:r>
        <w:t>Open Weka explorer.</w:t>
      </w:r>
    </w:p>
    <w:p w14:paraId="615276D4" w14:textId="77777777" w:rsidR="00391C8F" w:rsidRDefault="00391C8F" w:rsidP="00391C8F">
      <w:r>
        <w:lastRenderedPageBreak/>
        <w:t xml:space="preserve">  </w:t>
      </w:r>
      <w:r>
        <w:rPr>
          <w:noProof/>
        </w:rPr>
        <w:drawing>
          <wp:inline distT="0" distB="0" distL="0" distR="0" wp14:anchorId="03197CEB" wp14:editId="03D9F713">
            <wp:extent cx="3381375" cy="2286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381375" cy="2286000"/>
                    </a:xfrm>
                    <a:prstGeom prst="rect">
                      <a:avLst/>
                    </a:prstGeom>
                  </pic:spPr>
                </pic:pic>
              </a:graphicData>
            </a:graphic>
          </wp:inline>
        </w:drawing>
      </w:r>
    </w:p>
    <w:p w14:paraId="33A5992E" w14:textId="77777777" w:rsidR="00391C8F" w:rsidRDefault="00391C8F" w:rsidP="00391C8F"/>
    <w:p w14:paraId="72F23E58" w14:textId="77777777" w:rsidR="00391C8F" w:rsidRDefault="00391C8F" w:rsidP="00391C8F">
      <w:pPr>
        <w:pStyle w:val="ListParagraph"/>
        <w:numPr>
          <w:ilvl w:val="1"/>
          <w:numId w:val="1"/>
        </w:numPr>
      </w:pPr>
      <w:r>
        <w:t>Click “Open File.” Select “CSV” from “files of type.” Select TitanicAll.csv.</w:t>
      </w:r>
    </w:p>
    <w:p w14:paraId="2E67798F" w14:textId="1CF9798B" w:rsidR="00930544" w:rsidRDefault="00391C8F" w:rsidP="000F16A8">
      <w:r>
        <w:rPr>
          <w:noProof/>
        </w:rPr>
        <w:drawing>
          <wp:inline distT="0" distB="0" distL="0" distR="0" wp14:anchorId="5BE8541E" wp14:editId="7AEFE6EA">
            <wp:extent cx="5943600" cy="43954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395470"/>
                    </a:xfrm>
                    <a:prstGeom prst="rect">
                      <a:avLst/>
                    </a:prstGeom>
                  </pic:spPr>
                </pic:pic>
              </a:graphicData>
            </a:graphic>
          </wp:inline>
        </w:drawing>
      </w:r>
    </w:p>
    <w:p w14:paraId="52AF3F1C" w14:textId="0DD09D0A" w:rsidR="00930544" w:rsidRDefault="005502DF" w:rsidP="000F16A8">
      <w:r>
        <w:t>Now y</w:t>
      </w:r>
      <w:r w:rsidR="00695AE2">
        <w:t>ou have successfully read your merged training and test data file into Weka.</w:t>
      </w:r>
      <w:r>
        <w:t xml:space="preserve"> Save this file in the .arff format, and then separate the train and test examples into two files. The two files should have the same heading and data description.</w:t>
      </w:r>
      <w:r w:rsidR="00AA4E35">
        <w:t xml:space="preserve"> Therefore, you need to make a copy of the </w:t>
      </w:r>
      <w:r w:rsidR="00AA4E35">
        <w:lastRenderedPageBreak/>
        <w:t>merged file and name it "Titanic-train.arff", and then delete all test example lines in it. Now you have your training arff file ready. Then make another copy of the merged file and name it "Titanic-test.arff", and then delete all training example lines in it. Now you have your test arff file ready.</w:t>
      </w:r>
    </w:p>
    <w:p w14:paraId="068A1403" w14:textId="5C0F18E4" w:rsidR="00930544" w:rsidRDefault="00930544" w:rsidP="000F16A8">
      <w:r>
        <w:rPr>
          <w:noProof/>
        </w:rPr>
        <w:drawing>
          <wp:inline distT="0" distB="0" distL="0" distR="0" wp14:anchorId="5E944A0D" wp14:editId="215BF7A8">
            <wp:extent cx="3289300" cy="3245674"/>
            <wp:effectExtent l="25400" t="25400" r="12700" b="3111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90201" cy="3246563"/>
                    </a:xfrm>
                    <a:prstGeom prst="rect">
                      <a:avLst/>
                    </a:prstGeom>
                    <a:noFill/>
                    <a:ln>
                      <a:solidFill>
                        <a:schemeClr val="tx1"/>
                      </a:solidFill>
                    </a:ln>
                  </pic:spPr>
                </pic:pic>
              </a:graphicData>
            </a:graphic>
          </wp:inline>
        </w:drawing>
      </w:r>
    </w:p>
    <w:p w14:paraId="7A2E5821" w14:textId="0141D41A" w:rsidR="00930544" w:rsidRDefault="00930544" w:rsidP="000F16A8">
      <w:r>
        <w:rPr>
          <w:noProof/>
        </w:rPr>
        <w:drawing>
          <wp:inline distT="0" distB="0" distL="0" distR="0" wp14:anchorId="612AB14D" wp14:editId="36660AE6">
            <wp:extent cx="3321794" cy="3434080"/>
            <wp:effectExtent l="25400" t="25400" r="31115" b="2032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22812" cy="3435133"/>
                    </a:xfrm>
                    <a:prstGeom prst="rect">
                      <a:avLst/>
                    </a:prstGeom>
                    <a:noFill/>
                    <a:ln>
                      <a:solidFill>
                        <a:schemeClr val="tx1"/>
                      </a:solidFill>
                    </a:ln>
                  </pic:spPr>
                </pic:pic>
              </a:graphicData>
            </a:graphic>
          </wp:inline>
        </w:drawing>
      </w:r>
    </w:p>
    <w:p w14:paraId="35C328D6" w14:textId="77777777" w:rsidR="007B1E83" w:rsidRDefault="007B1E83" w:rsidP="000F16A8"/>
    <w:p w14:paraId="506DD1AE" w14:textId="77777777" w:rsidR="007D282F" w:rsidRDefault="007B1E83" w:rsidP="000F16A8">
      <w:r>
        <w:lastRenderedPageBreak/>
        <w:t xml:space="preserve">Now the Titanic training data is ready to be loaded into Weka to build decision tree. First, use the "open file" in "Preprocess" tab to load in the training data. </w:t>
      </w:r>
    </w:p>
    <w:p w14:paraId="6A7EF885" w14:textId="77777777" w:rsidR="007D282F" w:rsidRDefault="007D282F" w:rsidP="000F16A8">
      <w:r>
        <w:t xml:space="preserve">The upper right part of the interface shows some basic statistics of the feature highlighted on the left side. In the following screenshot, it is "Survived". </w:t>
      </w:r>
    </w:p>
    <w:p w14:paraId="0DB6F184" w14:textId="2410E6D3" w:rsidR="007B1E83" w:rsidRDefault="007B1E83" w:rsidP="000F16A8">
      <w:r>
        <w:t xml:space="preserve">On the lower right part of the interface, choose </w:t>
      </w:r>
      <w:r w:rsidR="007D282F">
        <w:t>"Class Survived (Nom)" in the pull down menu of all features, and you will see the category distribution, i.e. how many survived (Label "1" color red) and how many died (Label "0" color blue)</w:t>
      </w:r>
    </w:p>
    <w:p w14:paraId="1B02772E" w14:textId="7847A2CA" w:rsidR="007B1E83" w:rsidRDefault="007B1E83" w:rsidP="000F16A8">
      <w:r>
        <w:rPr>
          <w:noProof/>
        </w:rPr>
        <w:drawing>
          <wp:inline distT="0" distB="0" distL="0" distR="0" wp14:anchorId="5D375BB1" wp14:editId="1009A102">
            <wp:extent cx="5943600" cy="3645408"/>
            <wp:effectExtent l="0" t="0" r="0" b="1270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645408"/>
                    </a:xfrm>
                    <a:prstGeom prst="rect">
                      <a:avLst/>
                    </a:prstGeom>
                    <a:noFill/>
                    <a:ln>
                      <a:noFill/>
                    </a:ln>
                  </pic:spPr>
                </pic:pic>
              </a:graphicData>
            </a:graphic>
          </wp:inline>
        </w:drawing>
      </w:r>
      <w:r>
        <w:t xml:space="preserve"> </w:t>
      </w:r>
    </w:p>
    <w:p w14:paraId="5458FC95" w14:textId="42314A8E" w:rsidR="00200336" w:rsidRDefault="00200336" w:rsidP="000F16A8">
      <w:r>
        <w:t>Now go to "Classify" tab, under "Classifiers", click the "Choose" button, and find J48 algroithm under the "trees" folder.</w:t>
      </w:r>
    </w:p>
    <w:p w14:paraId="7805FA0E" w14:textId="77777777" w:rsidR="00200336" w:rsidRDefault="00200336" w:rsidP="000F16A8"/>
    <w:p w14:paraId="1856EE70" w14:textId="5A060232" w:rsidR="00200336" w:rsidRDefault="00200336" w:rsidP="000F16A8">
      <w:r>
        <w:t>Maybe just add a screen flow</w:t>
      </w:r>
      <w:bookmarkStart w:id="0" w:name="_GoBack"/>
      <w:bookmarkEnd w:id="0"/>
    </w:p>
    <w:sectPr w:rsidR="002003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Calibri">
    <w:altName w:val="Arial"/>
    <w:panose1 w:val="00000000000000000000"/>
    <w:charset w:val="00"/>
    <w:family w:val="roman"/>
    <w:notTrueType/>
    <w:pitch w:val="default"/>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宋体">
    <w:charset w:val="50"/>
    <w:family w:val="auto"/>
    <w:pitch w:val="variable"/>
    <w:sig w:usb0="00000001" w:usb1="080E0000" w:usb2="00000010" w:usb3="00000000" w:csb0="00040000" w:csb1="00000000"/>
  </w:font>
  <w:font w:name="Cambria">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EFA6608"/>
    <w:multiLevelType w:val="hybridMultilevel"/>
    <w:tmpl w:val="A5EAB4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236E"/>
    <w:rsid w:val="0003236E"/>
    <w:rsid w:val="00056377"/>
    <w:rsid w:val="000F16A8"/>
    <w:rsid w:val="0015247A"/>
    <w:rsid w:val="001A54DD"/>
    <w:rsid w:val="00200336"/>
    <w:rsid w:val="00233984"/>
    <w:rsid w:val="00233DEA"/>
    <w:rsid w:val="00391C8F"/>
    <w:rsid w:val="003E2A7E"/>
    <w:rsid w:val="004B26D9"/>
    <w:rsid w:val="004E2D5C"/>
    <w:rsid w:val="005249F7"/>
    <w:rsid w:val="005502DF"/>
    <w:rsid w:val="005E5F00"/>
    <w:rsid w:val="005F0088"/>
    <w:rsid w:val="00695AE2"/>
    <w:rsid w:val="007B1E83"/>
    <w:rsid w:val="007B548C"/>
    <w:rsid w:val="007D282F"/>
    <w:rsid w:val="008D3FF3"/>
    <w:rsid w:val="00930544"/>
    <w:rsid w:val="009B5D34"/>
    <w:rsid w:val="00AA4E35"/>
    <w:rsid w:val="00AF0536"/>
    <w:rsid w:val="00B4420E"/>
    <w:rsid w:val="00CB78EC"/>
    <w:rsid w:val="00D21A1B"/>
    <w:rsid w:val="00D95DA7"/>
    <w:rsid w:val="00E82F66"/>
    <w:rsid w:val="00F40BD1"/>
    <w:rsid w:val="00FD21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BC1C6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3236E"/>
    <w:rPr>
      <w:color w:val="0000FF" w:themeColor="hyperlink"/>
      <w:u w:val="single"/>
    </w:rPr>
  </w:style>
  <w:style w:type="character" w:styleId="FollowedHyperlink">
    <w:name w:val="FollowedHyperlink"/>
    <w:basedOn w:val="DefaultParagraphFont"/>
    <w:uiPriority w:val="99"/>
    <w:semiHidden/>
    <w:unhideWhenUsed/>
    <w:rsid w:val="0003236E"/>
    <w:rPr>
      <w:color w:val="800080" w:themeColor="followedHyperlink"/>
      <w:u w:val="single"/>
    </w:rPr>
  </w:style>
  <w:style w:type="paragraph" w:styleId="BalloonText">
    <w:name w:val="Balloon Text"/>
    <w:basedOn w:val="Normal"/>
    <w:link w:val="BalloonTextChar"/>
    <w:uiPriority w:val="99"/>
    <w:semiHidden/>
    <w:unhideWhenUsed/>
    <w:rsid w:val="000323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236E"/>
    <w:rPr>
      <w:rFonts w:ascii="Tahoma" w:hAnsi="Tahoma" w:cs="Tahoma"/>
      <w:sz w:val="16"/>
      <w:szCs w:val="16"/>
    </w:rPr>
  </w:style>
  <w:style w:type="paragraph" w:styleId="ListParagraph">
    <w:name w:val="List Paragraph"/>
    <w:basedOn w:val="Normal"/>
    <w:uiPriority w:val="34"/>
    <w:qFormat/>
    <w:rsid w:val="0003236E"/>
    <w:pPr>
      <w:ind w:left="720"/>
      <w:contextualSpacing/>
    </w:pPr>
  </w:style>
  <w:style w:type="character" w:customStyle="1" w:styleId="highlight">
    <w:name w:val="highlight"/>
    <w:basedOn w:val="DefaultParagraphFont"/>
    <w:rsid w:val="00391C8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3236E"/>
    <w:rPr>
      <w:color w:val="0000FF" w:themeColor="hyperlink"/>
      <w:u w:val="single"/>
    </w:rPr>
  </w:style>
  <w:style w:type="character" w:styleId="FollowedHyperlink">
    <w:name w:val="FollowedHyperlink"/>
    <w:basedOn w:val="DefaultParagraphFont"/>
    <w:uiPriority w:val="99"/>
    <w:semiHidden/>
    <w:unhideWhenUsed/>
    <w:rsid w:val="0003236E"/>
    <w:rPr>
      <w:color w:val="800080" w:themeColor="followedHyperlink"/>
      <w:u w:val="single"/>
    </w:rPr>
  </w:style>
  <w:style w:type="paragraph" w:styleId="BalloonText">
    <w:name w:val="Balloon Text"/>
    <w:basedOn w:val="Normal"/>
    <w:link w:val="BalloonTextChar"/>
    <w:uiPriority w:val="99"/>
    <w:semiHidden/>
    <w:unhideWhenUsed/>
    <w:rsid w:val="000323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236E"/>
    <w:rPr>
      <w:rFonts w:ascii="Tahoma" w:hAnsi="Tahoma" w:cs="Tahoma"/>
      <w:sz w:val="16"/>
      <w:szCs w:val="16"/>
    </w:rPr>
  </w:style>
  <w:style w:type="paragraph" w:styleId="ListParagraph">
    <w:name w:val="List Paragraph"/>
    <w:basedOn w:val="Normal"/>
    <w:uiPriority w:val="34"/>
    <w:qFormat/>
    <w:rsid w:val="0003236E"/>
    <w:pPr>
      <w:ind w:left="720"/>
      <w:contextualSpacing/>
    </w:pPr>
  </w:style>
  <w:style w:type="character" w:customStyle="1" w:styleId="highlight">
    <w:name w:val="highlight"/>
    <w:basedOn w:val="DefaultParagraphFont"/>
    <w:rsid w:val="00391C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sourceforge.net/projects/weka/?source=dlp" TargetMode="External"/><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www.kaggle.com/c/titanic-gettingStarted/data"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7</Pages>
  <Words>530</Words>
  <Characters>3022</Characters>
  <Application>Microsoft Macintosh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Syracuse University</Company>
  <LinksUpToDate>false</LinksUpToDate>
  <CharactersWithSpaces>3545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sarah</dc:creator>
  <cp:lastModifiedBy>Bei Yu</cp:lastModifiedBy>
  <cp:revision>6</cp:revision>
  <dcterms:created xsi:type="dcterms:W3CDTF">2017-05-12T13:41:00Z</dcterms:created>
  <dcterms:modified xsi:type="dcterms:W3CDTF">2017-05-12T13:57:00Z</dcterms:modified>
</cp:coreProperties>
</file>