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 Weights: model1_vs_bs8_efbs16.pth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visualize results for 1, 3, 4, 5, and 6: Open the cis680_HW4a_Final.ipynb and run all cells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visualize histograms for 2: Run histograms.ipynb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