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35FAD50" w:rsidR="00126320" w:rsidRDefault="000424D2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5aqqrbjtwyam" w:colFirst="0" w:colLast="0"/>
      <w:bookmarkStart w:id="1" w:name="_GoBack"/>
      <w:bookmarkEnd w:id="0"/>
      <w:r>
        <w:rPr>
          <w:b/>
          <w:color w:val="000000"/>
          <w:sz w:val="34"/>
          <w:szCs w:val="34"/>
        </w:rPr>
        <w:t xml:space="preserve">Software Development Life Cycle (SDLC) for      </w:t>
      </w:r>
      <w:bookmarkEnd w:id="1"/>
      <w:r>
        <w:rPr>
          <w:b/>
          <w:color w:val="000000"/>
          <w:sz w:val="34"/>
          <w:szCs w:val="34"/>
        </w:rPr>
        <w:t>Interactive Quiz Application</w:t>
      </w:r>
    </w:p>
    <w:p w14:paraId="00000002" w14:textId="77777777" w:rsidR="00126320" w:rsidRDefault="000424D2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2" w:name="_enqc3vasflhx" w:colFirst="0" w:colLast="0"/>
      <w:bookmarkEnd w:id="2"/>
      <w:r>
        <w:rPr>
          <w:b/>
          <w:color w:val="000000"/>
          <w:sz w:val="26"/>
          <w:szCs w:val="26"/>
        </w:rPr>
        <w:t xml:space="preserve">Requirement Analysis (Defining </w:t>
      </w:r>
      <w:proofErr w:type="gramStart"/>
      <w:r>
        <w:rPr>
          <w:b/>
          <w:color w:val="000000"/>
          <w:sz w:val="26"/>
          <w:szCs w:val="26"/>
        </w:rPr>
        <w:t>What</w:t>
      </w:r>
      <w:proofErr w:type="gramEnd"/>
      <w:r>
        <w:rPr>
          <w:b/>
          <w:color w:val="000000"/>
          <w:sz w:val="26"/>
          <w:szCs w:val="26"/>
        </w:rPr>
        <w:t xml:space="preserve"> is Needed)</w:t>
      </w:r>
    </w:p>
    <w:p w14:paraId="00000003" w14:textId="017A54FE" w:rsidR="00126320" w:rsidRDefault="000424D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This phase identifies the features and constraints of Interactive Quiz Application</w:t>
      </w:r>
      <w:r w:rsidR="000D57E7">
        <w:rPr>
          <w:sz w:val="26"/>
          <w:szCs w:val="26"/>
        </w:rPr>
        <w:t xml:space="preserve"> </w:t>
      </w:r>
      <w:r>
        <w:rPr>
          <w:sz w:val="26"/>
          <w:szCs w:val="26"/>
        </w:rPr>
        <w:t>based on user needs and technical feasibility.</w:t>
      </w:r>
    </w:p>
    <w:p w14:paraId="00000004" w14:textId="77777777" w:rsidR="00126320" w:rsidRDefault="000424D2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Functional Requirements</w:t>
      </w:r>
      <w:r>
        <w:rPr>
          <w:sz w:val="26"/>
          <w:szCs w:val="26"/>
        </w:rPr>
        <w:t>:</w:t>
      </w:r>
    </w:p>
    <w:p w14:paraId="00000005" w14:textId="6C5FD2DB" w:rsidR="00126320" w:rsidRDefault="000D57E7">
      <w:pPr>
        <w:numPr>
          <w:ilvl w:val="1"/>
          <w:numId w:val="1"/>
        </w:numPr>
        <w:rPr>
          <w:sz w:val="26"/>
          <w:szCs w:val="26"/>
        </w:rPr>
      </w:pPr>
      <w:r w:rsidRPr="000D57E7">
        <w:rPr>
          <w:sz w:val="26"/>
          <w:szCs w:val="26"/>
        </w:rPr>
        <w:t>The website must automatically adjust its layout for desktops, tablets, and mobile devices.</w:t>
      </w:r>
    </w:p>
    <w:p w14:paraId="00000006" w14:textId="42261FCD" w:rsidR="00126320" w:rsidRDefault="000D57E7">
      <w:pPr>
        <w:numPr>
          <w:ilvl w:val="1"/>
          <w:numId w:val="1"/>
        </w:numPr>
        <w:rPr>
          <w:sz w:val="26"/>
          <w:szCs w:val="26"/>
        </w:rPr>
      </w:pPr>
      <w:r w:rsidRPr="000D57E7">
        <w:rPr>
          <w:sz w:val="26"/>
          <w:szCs w:val="26"/>
        </w:rPr>
        <w:t>Includes clickable project cards, smooth scrolling, and functional contact form with validation.</w:t>
      </w:r>
    </w:p>
    <w:p w14:paraId="00000008" w14:textId="20E60A92" w:rsidR="00126320" w:rsidRDefault="000D57E7">
      <w:pPr>
        <w:numPr>
          <w:ilvl w:val="1"/>
          <w:numId w:val="1"/>
        </w:numPr>
        <w:rPr>
          <w:sz w:val="26"/>
          <w:szCs w:val="26"/>
        </w:rPr>
      </w:pPr>
      <w:r w:rsidRPr="000D57E7">
        <w:rPr>
          <w:sz w:val="26"/>
          <w:szCs w:val="26"/>
        </w:rPr>
        <w:t xml:space="preserve">A fixed or collapsible </w:t>
      </w:r>
      <w:proofErr w:type="spellStart"/>
      <w:r w:rsidRPr="000D57E7">
        <w:rPr>
          <w:sz w:val="26"/>
          <w:szCs w:val="26"/>
        </w:rPr>
        <w:t>navbar</w:t>
      </w:r>
      <w:proofErr w:type="spellEnd"/>
      <w:r w:rsidRPr="000D57E7">
        <w:rPr>
          <w:sz w:val="26"/>
          <w:szCs w:val="26"/>
        </w:rPr>
        <w:t xml:space="preserve"> that links to all major sections (Home, About, Projects, Contact) for seamless navigation.</w:t>
      </w:r>
    </w:p>
    <w:p w14:paraId="00000009" w14:textId="77777777" w:rsidR="00126320" w:rsidRDefault="000424D2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Non-Functional Requirements</w:t>
      </w:r>
      <w:r>
        <w:rPr>
          <w:sz w:val="26"/>
          <w:szCs w:val="26"/>
        </w:rPr>
        <w:t>:</w:t>
      </w:r>
    </w:p>
    <w:p w14:paraId="0000000A" w14:textId="77777777" w:rsidR="00126320" w:rsidRDefault="000424D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Fast-loading, lightweight UI for an optimal user experience.</w:t>
      </w:r>
    </w:p>
    <w:p w14:paraId="0000000B" w14:textId="77777777" w:rsidR="00126320" w:rsidRDefault="000424D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Minimalist and intuitive design for easy navigation and readability.</w:t>
      </w:r>
    </w:p>
    <w:p w14:paraId="0000000C" w14:textId="6EB55196" w:rsidR="00126320" w:rsidRDefault="000D57E7">
      <w:pPr>
        <w:numPr>
          <w:ilvl w:val="1"/>
          <w:numId w:val="1"/>
        </w:numPr>
        <w:rPr>
          <w:sz w:val="26"/>
          <w:szCs w:val="26"/>
        </w:rPr>
      </w:pPr>
      <w:r w:rsidRPr="000D57E7">
        <w:rPr>
          <w:sz w:val="26"/>
          <w:szCs w:val="26"/>
        </w:rPr>
        <w:t>Basic protection against spam submission</w:t>
      </w:r>
      <w:r>
        <w:rPr>
          <w:sz w:val="26"/>
          <w:szCs w:val="26"/>
        </w:rPr>
        <w:t>s.</w:t>
      </w:r>
    </w:p>
    <w:p w14:paraId="0000000E" w14:textId="77777777" w:rsidR="00126320" w:rsidRDefault="000424D2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Documentation</w:t>
      </w:r>
      <w:r>
        <w:rPr>
          <w:sz w:val="26"/>
          <w:szCs w:val="26"/>
        </w:rPr>
        <w:t>: Requirements are documented in a shared Google Doc or GitHub Issues for team reference.</w:t>
      </w:r>
    </w:p>
    <w:p w14:paraId="0000000F" w14:textId="77777777" w:rsidR="00126320" w:rsidRDefault="000424D2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Guidance</w:t>
      </w:r>
      <w:r>
        <w:rPr>
          <w:sz w:val="26"/>
          <w:szCs w:val="26"/>
        </w:rPr>
        <w:t>: Faculty or team leads ensure requirements are clear, concise, and aligned with project goals.</w:t>
      </w:r>
    </w:p>
    <w:p w14:paraId="00000010" w14:textId="25496E27" w:rsidR="00126320" w:rsidRDefault="000424D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This step ensures</w:t>
      </w:r>
      <w:r>
        <w:rPr>
          <w:sz w:val="26"/>
          <w:szCs w:val="26"/>
        </w:rPr>
        <w:tab/>
        <w:t xml:space="preserve"> Interactive Quiz Application</w:t>
      </w:r>
      <w:r>
        <w:rPr>
          <w:sz w:val="26"/>
          <w:szCs w:val="26"/>
        </w:rPr>
        <w:t xml:space="preserve"> meets both user expectations and technical standards.</w:t>
      </w:r>
    </w:p>
    <w:p w14:paraId="00000011" w14:textId="77777777" w:rsidR="00126320" w:rsidRDefault="00126320"/>
    <w:sectPr w:rsidR="001263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04AA"/>
    <w:multiLevelType w:val="multilevel"/>
    <w:tmpl w:val="15CC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20"/>
    <w:rsid w:val="000424D2"/>
    <w:rsid w:val="000D57E7"/>
    <w:rsid w:val="00126320"/>
    <w:rsid w:val="0064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45CF4-6568-4BAC-97E2-E5BC84F7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2025-04-14T15:25:00Z</dcterms:created>
  <dcterms:modified xsi:type="dcterms:W3CDTF">2025-04-14T15:25:00Z</dcterms:modified>
</cp:coreProperties>
</file>