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5233"/>
            <w:tcBorders>
              <w:top w:val="nil" w:color="FFFFFF" w:sz="0"/>
              <w:left w:val="nil" w:color="FFFFFF" w:sz="0"/>
              <w:bottom w:val="nil" w:color="FFFFFF" w:sz="0"/>
              <w:right w:val="nil" w:color="FFFFFF" w:sz="0"/>
            </w:tcBorders>
            <w:tcMar>
              <w:top w:type="dxa" w:w="90"/>
              <w:left w:type="dxa" w:w="100"/>
              <w:bottom w:type="dxa" w:w="90"/>
              <w:right w:type="dxa" w:w="100"/>
            </w:tcMar>
            <w:vAlign w:val="center"/>
          </w:tcPr>
          <w:p>
            <w:pPr>
              <w:spacing w:before="40" w:after="40" w:line="230"/>
            </w:pPr>
            <w:r>
              <w:rPr>
                <w:rFonts w:ascii="Arial" w:cs="Arial" w:eastAsia="Arial" w:hAnsi="Arial"/>
                <w:b/>
                <w:bCs/>
                <w:color w:val="000000"/>
                <w:sz w:val="19"/>
                <w:szCs w:val="19"/>
              </w:rPr>
              <w:t xml:space="preserve">REFERENCE NO- GTEC/PDF/8/2026-27</w:t>
            </w:r>
          </w:p>
        </w:tc>
        <w:tc>
          <w:tcPr>
            <w:tcW w:type="dxa" w:w="5233"/>
            <w:tcBorders>
              <w:top w:val="nil" w:color="FFFFFF" w:sz="0"/>
              <w:left w:val="nil" w:color="FFFFFF" w:sz="0"/>
              <w:bottom w:val="nil" w:color="FFFFFF" w:sz="0"/>
              <w:right w:val="nil" w:color="FFFFFF" w:sz="0"/>
            </w:tcBorders>
            <w:tcMar>
              <w:top w:type="dxa" w:w="90"/>
              <w:left w:type="dxa" w:w="100"/>
              <w:bottom w:type="dxa" w:w="90"/>
              <w:right w:type="dxa" w:w="100"/>
            </w:tcMar>
            <w:vAlign w:val="center"/>
          </w:tcPr>
          <w:p>
            <w:pPr>
              <w:spacing w:before="40" w:after="40" w:line="230"/>
              <w:jc w:val="right"/>
            </w:pPr>
            <w:r>
              <w:rPr>
                <w:rFonts w:ascii="Arial" w:cs="Arial" w:eastAsia="Arial" w:hAnsi="Arial"/>
                <w:b/>
                <w:bCs/>
                <w:color w:val="000000"/>
                <w:sz w:val="19"/>
                <w:szCs w:val="19"/>
              </w:rPr>
              <w:t xml:space="preserve">DATE: 2026-08-31</w:t>
            </w:r>
          </w:p>
        </w:tc>
      </w:tr>
    </w:tbl>
    <w:p>
      <w:pPr>
        <w:spacing w:before="130" w:after="50" w:line="250"/>
      </w:pPr>
      <w:r>
        <w:rPr>
          <w:rFonts w:ascii="Arial" w:cs="Arial" w:eastAsia="Arial" w:hAnsi="Arial"/>
          <w:b/>
          <w:bCs/>
          <w:color w:val="000000"/>
          <w:sz w:val="19"/>
          <w:szCs w:val="19"/>
        </w:rPr>
        <w:t xml:space="preserve">To,</w:t>
      </w:r>
    </w:p>
    <w:p>
      <w:pPr>
        <w:spacing w:before="0" w:after="20" w:line="250"/>
      </w:pPr>
      <w:r>
        <w:rPr>
          <w:rFonts w:ascii="Arial" w:cs="Arial" w:eastAsia="Arial" w:hAnsi="Arial"/>
          <w:b/>
          <w:bCs/>
          <w:color w:val="000000"/>
          <w:sz w:val="19"/>
          <w:szCs w:val="19"/>
        </w:rPr>
        <w:t xml:space="preserve">Acceptance Customer 1788352293228</w:t>
      </w:r>
    </w:p>
    <w:p>
      <w:pPr>
        <w:spacing w:before="0" w:after="20" w:line="250"/>
      </w:pPr>
      <w:r>
        <w:rPr>
          <w:rFonts w:ascii="Arial" w:cs="Arial" w:eastAsia="Arial" w:hAnsi="Arial"/>
          <w:b w:val="false"/>
          <w:bCs w:val="false"/>
          <w:color w:val="000000"/>
          <w:sz w:val="19"/>
          <w:szCs w:val="19"/>
        </w:rPr>
        <w:t xml:space="preserve">Test address</w:t>
      </w:r>
    </w:p>
    <w:p>
      <w:pPr>
        <w:spacing w:before="0" w:after="20" w:line="250"/>
      </w:pPr>
      <w:r>
        <w:rPr>
          <w:rFonts w:ascii="Arial" w:cs="Arial" w:eastAsia="Arial" w:hAnsi="Arial"/>
          <w:b w:val="false"/>
          <w:bCs w:val="false"/>
          <w:color w:val="000000"/>
          <w:sz w:val="19"/>
          <w:szCs w:val="19"/>
        </w:rPr>
        <w:t xml:space="preserve">Test Country</w:t>
      </w:r>
    </w:p>
    <w:p>
      <w:pPr>
        <w:spacing w:before="110" w:after="80" w:line="250"/>
      </w:pPr>
      <w:r>
        <w:rPr>
          <w:rFonts w:ascii="Arial" w:cs="Arial" w:eastAsia="Arial" w:hAnsi="Arial"/>
          <w:b/>
          <w:bCs/>
          <w:color w:val="000000"/>
          <w:sz w:val="19"/>
          <w:szCs w:val="19"/>
        </w:rPr>
        <w:t xml:space="preserve">Ref: Email enquiry for laboratory testing equipment</w:t>
      </w:r>
    </w:p>
    <w:p>
      <w:pPr>
        <w:spacing w:before="80" w:after="80" w:line="250"/>
      </w:pPr>
      <w:r>
        <w:rPr>
          <w:rFonts w:ascii="Arial" w:cs="Arial" w:eastAsia="Arial" w:hAnsi="Arial"/>
          <w:b/>
          <w:bCs/>
          <w:color w:val="000000"/>
          <w:sz w:val="19"/>
          <w:szCs w:val="19"/>
        </w:rPr>
        <w:t xml:space="preserve">Dear Sir,</w:t>
      </w:r>
    </w:p>
    <w:p>
      <w:pPr>
        <w:spacing w:before="0" w:after="150" w:line="250"/>
      </w:pPr>
      <w:r>
        <w:rPr>
          <w:rFonts w:ascii="Arial" w:cs="Arial" w:eastAsia="Arial" w:hAnsi="Arial"/>
          <w:b/>
          <w:bCs/>
          <w:color w:val="000000"/>
          <w:sz w:val="19"/>
          <w:szCs w:val="19"/>
        </w:rPr>
        <w:t xml:space="preserve">With reference to above, we are pleased to submit our quotation as follows.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cantSplit/>
          <w:tblHeader/>
        </w:trPr>
        <w:tc>
          <w:tcPr>
            <w:tcW w:type="dxa" w:w="650"/>
            <w:tcBorders>
              <w:top w:val="single" w:color="808080" w:sz="4"/>
              <w:left w:val="single" w:color="808080" w:sz="4"/>
              <w:bottom w:val="single" w:color="808080" w:sz="4"/>
              <w:right w:val="single" w:color="808080" w:sz="4"/>
            </w:tcBorders>
            <w:shd w:fill="142E4A" w:color="auto" w:val="clear"/>
            <w:tcMar>
              <w:top w:type="dxa" w:w="90"/>
              <w:left w:type="dxa" w:w="100"/>
              <w:bottom w:type="dxa" w:w="90"/>
              <w:right w:type="dxa" w:w="100"/>
            </w:tcMar>
            <w:vAlign w:val="center"/>
          </w:tcPr>
          <w:p>
            <w:pPr>
              <w:spacing w:before="40" w:after="40" w:line="230"/>
              <w:jc w:val="center"/>
            </w:pPr>
            <w:r>
              <w:rPr>
                <w:rFonts w:ascii="Arial" w:cs="Arial" w:eastAsia="Arial" w:hAnsi="Arial"/>
                <w:b/>
                <w:bCs/>
                <w:color w:val="FFFFFF"/>
                <w:sz w:val="19"/>
                <w:szCs w:val="19"/>
              </w:rPr>
              <w:t xml:space="preserve">Sr.
No.</w:t>
            </w:r>
          </w:p>
        </w:tc>
        <w:tc>
          <w:tcPr>
            <w:tcW w:type="dxa" w:w="5680"/>
            <w:tcBorders>
              <w:top w:val="single" w:color="808080" w:sz="4"/>
              <w:left w:val="single" w:color="808080" w:sz="4"/>
              <w:bottom w:val="single" w:color="808080" w:sz="4"/>
              <w:right w:val="single" w:color="808080" w:sz="4"/>
            </w:tcBorders>
            <w:shd w:fill="142E4A" w:color="auto" w:val="clear"/>
            <w:tcMar>
              <w:top w:type="dxa" w:w="90"/>
              <w:left w:type="dxa" w:w="100"/>
              <w:bottom w:type="dxa" w:w="90"/>
              <w:right w:type="dxa" w:w="100"/>
            </w:tcMar>
            <w:vAlign w:val="center"/>
          </w:tcPr>
          <w:p>
            <w:pPr>
              <w:spacing w:before="40" w:after="40" w:line="230"/>
              <w:jc w:val="center"/>
            </w:pPr>
            <w:r>
              <w:rPr>
                <w:rFonts w:ascii="Arial" w:cs="Arial" w:eastAsia="Arial" w:hAnsi="Arial"/>
                <w:b/>
                <w:bCs/>
                <w:color w:val="FFFFFF"/>
                <w:sz w:val="19"/>
                <w:szCs w:val="19"/>
              </w:rPr>
              <w:t xml:space="preserve">PRODUCT DESCRIPTION</w:t>
            </w:r>
          </w:p>
        </w:tc>
        <w:tc>
          <w:tcPr>
            <w:tcW w:type="dxa" w:w="850"/>
            <w:tcBorders>
              <w:top w:val="single" w:color="808080" w:sz="4"/>
              <w:left w:val="single" w:color="808080" w:sz="4"/>
              <w:bottom w:val="single" w:color="808080" w:sz="4"/>
              <w:right w:val="single" w:color="808080" w:sz="4"/>
            </w:tcBorders>
            <w:shd w:fill="142E4A" w:color="auto" w:val="clear"/>
            <w:tcMar>
              <w:top w:type="dxa" w:w="90"/>
              <w:left w:type="dxa" w:w="100"/>
              <w:bottom w:type="dxa" w:w="90"/>
              <w:right w:type="dxa" w:w="100"/>
            </w:tcMar>
            <w:vAlign w:val="center"/>
          </w:tcPr>
          <w:p>
            <w:pPr>
              <w:spacing w:before="40" w:after="40" w:line="230"/>
              <w:jc w:val="center"/>
            </w:pPr>
            <w:r>
              <w:rPr>
                <w:rFonts w:ascii="Arial" w:cs="Arial" w:eastAsia="Arial" w:hAnsi="Arial"/>
                <w:b/>
                <w:bCs/>
                <w:color w:val="FFFFFF"/>
                <w:sz w:val="19"/>
                <w:szCs w:val="19"/>
              </w:rPr>
              <w:t xml:space="preserve">QTY</w:t>
            </w:r>
          </w:p>
        </w:tc>
        <w:tc>
          <w:tcPr>
            <w:tcW w:type="dxa" w:w="1550"/>
            <w:tcBorders>
              <w:top w:val="single" w:color="808080" w:sz="4"/>
              <w:left w:val="single" w:color="808080" w:sz="4"/>
              <w:bottom w:val="single" w:color="808080" w:sz="4"/>
              <w:right w:val="single" w:color="808080" w:sz="4"/>
            </w:tcBorders>
            <w:shd w:fill="142E4A" w:color="auto" w:val="clear"/>
            <w:tcMar>
              <w:top w:type="dxa" w:w="90"/>
              <w:left w:type="dxa" w:w="100"/>
              <w:bottom w:type="dxa" w:w="90"/>
              <w:right w:type="dxa" w:w="100"/>
            </w:tcMar>
            <w:vAlign w:val="center"/>
          </w:tcPr>
          <w:p>
            <w:pPr>
              <w:spacing w:before="40" w:after="40" w:line="230"/>
              <w:jc w:val="center"/>
            </w:pPr>
            <w:r>
              <w:rPr>
                <w:rFonts w:ascii="Arial" w:cs="Arial" w:eastAsia="Arial" w:hAnsi="Arial"/>
                <w:b/>
                <w:bCs/>
                <w:color w:val="FFFFFF"/>
                <w:sz w:val="19"/>
                <w:szCs w:val="19"/>
              </w:rPr>
              <w:t xml:space="preserve">UNIT COST EX-WORKS MUMBAI IN USD</w:t>
            </w:r>
          </w:p>
        </w:tc>
        <w:tc>
          <w:tcPr>
            <w:tcW w:type="dxa" w:w="1736"/>
            <w:tcBorders>
              <w:top w:val="single" w:color="808080" w:sz="4"/>
              <w:left w:val="single" w:color="808080" w:sz="4"/>
              <w:bottom w:val="single" w:color="808080" w:sz="4"/>
              <w:right w:val="single" w:color="808080" w:sz="4"/>
            </w:tcBorders>
            <w:shd w:fill="142E4A" w:color="auto" w:val="clear"/>
            <w:tcMar>
              <w:top w:type="dxa" w:w="90"/>
              <w:left w:type="dxa" w:w="100"/>
              <w:bottom w:type="dxa" w:w="90"/>
              <w:right w:type="dxa" w:w="100"/>
            </w:tcMar>
            <w:vAlign w:val="center"/>
          </w:tcPr>
          <w:p>
            <w:pPr>
              <w:spacing w:before="40" w:after="40" w:line="230"/>
              <w:jc w:val="center"/>
            </w:pPr>
            <w:r>
              <w:rPr>
                <w:rFonts w:ascii="Arial" w:cs="Arial" w:eastAsia="Arial" w:hAnsi="Arial"/>
                <w:b/>
                <w:bCs/>
                <w:color w:val="FFFFFF"/>
                <w:sz w:val="19"/>
                <w:szCs w:val="19"/>
              </w:rPr>
              <w:t xml:space="preserve">TOTAL AMOUNT USD</w:t>
            </w:r>
          </w:p>
        </w:tc>
      </w:tr>
      <w:tr>
        <w:trPr>
          <w:cantSplit/>
        </w:trPr>
        <w:tc>
          <w:tcPr>
            <w:tcW w:type="dxa" w:w="650"/>
            <w:tcBorders>
              <w:top w:val="single" w:color="808080" w:sz="4"/>
              <w:left w:val="single" w:color="808080" w:sz="4"/>
              <w:bottom w:val="single" w:color="808080" w:sz="4"/>
              <w:right w:val="single" w:color="808080" w:sz="4"/>
            </w:tcBorders>
            <w:tcMar>
              <w:top w:type="dxa" w:w="90"/>
              <w:left w:type="dxa" w:w="100"/>
              <w:bottom w:type="dxa" w:w="90"/>
              <w:right w:type="dxa" w:w="100"/>
            </w:tcMar>
            <w:vAlign w:val="center"/>
          </w:tcPr>
          <w:p>
            <w:pPr>
              <w:spacing w:before="40" w:after="40" w:line="230"/>
              <w:jc w:val="center"/>
            </w:pPr>
            <w:r>
              <w:rPr>
                <w:rFonts w:ascii="Arial" w:cs="Arial" w:eastAsia="Arial" w:hAnsi="Arial"/>
                <w:color w:val="000000"/>
                <w:sz w:val="19"/>
                <w:szCs w:val="19"/>
              </w:rPr>
              <w:t xml:space="preserve">01</w:t>
            </w:r>
          </w:p>
        </w:tc>
        <w:tc>
          <w:tcPr>
            <w:tcW w:type="dxa" w:w="5680"/>
            <w:tcBorders>
              <w:top w:val="single" w:color="808080" w:sz="4"/>
              <w:left w:val="single" w:color="808080" w:sz="4"/>
              <w:bottom w:val="single" w:color="808080" w:sz="4"/>
              <w:right w:val="single" w:color="808080" w:sz="4"/>
            </w:tcBorders>
            <w:tcMar>
              <w:top w:type="dxa" w:w="90"/>
              <w:left w:type="dxa" w:w="100"/>
              <w:bottom w:type="dxa" w:w="90"/>
              <w:right w:type="dxa" w:w="100"/>
            </w:tcMar>
            <w:vAlign w:val="center"/>
          </w:tcPr>
          <w:p>
            <w:pPr>
              <w:spacing w:before="30" w:after="30" w:line="245"/>
            </w:pPr>
            <w:r>
              <w:rPr>
                <w:rFonts w:ascii="Arial" w:cs="Arial" w:eastAsia="Arial" w:hAnsi="Arial"/>
                <w:b/>
                <w:bCs/>
                <w:color w:val="000000"/>
                <w:sz w:val="19"/>
                <w:szCs w:val="19"/>
              </w:rPr>
              <w:t xml:space="preserve">Core Cutter Apparatus, (Field Density - Core Cutter Method) as per IS:2720. Cutter is made of steel 100mm dia. x 130mm long with steel Dolly 25 mm high and 100 mm dia., fitted with</w:t>
            </w:r>
            <w:r>
              <w:rPr>
                <w:rFonts w:ascii="Arial" w:cs="Arial" w:eastAsia="Arial" w:hAnsi="Arial"/>
                <w:color w:val="000000"/>
                <w:sz w:val="19"/>
                <w:szCs w:val="19"/>
              </w:rPr>
              <w:br/>
              <w:t xml:space="preserve">a lip to enable it to be located on top of the core cutter. Supplied complete with rammer, weight approx 9kg.</w:t>
            </w:r>
            <w:r>
              <w:rPr>
                <w:rFonts w:ascii="Arial" w:cs="Arial" w:eastAsia="Arial" w:hAnsi="Arial"/>
                <w:color w:val="52657A"/>
                <w:sz w:val="17"/>
                <w:szCs w:val="17"/>
              </w:rPr>
              <w:br/>
              <w:t xml:space="preserve">Code: GT-01</w:t>
            </w:r>
          </w:p>
        </w:tc>
        <w:tc>
          <w:tcPr>
            <w:tcW w:type="dxa" w:w="850"/>
            <w:tcBorders>
              <w:top w:val="single" w:color="808080" w:sz="4"/>
              <w:left w:val="single" w:color="808080" w:sz="4"/>
              <w:bottom w:val="single" w:color="808080" w:sz="4"/>
              <w:right w:val="single" w:color="808080" w:sz="4"/>
            </w:tcBorders>
            <w:tcMar>
              <w:top w:type="dxa" w:w="90"/>
              <w:left w:type="dxa" w:w="100"/>
              <w:bottom w:type="dxa" w:w="90"/>
              <w:right w:type="dxa" w:w="100"/>
            </w:tcMar>
            <w:vAlign w:val="center"/>
          </w:tcPr>
          <w:p>
            <w:pPr>
              <w:spacing w:before="40" w:after="40" w:line="230"/>
              <w:jc w:val="center"/>
            </w:pPr>
            <w:r>
              <w:rPr>
                <w:rFonts w:ascii="Arial" w:cs="Arial" w:eastAsia="Arial" w:hAnsi="Arial"/>
                <w:color w:val="000000"/>
                <w:sz w:val="19"/>
                <w:szCs w:val="19"/>
              </w:rPr>
              <w:t xml:space="preserve">2</w:t>
            </w:r>
          </w:p>
        </w:tc>
        <w:tc>
          <w:tcPr>
            <w:tcW w:type="dxa" w:w="1550"/>
            <w:tcBorders>
              <w:top w:val="single" w:color="808080" w:sz="4"/>
              <w:left w:val="single" w:color="808080" w:sz="4"/>
              <w:bottom w:val="single" w:color="808080" w:sz="4"/>
              <w:right w:val="single" w:color="808080" w:sz="4"/>
            </w:tcBorders>
            <w:tcMar>
              <w:top w:type="dxa" w:w="90"/>
              <w:left w:type="dxa" w:w="100"/>
              <w:bottom w:type="dxa" w:w="90"/>
              <w:right w:type="dxa" w:w="100"/>
            </w:tcMar>
            <w:vAlign w:val="center"/>
          </w:tcPr>
          <w:p>
            <w:pPr>
              <w:spacing w:before="40" w:after="40" w:line="230"/>
              <w:jc w:val="right"/>
            </w:pPr>
            <w:r>
              <w:rPr>
                <w:rFonts w:ascii="Arial" w:cs="Arial" w:eastAsia="Arial" w:hAnsi="Arial"/>
                <w:color w:val="000000"/>
                <w:sz w:val="19"/>
                <w:szCs w:val="19"/>
              </w:rPr>
              <w:t xml:space="preserve">USD 825.00</w:t>
            </w:r>
          </w:p>
        </w:tc>
        <w:tc>
          <w:tcPr>
            <w:tcW w:type="dxa" w:w="1736"/>
            <w:tcBorders>
              <w:top w:val="single" w:color="808080" w:sz="4"/>
              <w:left w:val="single" w:color="808080" w:sz="4"/>
              <w:bottom w:val="single" w:color="808080" w:sz="4"/>
              <w:right w:val="single" w:color="808080" w:sz="4"/>
            </w:tcBorders>
            <w:tcMar>
              <w:top w:type="dxa" w:w="90"/>
              <w:left w:type="dxa" w:w="100"/>
              <w:bottom w:type="dxa" w:w="90"/>
              <w:right w:type="dxa" w:w="100"/>
            </w:tcMar>
            <w:vAlign w:val="center"/>
          </w:tcPr>
          <w:p>
            <w:pPr>
              <w:spacing w:before="40" w:after="40" w:line="230"/>
              <w:jc w:val="right"/>
            </w:pPr>
            <w:r>
              <w:rPr>
                <w:rFonts w:ascii="Arial" w:cs="Arial" w:eastAsia="Arial" w:hAnsi="Arial"/>
                <w:b/>
                <w:bCs/>
                <w:color w:val="000000"/>
                <w:sz w:val="19"/>
                <w:szCs w:val="19"/>
              </w:rPr>
              <w:t xml:space="preserve">USD 1,650.00</w:t>
            </w:r>
          </w:p>
        </w:tc>
      </w:tr>
      <w:tr>
        <w:trPr>
          <w:cantSplit/>
        </w:trPr>
        <w:tc>
          <w:tcPr>
            <w:tcW w:type="dxa" w:w="650"/>
            <w:tcBorders>
              <w:top w:val="single" w:color="808080" w:sz="4"/>
              <w:left w:val="single" w:color="808080" w:sz="4"/>
              <w:bottom w:val="single" w:color="808080" w:sz="4"/>
              <w:right w:val="single" w:color="808080" w:sz="4"/>
            </w:tcBorders>
            <w:tcMar>
              <w:top w:type="dxa" w:w="90"/>
              <w:left w:type="dxa" w:w="100"/>
              <w:bottom w:type="dxa" w:w="90"/>
              <w:right w:type="dxa" w:w="100"/>
            </w:tcMar>
            <w:vAlign w:val="center"/>
          </w:tcPr>
          <w:p>
            <w:pPr>
              <w:spacing w:before="40" w:after="40" w:line="230"/>
              <w:jc w:val="center"/>
            </w:pPr>
            <w:r>
              <w:rPr>
                <w:rFonts w:ascii="Arial" w:cs="Arial" w:eastAsia="Arial" w:hAnsi="Arial"/>
                <w:color w:val="000000"/>
                <w:sz w:val="19"/>
                <w:szCs w:val="19"/>
              </w:rPr>
              <w:t xml:space="preserve">02</w:t>
            </w:r>
          </w:p>
        </w:tc>
        <w:tc>
          <w:tcPr>
            <w:tcW w:type="dxa" w:w="5680"/>
            <w:tcBorders>
              <w:top w:val="single" w:color="808080" w:sz="4"/>
              <w:left w:val="single" w:color="808080" w:sz="4"/>
              <w:bottom w:val="single" w:color="808080" w:sz="4"/>
              <w:right w:val="single" w:color="808080" w:sz="4"/>
            </w:tcBorders>
            <w:tcMar>
              <w:top w:type="dxa" w:w="90"/>
              <w:left w:type="dxa" w:w="100"/>
              <w:bottom w:type="dxa" w:w="90"/>
              <w:right w:type="dxa" w:w="100"/>
            </w:tcMar>
            <w:vAlign w:val="center"/>
          </w:tcPr>
          <w:p>
            <w:pPr>
              <w:spacing w:before="30" w:after="30" w:line="245"/>
            </w:pPr>
            <w:r>
              <w:rPr>
                <w:rFonts w:ascii="Arial" w:cs="Arial" w:eastAsia="Arial" w:hAnsi="Arial"/>
                <w:b/>
                <w:bCs/>
                <w:color w:val="000000"/>
                <w:sz w:val="19"/>
                <w:szCs w:val="19"/>
              </w:rPr>
              <w:t xml:space="preserve">Marshall</w:t>
            </w:r>
            <w:r>
              <w:rPr>
                <w:rFonts w:ascii="Arial" w:cs="Arial" w:eastAsia="Arial" w:hAnsi="Arial"/>
                <w:color w:val="000000"/>
                <w:sz w:val="19"/>
                <w:szCs w:val="19"/>
              </w:rPr>
              <w:br/>
              <w:t xml:space="preserve">acceptance specification</w:t>
            </w:r>
            <w:r>
              <w:rPr>
                <w:rFonts w:ascii="Arial" w:cs="Arial" w:eastAsia="Arial" w:hAnsi="Arial"/>
                <w:color w:val="52657A"/>
                <w:sz w:val="17"/>
                <w:szCs w:val="17"/>
              </w:rPr>
              <w:br/>
              <w:t xml:space="preserve">Code: PDF-002</w:t>
            </w:r>
          </w:p>
        </w:tc>
        <w:tc>
          <w:tcPr>
            <w:tcW w:type="dxa" w:w="850"/>
            <w:tcBorders>
              <w:top w:val="single" w:color="808080" w:sz="4"/>
              <w:left w:val="single" w:color="808080" w:sz="4"/>
              <w:bottom w:val="single" w:color="808080" w:sz="4"/>
              <w:right w:val="single" w:color="808080" w:sz="4"/>
            </w:tcBorders>
            <w:tcMar>
              <w:top w:type="dxa" w:w="90"/>
              <w:left w:type="dxa" w:w="100"/>
              <w:bottom w:type="dxa" w:w="90"/>
              <w:right w:type="dxa" w:w="100"/>
            </w:tcMar>
            <w:vAlign w:val="center"/>
          </w:tcPr>
          <w:p>
            <w:pPr>
              <w:spacing w:before="40" w:after="40" w:line="230"/>
              <w:jc w:val="center"/>
            </w:pPr>
            <w:r>
              <w:rPr>
                <w:rFonts w:ascii="Arial" w:cs="Arial" w:eastAsia="Arial" w:hAnsi="Arial"/>
                <w:color w:val="000000"/>
                <w:sz w:val="19"/>
                <w:szCs w:val="19"/>
              </w:rPr>
              <w:t xml:space="preserve">1</w:t>
            </w:r>
          </w:p>
        </w:tc>
        <w:tc>
          <w:tcPr>
            <w:tcW w:type="dxa" w:w="1550"/>
            <w:tcBorders>
              <w:top w:val="single" w:color="808080" w:sz="4"/>
              <w:left w:val="single" w:color="808080" w:sz="4"/>
              <w:bottom w:val="single" w:color="808080" w:sz="4"/>
              <w:right w:val="single" w:color="808080" w:sz="4"/>
            </w:tcBorders>
            <w:tcMar>
              <w:top w:type="dxa" w:w="90"/>
              <w:left w:type="dxa" w:w="100"/>
              <w:bottom w:type="dxa" w:w="90"/>
              <w:right w:type="dxa" w:w="100"/>
            </w:tcMar>
            <w:vAlign w:val="center"/>
          </w:tcPr>
          <w:p>
            <w:pPr>
              <w:spacing w:before="40" w:after="40" w:line="230"/>
              <w:jc w:val="right"/>
            </w:pPr>
            <w:r>
              <w:rPr>
                <w:rFonts w:ascii="Arial" w:cs="Arial" w:eastAsia="Arial" w:hAnsi="Arial"/>
                <w:color w:val="000000"/>
                <w:sz w:val="19"/>
                <w:szCs w:val="19"/>
              </w:rPr>
              <w:t xml:space="preserve">USD 1,775.00</w:t>
            </w:r>
          </w:p>
        </w:tc>
        <w:tc>
          <w:tcPr>
            <w:tcW w:type="dxa" w:w="1736"/>
            <w:tcBorders>
              <w:top w:val="single" w:color="808080" w:sz="4"/>
              <w:left w:val="single" w:color="808080" w:sz="4"/>
              <w:bottom w:val="single" w:color="808080" w:sz="4"/>
              <w:right w:val="single" w:color="808080" w:sz="4"/>
            </w:tcBorders>
            <w:tcMar>
              <w:top w:type="dxa" w:w="90"/>
              <w:left w:type="dxa" w:w="100"/>
              <w:bottom w:type="dxa" w:w="90"/>
              <w:right w:type="dxa" w:w="100"/>
            </w:tcMar>
            <w:vAlign w:val="center"/>
          </w:tcPr>
          <w:p>
            <w:pPr>
              <w:spacing w:before="40" w:after="40" w:line="230"/>
              <w:jc w:val="right"/>
            </w:pPr>
            <w:r>
              <w:rPr>
                <w:rFonts w:ascii="Arial" w:cs="Arial" w:eastAsia="Arial" w:hAnsi="Arial"/>
                <w:b/>
                <w:bCs/>
                <w:color w:val="000000"/>
                <w:sz w:val="19"/>
                <w:szCs w:val="19"/>
              </w:rPr>
              <w:t xml:space="preserve">USD 1,775.00</w:t>
            </w:r>
          </w:p>
        </w:tc>
      </w:tr>
      <w:tr>
        <w:trPr>
          <w:cantSplit/>
        </w:trPr>
        <w:tc>
          <w:tcPr>
            <w:tcW w:type="dxa" w:w="650"/>
            <w:tcBorders>
              <w:top w:val="single" w:color="808080" w:sz="4"/>
              <w:left w:val="single" w:color="808080" w:sz="4"/>
              <w:bottom w:val="single" w:color="808080" w:sz="4"/>
              <w:right w:val="single" w:color="808080" w:sz="4"/>
            </w:tcBorders>
            <w:tcMar>
              <w:top w:type="dxa" w:w="90"/>
              <w:left w:type="dxa" w:w="100"/>
              <w:bottom w:type="dxa" w:w="90"/>
              <w:right w:type="dxa" w:w="100"/>
            </w:tcMar>
            <w:vAlign w:val="center"/>
          </w:tcPr>
          <w:p>
            <w:pPr>
              <w:spacing w:before="40" w:after="40" w:line="230"/>
              <w:jc w:val="center"/>
            </w:pPr>
            <w:r>
              <w:rPr>
                <w:rFonts w:ascii="Arial" w:cs="Arial" w:eastAsia="Arial" w:hAnsi="Arial"/>
                <w:color w:val="000000"/>
                <w:sz w:val="19"/>
                <w:szCs w:val="19"/>
              </w:rPr>
              <w:t xml:space="preserve">03</w:t>
            </w:r>
          </w:p>
        </w:tc>
        <w:tc>
          <w:tcPr>
            <w:tcW w:type="dxa" w:w="5680"/>
            <w:tcBorders>
              <w:top w:val="single" w:color="808080" w:sz="4"/>
              <w:left w:val="single" w:color="808080" w:sz="4"/>
              <w:bottom w:val="single" w:color="808080" w:sz="4"/>
              <w:right w:val="single" w:color="808080" w:sz="4"/>
            </w:tcBorders>
            <w:tcMar>
              <w:top w:type="dxa" w:w="90"/>
              <w:left w:type="dxa" w:w="100"/>
              <w:bottom w:type="dxa" w:w="90"/>
              <w:right w:type="dxa" w:w="100"/>
            </w:tcMar>
            <w:vAlign w:val="center"/>
          </w:tcPr>
          <w:p>
            <w:pPr>
              <w:spacing w:before="30" w:after="30" w:line="245"/>
            </w:pPr>
            <w:r>
              <w:rPr>
                <w:rFonts w:ascii="Arial" w:cs="Arial" w:eastAsia="Arial" w:hAnsi="Arial"/>
                <w:b/>
                <w:bCs/>
                <w:color w:val="000000"/>
                <w:sz w:val="19"/>
                <w:szCs w:val="19"/>
              </w:rPr>
              <w:t xml:space="preserve">Test Sieve</w:t>
            </w:r>
            <w:r>
              <w:rPr>
                <w:rFonts w:ascii="Arial" w:cs="Arial" w:eastAsia="Arial" w:hAnsi="Arial"/>
                <w:color w:val="000000"/>
                <w:sz w:val="19"/>
                <w:szCs w:val="19"/>
              </w:rPr>
              <w:br/>
              <w:t xml:space="preserve">acceptance specification</w:t>
            </w:r>
            <w:r>
              <w:rPr>
                <w:rFonts w:ascii="Arial" w:cs="Arial" w:eastAsia="Arial" w:hAnsi="Arial"/>
                <w:color w:val="52657A"/>
                <w:sz w:val="17"/>
                <w:szCs w:val="17"/>
              </w:rPr>
              <w:br/>
              <w:t xml:space="preserve">Code: PDF-003</w:t>
            </w:r>
          </w:p>
        </w:tc>
        <w:tc>
          <w:tcPr>
            <w:tcW w:type="dxa" w:w="850"/>
            <w:tcBorders>
              <w:top w:val="single" w:color="808080" w:sz="4"/>
              <w:left w:val="single" w:color="808080" w:sz="4"/>
              <w:bottom w:val="single" w:color="808080" w:sz="4"/>
              <w:right w:val="single" w:color="808080" w:sz="4"/>
            </w:tcBorders>
            <w:tcMar>
              <w:top w:type="dxa" w:w="90"/>
              <w:left w:type="dxa" w:w="100"/>
              <w:bottom w:type="dxa" w:w="90"/>
              <w:right w:type="dxa" w:w="100"/>
            </w:tcMar>
            <w:vAlign w:val="center"/>
          </w:tcPr>
          <w:p>
            <w:pPr>
              <w:spacing w:before="40" w:after="40" w:line="230"/>
              <w:jc w:val="center"/>
            </w:pPr>
            <w:r>
              <w:rPr>
                <w:rFonts w:ascii="Arial" w:cs="Arial" w:eastAsia="Arial" w:hAnsi="Arial"/>
                <w:color w:val="000000"/>
                <w:sz w:val="19"/>
                <w:szCs w:val="19"/>
              </w:rPr>
              <w:t xml:space="preserve">1</w:t>
            </w:r>
          </w:p>
        </w:tc>
        <w:tc>
          <w:tcPr>
            <w:tcW w:type="dxa" w:w="1550"/>
            <w:tcBorders>
              <w:top w:val="single" w:color="808080" w:sz="4"/>
              <w:left w:val="single" w:color="808080" w:sz="4"/>
              <w:bottom w:val="single" w:color="808080" w:sz="4"/>
              <w:right w:val="single" w:color="808080" w:sz="4"/>
            </w:tcBorders>
            <w:tcMar>
              <w:top w:type="dxa" w:w="90"/>
              <w:left w:type="dxa" w:w="100"/>
              <w:bottom w:type="dxa" w:w="90"/>
              <w:right w:type="dxa" w:w="100"/>
            </w:tcMar>
            <w:vAlign w:val="center"/>
          </w:tcPr>
          <w:p>
            <w:pPr>
              <w:spacing w:before="40" w:after="40" w:line="230"/>
              <w:jc w:val="right"/>
            </w:pPr>
            <w:r>
              <w:rPr>
                <w:rFonts w:ascii="Arial" w:cs="Arial" w:eastAsia="Arial" w:hAnsi="Arial"/>
                <w:color w:val="000000"/>
                <w:sz w:val="19"/>
                <w:szCs w:val="19"/>
              </w:rPr>
              <w:t xml:space="preserve">USD 105.00</w:t>
            </w:r>
          </w:p>
        </w:tc>
        <w:tc>
          <w:tcPr>
            <w:tcW w:type="dxa" w:w="1736"/>
            <w:tcBorders>
              <w:top w:val="single" w:color="808080" w:sz="4"/>
              <w:left w:val="single" w:color="808080" w:sz="4"/>
              <w:bottom w:val="single" w:color="808080" w:sz="4"/>
              <w:right w:val="single" w:color="808080" w:sz="4"/>
            </w:tcBorders>
            <w:tcMar>
              <w:top w:type="dxa" w:w="90"/>
              <w:left w:type="dxa" w:w="100"/>
              <w:bottom w:type="dxa" w:w="90"/>
              <w:right w:type="dxa" w:w="100"/>
            </w:tcMar>
            <w:vAlign w:val="center"/>
          </w:tcPr>
          <w:p>
            <w:pPr>
              <w:spacing w:before="40" w:after="40" w:line="230"/>
              <w:jc w:val="right"/>
            </w:pPr>
            <w:r>
              <w:rPr>
                <w:rFonts w:ascii="Arial" w:cs="Arial" w:eastAsia="Arial" w:hAnsi="Arial"/>
                <w:b/>
                <w:bCs/>
                <w:color w:val="000000"/>
                <w:sz w:val="19"/>
                <w:szCs w:val="19"/>
              </w:rPr>
              <w:t xml:space="preserve">USD 105.00</w:t>
            </w:r>
          </w:p>
        </w:tc>
      </w:tr>
      <w:tr>
        <w:trPr>
          <w:cantSplit/>
        </w:trPr>
        <w:tc>
          <w:tcPr>
            <w:tcW w:type="dxa" w:w="650"/>
            <w:tcBorders>
              <w:top w:val="single" w:color="808080" w:sz="4"/>
              <w:left w:val="single" w:color="808080" w:sz="4"/>
              <w:bottom w:val="single" w:color="808080" w:sz="4"/>
              <w:right w:val="single" w:color="808080" w:sz="4"/>
            </w:tcBorders>
            <w:tcMar>
              <w:top w:type="dxa" w:w="90"/>
              <w:left w:type="dxa" w:w="100"/>
              <w:bottom w:type="dxa" w:w="90"/>
              <w:right w:type="dxa" w:w="100"/>
            </w:tcMar>
            <w:vAlign w:val="center"/>
          </w:tcPr>
          <w:p>
            <w:pPr>
              <w:spacing w:before="40" w:after="40" w:line="230"/>
              <w:jc w:val="center"/>
            </w:pPr>
            <w:r>
              <w:rPr>
                <w:rFonts w:ascii="Arial" w:cs="Arial" w:eastAsia="Arial" w:hAnsi="Arial"/>
                <w:color w:val="000000"/>
                <w:sz w:val="19"/>
                <w:szCs w:val="19"/>
              </w:rPr>
              <w:t xml:space="preserve">04</w:t>
            </w:r>
          </w:p>
        </w:tc>
        <w:tc>
          <w:tcPr>
            <w:tcW w:type="dxa" w:w="5680"/>
            <w:tcBorders>
              <w:top w:val="single" w:color="808080" w:sz="4"/>
              <w:left w:val="single" w:color="808080" w:sz="4"/>
              <w:bottom w:val="single" w:color="808080" w:sz="4"/>
              <w:right w:val="single" w:color="808080" w:sz="4"/>
            </w:tcBorders>
            <w:tcMar>
              <w:top w:type="dxa" w:w="90"/>
              <w:left w:type="dxa" w:w="100"/>
              <w:bottom w:type="dxa" w:w="90"/>
              <w:right w:type="dxa" w:w="100"/>
            </w:tcMar>
            <w:vAlign w:val="center"/>
          </w:tcPr>
          <w:p>
            <w:pPr>
              <w:spacing w:before="30" w:after="30" w:line="245"/>
            </w:pPr>
            <w:r>
              <w:rPr>
                <w:rFonts w:ascii="Arial" w:cs="Arial" w:eastAsia="Arial" w:hAnsi="Arial"/>
                <w:b/>
                <w:bCs/>
                <w:color w:val="000000"/>
                <w:sz w:val="19"/>
                <w:szCs w:val="19"/>
              </w:rPr>
              <w:t xml:space="preserve">Compression Testing Machine</w:t>
            </w:r>
            <w:r>
              <w:rPr>
                <w:rFonts w:ascii="Arial" w:cs="Arial" w:eastAsia="Arial" w:hAnsi="Arial"/>
                <w:color w:val="000000"/>
                <w:sz w:val="19"/>
                <w:szCs w:val="19"/>
              </w:rPr>
              <w:br/>
              <w:t xml:space="preserve">acceptance specification</w:t>
            </w:r>
            <w:r>
              <w:rPr>
                <w:rFonts w:ascii="Arial" w:cs="Arial" w:eastAsia="Arial" w:hAnsi="Arial"/>
                <w:color w:val="52657A"/>
                <w:sz w:val="17"/>
                <w:szCs w:val="17"/>
              </w:rPr>
              <w:br/>
              <w:t xml:space="preserve">Code: PDF-004</w:t>
            </w:r>
          </w:p>
        </w:tc>
        <w:tc>
          <w:tcPr>
            <w:tcW w:type="dxa" w:w="850"/>
            <w:tcBorders>
              <w:top w:val="single" w:color="808080" w:sz="4"/>
              <w:left w:val="single" w:color="808080" w:sz="4"/>
              <w:bottom w:val="single" w:color="808080" w:sz="4"/>
              <w:right w:val="single" w:color="808080" w:sz="4"/>
            </w:tcBorders>
            <w:tcMar>
              <w:top w:type="dxa" w:w="90"/>
              <w:left w:type="dxa" w:w="100"/>
              <w:bottom w:type="dxa" w:w="90"/>
              <w:right w:type="dxa" w:w="100"/>
            </w:tcMar>
            <w:vAlign w:val="center"/>
          </w:tcPr>
          <w:p>
            <w:pPr>
              <w:spacing w:before="40" w:after="40" w:line="230"/>
              <w:jc w:val="center"/>
            </w:pPr>
            <w:r>
              <w:rPr>
                <w:rFonts w:ascii="Arial" w:cs="Arial" w:eastAsia="Arial" w:hAnsi="Arial"/>
                <w:color w:val="000000"/>
                <w:sz w:val="19"/>
                <w:szCs w:val="19"/>
              </w:rPr>
              <w:t xml:space="preserve">1</w:t>
            </w:r>
          </w:p>
        </w:tc>
        <w:tc>
          <w:tcPr>
            <w:tcW w:type="dxa" w:w="1550"/>
            <w:tcBorders>
              <w:top w:val="single" w:color="808080" w:sz="4"/>
              <w:left w:val="single" w:color="808080" w:sz="4"/>
              <w:bottom w:val="single" w:color="808080" w:sz="4"/>
              <w:right w:val="single" w:color="808080" w:sz="4"/>
            </w:tcBorders>
            <w:tcMar>
              <w:top w:type="dxa" w:w="90"/>
              <w:left w:type="dxa" w:w="100"/>
              <w:bottom w:type="dxa" w:w="90"/>
              <w:right w:type="dxa" w:w="100"/>
            </w:tcMar>
            <w:vAlign w:val="center"/>
          </w:tcPr>
          <w:p>
            <w:pPr>
              <w:spacing w:before="40" w:after="40" w:line="230"/>
              <w:jc w:val="right"/>
            </w:pPr>
            <w:r>
              <w:rPr>
                <w:rFonts w:ascii="Arial" w:cs="Arial" w:eastAsia="Arial" w:hAnsi="Arial"/>
                <w:color w:val="000000"/>
                <w:sz w:val="19"/>
                <w:szCs w:val="19"/>
              </w:rPr>
              <w:t xml:space="preserve">USD 2,775.00</w:t>
            </w:r>
          </w:p>
        </w:tc>
        <w:tc>
          <w:tcPr>
            <w:tcW w:type="dxa" w:w="1736"/>
            <w:tcBorders>
              <w:top w:val="single" w:color="808080" w:sz="4"/>
              <w:left w:val="single" w:color="808080" w:sz="4"/>
              <w:bottom w:val="single" w:color="808080" w:sz="4"/>
              <w:right w:val="single" w:color="808080" w:sz="4"/>
            </w:tcBorders>
            <w:tcMar>
              <w:top w:type="dxa" w:w="90"/>
              <w:left w:type="dxa" w:w="100"/>
              <w:bottom w:type="dxa" w:w="90"/>
              <w:right w:type="dxa" w:w="100"/>
            </w:tcMar>
            <w:vAlign w:val="center"/>
          </w:tcPr>
          <w:p>
            <w:pPr>
              <w:spacing w:before="40" w:after="40" w:line="230"/>
              <w:jc w:val="right"/>
            </w:pPr>
            <w:r>
              <w:rPr>
                <w:rFonts w:ascii="Arial" w:cs="Arial" w:eastAsia="Arial" w:hAnsi="Arial"/>
                <w:b/>
                <w:bCs/>
                <w:color w:val="000000"/>
                <w:sz w:val="19"/>
                <w:szCs w:val="19"/>
              </w:rPr>
              <w:t xml:space="preserve">USD 2,775.00</w:t>
            </w:r>
          </w:p>
        </w:tc>
      </w:tr>
      <w:tr>
        <w:trPr>
          <w:cantSplit/>
        </w:trPr>
        <w:tc>
          <w:tcPr>
            <w:tcW w:type="dxa" w:w="650"/>
            <w:tcBorders>
              <w:top w:val="single" w:color="808080" w:sz="4"/>
              <w:left w:val="single" w:color="808080" w:sz="4"/>
              <w:bottom w:val="single" w:color="808080" w:sz="4"/>
              <w:right w:val="single" w:color="808080" w:sz="4"/>
            </w:tcBorders>
            <w:tcMar>
              <w:top w:type="dxa" w:w="90"/>
              <w:left w:type="dxa" w:w="100"/>
              <w:bottom w:type="dxa" w:w="90"/>
              <w:right w:type="dxa" w:w="100"/>
            </w:tcMar>
            <w:vAlign w:val="center"/>
          </w:tcPr>
          <w:p>
            <w:pPr>
              <w:spacing w:before="40" w:after="40" w:line="230"/>
              <w:jc w:val="center"/>
            </w:pPr>
            <w:r>
              <w:rPr>
                <w:rFonts w:ascii="Arial" w:cs="Arial" w:eastAsia="Arial" w:hAnsi="Arial"/>
                <w:color w:val="000000"/>
                <w:sz w:val="19"/>
                <w:szCs w:val="19"/>
              </w:rPr>
              <w:t xml:space="preserve">05</w:t>
            </w:r>
          </w:p>
        </w:tc>
        <w:tc>
          <w:tcPr>
            <w:tcW w:type="dxa" w:w="5680"/>
            <w:tcBorders>
              <w:top w:val="single" w:color="808080" w:sz="4"/>
              <w:left w:val="single" w:color="808080" w:sz="4"/>
              <w:bottom w:val="single" w:color="808080" w:sz="4"/>
              <w:right w:val="single" w:color="808080" w:sz="4"/>
            </w:tcBorders>
            <w:tcMar>
              <w:top w:type="dxa" w:w="90"/>
              <w:left w:type="dxa" w:w="100"/>
              <w:bottom w:type="dxa" w:w="90"/>
              <w:right w:type="dxa" w:w="100"/>
            </w:tcMar>
            <w:vAlign w:val="center"/>
          </w:tcPr>
          <w:p>
            <w:pPr>
              <w:spacing w:before="30" w:after="30" w:line="245"/>
            </w:pPr>
            <w:r>
              <w:rPr>
                <w:rFonts w:ascii="Arial" w:cs="Arial" w:eastAsia="Arial" w:hAnsi="Arial"/>
                <w:b/>
                <w:bCs/>
                <w:color w:val="000000"/>
                <w:sz w:val="19"/>
                <w:szCs w:val="19"/>
              </w:rPr>
              <w:t xml:space="preserve">CBR - Variant 5</w:t>
            </w:r>
            <w:r>
              <w:rPr>
                <w:rFonts w:ascii="Arial" w:cs="Arial" w:eastAsia="Arial" w:hAnsi="Arial"/>
                <w:color w:val="000000"/>
                <w:sz w:val="19"/>
                <w:szCs w:val="19"/>
              </w:rPr>
              <w:br/>
              <w:t xml:space="preserve">CBR acceptance specification</w:t>
            </w:r>
            <w:r>
              <w:rPr>
                <w:rFonts w:ascii="Arial" w:cs="Arial" w:eastAsia="Arial" w:hAnsi="Arial"/>
                <w:color w:val="52657A"/>
                <w:sz w:val="17"/>
                <w:szCs w:val="17"/>
              </w:rPr>
              <w:br/>
              <w:t xml:space="preserve">Code: PDF-005</w:t>
            </w:r>
          </w:p>
        </w:tc>
        <w:tc>
          <w:tcPr>
            <w:tcW w:type="dxa" w:w="850"/>
            <w:tcBorders>
              <w:top w:val="single" w:color="808080" w:sz="4"/>
              <w:left w:val="single" w:color="808080" w:sz="4"/>
              <w:bottom w:val="single" w:color="808080" w:sz="4"/>
              <w:right w:val="single" w:color="808080" w:sz="4"/>
            </w:tcBorders>
            <w:tcMar>
              <w:top w:type="dxa" w:w="90"/>
              <w:left w:type="dxa" w:w="100"/>
              <w:bottom w:type="dxa" w:w="90"/>
              <w:right w:type="dxa" w:w="100"/>
            </w:tcMar>
            <w:vAlign w:val="center"/>
          </w:tcPr>
          <w:p>
            <w:pPr>
              <w:spacing w:before="40" w:after="40" w:line="230"/>
              <w:jc w:val="center"/>
            </w:pPr>
            <w:r>
              <w:rPr>
                <w:rFonts w:ascii="Arial" w:cs="Arial" w:eastAsia="Arial" w:hAnsi="Arial"/>
                <w:color w:val="000000"/>
                <w:sz w:val="19"/>
                <w:szCs w:val="19"/>
              </w:rPr>
              <w:t xml:space="preserve">1</w:t>
            </w:r>
          </w:p>
        </w:tc>
        <w:tc>
          <w:tcPr>
            <w:tcW w:type="dxa" w:w="1550"/>
            <w:tcBorders>
              <w:top w:val="single" w:color="808080" w:sz="4"/>
              <w:left w:val="single" w:color="808080" w:sz="4"/>
              <w:bottom w:val="single" w:color="808080" w:sz="4"/>
              <w:right w:val="single" w:color="808080" w:sz="4"/>
            </w:tcBorders>
            <w:tcMar>
              <w:top w:type="dxa" w:w="90"/>
              <w:left w:type="dxa" w:w="100"/>
              <w:bottom w:type="dxa" w:w="90"/>
              <w:right w:type="dxa" w:w="100"/>
            </w:tcMar>
            <w:vAlign w:val="center"/>
          </w:tcPr>
          <w:p>
            <w:pPr>
              <w:spacing w:before="40" w:after="40" w:line="230"/>
              <w:jc w:val="right"/>
            </w:pPr>
            <w:r>
              <w:rPr>
                <w:rFonts w:ascii="Arial" w:cs="Arial" w:eastAsia="Arial" w:hAnsi="Arial"/>
                <w:color w:val="000000"/>
                <w:sz w:val="19"/>
                <w:szCs w:val="19"/>
              </w:rPr>
              <w:t xml:space="preserve">USD 925.00</w:t>
            </w:r>
          </w:p>
        </w:tc>
        <w:tc>
          <w:tcPr>
            <w:tcW w:type="dxa" w:w="1736"/>
            <w:tcBorders>
              <w:top w:val="single" w:color="808080" w:sz="4"/>
              <w:left w:val="single" w:color="808080" w:sz="4"/>
              <w:bottom w:val="single" w:color="808080" w:sz="4"/>
              <w:right w:val="single" w:color="808080" w:sz="4"/>
            </w:tcBorders>
            <w:tcMar>
              <w:top w:type="dxa" w:w="90"/>
              <w:left w:type="dxa" w:w="100"/>
              <w:bottom w:type="dxa" w:w="90"/>
              <w:right w:type="dxa" w:w="100"/>
            </w:tcMar>
            <w:vAlign w:val="center"/>
          </w:tcPr>
          <w:p>
            <w:pPr>
              <w:spacing w:before="40" w:after="40" w:line="230"/>
              <w:jc w:val="right"/>
            </w:pPr>
            <w:r>
              <w:rPr>
                <w:rFonts w:ascii="Arial" w:cs="Arial" w:eastAsia="Arial" w:hAnsi="Arial"/>
                <w:b/>
                <w:bCs/>
                <w:color w:val="000000"/>
                <w:sz w:val="19"/>
                <w:szCs w:val="19"/>
              </w:rPr>
              <w:t xml:space="preserve">USD 925.00</w:t>
            </w:r>
          </w:p>
        </w:tc>
      </w:tr>
      <w:tr>
        <w:trPr>
          <w:cantSplit/>
        </w:trPr>
        <w:tc>
          <w:tcPr>
            <w:tcW w:type="dxa" w:w="650"/>
            <w:tcBorders>
              <w:top w:val="single" w:color="808080" w:sz="4"/>
              <w:left w:val="single" w:color="808080" w:sz="4"/>
              <w:bottom w:val="single" w:color="808080" w:sz="4"/>
              <w:right w:val="single" w:color="808080" w:sz="4"/>
            </w:tcBorders>
            <w:tcMar>
              <w:top w:type="dxa" w:w="90"/>
              <w:left w:type="dxa" w:w="100"/>
              <w:bottom w:type="dxa" w:w="90"/>
              <w:right w:type="dxa" w:w="100"/>
            </w:tcMar>
            <w:vAlign w:val="center"/>
          </w:tcPr>
          <w:p>
            <w:pPr>
              <w:spacing w:before="40" w:after="40" w:line="230"/>
              <w:jc w:val="center"/>
            </w:pPr>
            <w:r>
              <w:rPr>
                <w:rFonts w:ascii="Arial" w:cs="Arial" w:eastAsia="Arial" w:hAnsi="Arial"/>
                <w:color w:val="000000"/>
                <w:sz w:val="19"/>
                <w:szCs w:val="19"/>
              </w:rPr>
              <w:t xml:space="preserve">06</w:t>
            </w:r>
          </w:p>
        </w:tc>
        <w:tc>
          <w:tcPr>
            <w:tcW w:type="dxa" w:w="5680"/>
            <w:tcBorders>
              <w:top w:val="single" w:color="808080" w:sz="4"/>
              <w:left w:val="single" w:color="808080" w:sz="4"/>
              <w:bottom w:val="single" w:color="808080" w:sz="4"/>
              <w:right w:val="single" w:color="808080" w:sz="4"/>
            </w:tcBorders>
            <w:tcMar>
              <w:top w:type="dxa" w:w="90"/>
              <w:left w:type="dxa" w:w="100"/>
              <w:bottom w:type="dxa" w:w="90"/>
              <w:right w:type="dxa" w:w="100"/>
            </w:tcMar>
            <w:vAlign w:val="center"/>
          </w:tcPr>
          <w:p>
            <w:pPr>
              <w:spacing w:before="30" w:after="30" w:line="245"/>
            </w:pPr>
            <w:r>
              <w:rPr>
                <w:rFonts w:ascii="Arial" w:cs="Arial" w:eastAsia="Arial" w:hAnsi="Arial"/>
                <w:b/>
                <w:bCs/>
                <w:color w:val="000000"/>
                <w:sz w:val="19"/>
                <w:szCs w:val="19"/>
              </w:rPr>
              <w:t xml:space="preserve">Marshall - Variant 6</w:t>
            </w:r>
            <w:r>
              <w:rPr>
                <w:rFonts w:ascii="Arial" w:cs="Arial" w:eastAsia="Arial" w:hAnsi="Arial"/>
                <w:color w:val="000000"/>
                <w:sz w:val="19"/>
                <w:szCs w:val="19"/>
              </w:rPr>
              <w:br/>
              <w:t xml:space="preserve">Marshall acceptance specification</w:t>
            </w:r>
            <w:r>
              <w:rPr>
                <w:rFonts w:ascii="Arial" w:cs="Arial" w:eastAsia="Arial" w:hAnsi="Arial"/>
                <w:color w:val="52657A"/>
                <w:sz w:val="17"/>
                <w:szCs w:val="17"/>
              </w:rPr>
              <w:br/>
              <w:t xml:space="preserve">Code: PDF-006</w:t>
            </w:r>
          </w:p>
        </w:tc>
        <w:tc>
          <w:tcPr>
            <w:tcW w:type="dxa" w:w="850"/>
            <w:tcBorders>
              <w:top w:val="single" w:color="808080" w:sz="4"/>
              <w:left w:val="single" w:color="808080" w:sz="4"/>
              <w:bottom w:val="single" w:color="808080" w:sz="4"/>
              <w:right w:val="single" w:color="808080" w:sz="4"/>
            </w:tcBorders>
            <w:tcMar>
              <w:top w:type="dxa" w:w="90"/>
              <w:left w:type="dxa" w:w="100"/>
              <w:bottom w:type="dxa" w:w="90"/>
              <w:right w:type="dxa" w:w="100"/>
            </w:tcMar>
            <w:vAlign w:val="center"/>
          </w:tcPr>
          <w:p>
            <w:pPr>
              <w:spacing w:before="40" w:after="40" w:line="230"/>
              <w:jc w:val="center"/>
            </w:pPr>
            <w:r>
              <w:rPr>
                <w:rFonts w:ascii="Arial" w:cs="Arial" w:eastAsia="Arial" w:hAnsi="Arial"/>
                <w:color w:val="000000"/>
                <w:sz w:val="19"/>
                <w:szCs w:val="19"/>
              </w:rPr>
              <w:t xml:space="preserve">2</w:t>
            </w:r>
          </w:p>
        </w:tc>
        <w:tc>
          <w:tcPr>
            <w:tcW w:type="dxa" w:w="1550"/>
            <w:tcBorders>
              <w:top w:val="single" w:color="808080" w:sz="4"/>
              <w:left w:val="single" w:color="808080" w:sz="4"/>
              <w:bottom w:val="single" w:color="808080" w:sz="4"/>
              <w:right w:val="single" w:color="808080" w:sz="4"/>
            </w:tcBorders>
            <w:tcMar>
              <w:top w:type="dxa" w:w="90"/>
              <w:left w:type="dxa" w:w="100"/>
              <w:bottom w:type="dxa" w:w="90"/>
              <w:right w:type="dxa" w:w="100"/>
            </w:tcMar>
            <w:vAlign w:val="center"/>
          </w:tcPr>
          <w:p>
            <w:pPr>
              <w:spacing w:before="40" w:after="40" w:line="230"/>
              <w:jc w:val="right"/>
            </w:pPr>
            <w:r>
              <w:rPr>
                <w:rFonts w:ascii="Arial" w:cs="Arial" w:eastAsia="Arial" w:hAnsi="Arial"/>
                <w:color w:val="000000"/>
                <w:sz w:val="19"/>
                <w:szCs w:val="19"/>
              </w:rPr>
              <w:t xml:space="preserve">USD 1,875.00</w:t>
            </w:r>
          </w:p>
        </w:tc>
        <w:tc>
          <w:tcPr>
            <w:tcW w:type="dxa" w:w="1736"/>
            <w:tcBorders>
              <w:top w:val="single" w:color="808080" w:sz="4"/>
              <w:left w:val="single" w:color="808080" w:sz="4"/>
              <w:bottom w:val="single" w:color="808080" w:sz="4"/>
              <w:right w:val="single" w:color="808080" w:sz="4"/>
            </w:tcBorders>
            <w:tcMar>
              <w:top w:type="dxa" w:w="90"/>
              <w:left w:type="dxa" w:w="100"/>
              <w:bottom w:type="dxa" w:w="90"/>
              <w:right w:type="dxa" w:w="100"/>
            </w:tcMar>
            <w:vAlign w:val="center"/>
          </w:tcPr>
          <w:p>
            <w:pPr>
              <w:spacing w:before="40" w:after="40" w:line="230"/>
              <w:jc w:val="right"/>
            </w:pPr>
            <w:r>
              <w:rPr>
                <w:rFonts w:ascii="Arial" w:cs="Arial" w:eastAsia="Arial" w:hAnsi="Arial"/>
                <w:b/>
                <w:bCs/>
                <w:color w:val="000000"/>
                <w:sz w:val="19"/>
                <w:szCs w:val="19"/>
              </w:rPr>
              <w:t xml:space="preserve">USD 3,750.00</w:t>
            </w:r>
          </w:p>
        </w:tc>
      </w:tr>
      <w:tr>
        <w:trPr>
          <w:cantSplit/>
        </w:trPr>
        <w:tc>
          <w:tcPr>
            <w:tcW w:type="dxa" w:w="650"/>
            <w:tcBorders>
              <w:top w:val="single" w:color="808080" w:sz="4"/>
              <w:left w:val="single" w:color="808080" w:sz="4"/>
              <w:bottom w:val="single" w:color="808080" w:sz="4"/>
              <w:right w:val="single" w:color="808080" w:sz="4"/>
            </w:tcBorders>
            <w:tcMar>
              <w:top w:type="dxa" w:w="90"/>
              <w:left w:type="dxa" w:w="100"/>
              <w:bottom w:type="dxa" w:w="90"/>
              <w:right w:type="dxa" w:w="100"/>
            </w:tcMar>
            <w:vAlign w:val="center"/>
          </w:tcPr>
          <w:p>
            <w:pPr>
              <w:spacing w:before="40" w:after="40" w:line="230"/>
              <w:jc w:val="center"/>
            </w:pPr>
            <w:r>
              <w:rPr>
                <w:rFonts w:ascii="Arial" w:cs="Arial" w:eastAsia="Arial" w:hAnsi="Arial"/>
                <w:color w:val="000000"/>
                <w:sz w:val="19"/>
                <w:szCs w:val="19"/>
              </w:rPr>
              <w:t xml:space="preserve">07</w:t>
            </w:r>
          </w:p>
        </w:tc>
        <w:tc>
          <w:tcPr>
            <w:tcW w:type="dxa" w:w="5680"/>
            <w:tcBorders>
              <w:top w:val="single" w:color="808080" w:sz="4"/>
              <w:left w:val="single" w:color="808080" w:sz="4"/>
              <w:bottom w:val="single" w:color="808080" w:sz="4"/>
              <w:right w:val="single" w:color="808080" w:sz="4"/>
            </w:tcBorders>
            <w:tcMar>
              <w:top w:type="dxa" w:w="90"/>
              <w:left w:type="dxa" w:w="100"/>
              <w:bottom w:type="dxa" w:w="90"/>
              <w:right w:type="dxa" w:w="100"/>
            </w:tcMar>
            <w:vAlign w:val="center"/>
          </w:tcPr>
          <w:p>
            <w:pPr>
              <w:spacing w:before="30" w:after="30" w:line="245"/>
            </w:pPr>
            <w:r>
              <w:rPr>
                <w:rFonts w:ascii="Arial" w:cs="Arial" w:eastAsia="Arial" w:hAnsi="Arial"/>
                <w:b/>
                <w:bCs/>
                <w:color w:val="000000"/>
                <w:sz w:val="19"/>
                <w:szCs w:val="19"/>
              </w:rPr>
              <w:t xml:space="preserve">Test Sieve - Variant 7</w:t>
            </w:r>
            <w:r>
              <w:rPr>
                <w:rFonts w:ascii="Arial" w:cs="Arial" w:eastAsia="Arial" w:hAnsi="Arial"/>
                <w:color w:val="000000"/>
                <w:sz w:val="19"/>
                <w:szCs w:val="19"/>
              </w:rPr>
              <w:br/>
              <w:t xml:space="preserve">Test Sieve acceptance specification</w:t>
            </w:r>
            <w:r>
              <w:rPr>
                <w:rFonts w:ascii="Arial" w:cs="Arial" w:eastAsia="Arial" w:hAnsi="Arial"/>
                <w:color w:val="52657A"/>
                <w:sz w:val="17"/>
                <w:szCs w:val="17"/>
              </w:rPr>
              <w:br/>
              <w:t xml:space="preserve">Code: PDF-007</w:t>
            </w:r>
          </w:p>
        </w:tc>
        <w:tc>
          <w:tcPr>
            <w:tcW w:type="dxa" w:w="850"/>
            <w:tcBorders>
              <w:top w:val="single" w:color="808080" w:sz="4"/>
              <w:left w:val="single" w:color="808080" w:sz="4"/>
              <w:bottom w:val="single" w:color="808080" w:sz="4"/>
              <w:right w:val="single" w:color="808080" w:sz="4"/>
            </w:tcBorders>
            <w:tcMar>
              <w:top w:type="dxa" w:w="90"/>
              <w:left w:type="dxa" w:w="100"/>
              <w:bottom w:type="dxa" w:w="90"/>
              <w:right w:type="dxa" w:w="100"/>
            </w:tcMar>
            <w:vAlign w:val="center"/>
          </w:tcPr>
          <w:p>
            <w:pPr>
              <w:spacing w:before="40" w:after="40" w:line="230"/>
              <w:jc w:val="center"/>
            </w:pPr>
            <w:r>
              <w:rPr>
                <w:rFonts w:ascii="Arial" w:cs="Arial" w:eastAsia="Arial" w:hAnsi="Arial"/>
                <w:color w:val="000000"/>
                <w:sz w:val="19"/>
                <w:szCs w:val="19"/>
              </w:rPr>
              <w:t xml:space="preserve">1</w:t>
            </w:r>
          </w:p>
        </w:tc>
        <w:tc>
          <w:tcPr>
            <w:tcW w:type="dxa" w:w="1550"/>
            <w:tcBorders>
              <w:top w:val="single" w:color="808080" w:sz="4"/>
              <w:left w:val="single" w:color="808080" w:sz="4"/>
              <w:bottom w:val="single" w:color="808080" w:sz="4"/>
              <w:right w:val="single" w:color="808080" w:sz="4"/>
            </w:tcBorders>
            <w:tcMar>
              <w:top w:type="dxa" w:w="90"/>
              <w:left w:type="dxa" w:w="100"/>
              <w:bottom w:type="dxa" w:w="90"/>
              <w:right w:type="dxa" w:w="100"/>
            </w:tcMar>
            <w:vAlign w:val="center"/>
          </w:tcPr>
          <w:p>
            <w:pPr>
              <w:spacing w:before="40" w:after="40" w:line="230"/>
              <w:jc w:val="right"/>
            </w:pPr>
            <w:r>
              <w:rPr>
                <w:rFonts w:ascii="Arial" w:cs="Arial" w:eastAsia="Arial" w:hAnsi="Arial"/>
                <w:color w:val="000000"/>
                <w:sz w:val="19"/>
                <w:szCs w:val="19"/>
              </w:rPr>
              <w:t xml:space="preserve">USD 205.00</w:t>
            </w:r>
          </w:p>
        </w:tc>
        <w:tc>
          <w:tcPr>
            <w:tcW w:type="dxa" w:w="1736"/>
            <w:tcBorders>
              <w:top w:val="single" w:color="808080" w:sz="4"/>
              <w:left w:val="single" w:color="808080" w:sz="4"/>
              <w:bottom w:val="single" w:color="808080" w:sz="4"/>
              <w:right w:val="single" w:color="808080" w:sz="4"/>
            </w:tcBorders>
            <w:tcMar>
              <w:top w:type="dxa" w:w="90"/>
              <w:left w:type="dxa" w:w="100"/>
              <w:bottom w:type="dxa" w:w="90"/>
              <w:right w:type="dxa" w:w="100"/>
            </w:tcMar>
            <w:vAlign w:val="center"/>
          </w:tcPr>
          <w:p>
            <w:pPr>
              <w:spacing w:before="40" w:after="40" w:line="230"/>
              <w:jc w:val="right"/>
            </w:pPr>
            <w:r>
              <w:rPr>
                <w:rFonts w:ascii="Arial" w:cs="Arial" w:eastAsia="Arial" w:hAnsi="Arial"/>
                <w:b/>
                <w:bCs/>
                <w:color w:val="000000"/>
                <w:sz w:val="19"/>
                <w:szCs w:val="19"/>
              </w:rPr>
              <w:t xml:space="preserve">USD 205.00</w:t>
            </w:r>
          </w:p>
        </w:tc>
      </w:tr>
      <w:tr>
        <w:trPr>
          <w:cantSplit/>
        </w:trPr>
        <w:tc>
          <w:tcPr>
            <w:tcW w:type="dxa" w:w="650"/>
            <w:tcBorders>
              <w:top w:val="single" w:color="808080" w:sz="4"/>
              <w:left w:val="single" w:color="808080" w:sz="4"/>
              <w:bottom w:val="single" w:color="808080" w:sz="4"/>
              <w:right w:val="single" w:color="808080" w:sz="4"/>
            </w:tcBorders>
            <w:tcMar>
              <w:top w:type="dxa" w:w="90"/>
              <w:left w:type="dxa" w:w="100"/>
              <w:bottom w:type="dxa" w:w="90"/>
              <w:right w:type="dxa" w:w="100"/>
            </w:tcMar>
            <w:vAlign w:val="center"/>
          </w:tcPr>
          <w:p>
            <w:pPr>
              <w:spacing w:before="40" w:after="40" w:line="230"/>
              <w:jc w:val="center"/>
            </w:pPr>
            <w:r>
              <w:rPr>
                <w:rFonts w:ascii="Arial" w:cs="Arial" w:eastAsia="Arial" w:hAnsi="Arial"/>
                <w:color w:val="000000"/>
                <w:sz w:val="19"/>
                <w:szCs w:val="19"/>
              </w:rPr>
              <w:t xml:space="preserve">08</w:t>
            </w:r>
          </w:p>
        </w:tc>
        <w:tc>
          <w:tcPr>
            <w:tcW w:type="dxa" w:w="5680"/>
            <w:tcBorders>
              <w:top w:val="single" w:color="808080" w:sz="4"/>
              <w:left w:val="single" w:color="808080" w:sz="4"/>
              <w:bottom w:val="single" w:color="808080" w:sz="4"/>
              <w:right w:val="single" w:color="808080" w:sz="4"/>
            </w:tcBorders>
            <w:tcMar>
              <w:top w:type="dxa" w:w="90"/>
              <w:left w:type="dxa" w:w="100"/>
              <w:bottom w:type="dxa" w:w="90"/>
              <w:right w:type="dxa" w:w="100"/>
            </w:tcMar>
            <w:vAlign w:val="center"/>
          </w:tcPr>
          <w:p>
            <w:pPr>
              <w:spacing w:before="30" w:after="30" w:line="245"/>
            </w:pPr>
            <w:r>
              <w:rPr>
                <w:rFonts w:ascii="Arial" w:cs="Arial" w:eastAsia="Arial" w:hAnsi="Arial"/>
                <w:b/>
                <w:bCs/>
                <w:color w:val="000000"/>
                <w:sz w:val="19"/>
                <w:szCs w:val="19"/>
              </w:rPr>
              <w:t xml:space="preserve">Compression Testing Machine - Variant 8</w:t>
            </w:r>
            <w:r>
              <w:rPr>
                <w:rFonts w:ascii="Arial" w:cs="Arial" w:eastAsia="Arial" w:hAnsi="Arial"/>
                <w:color w:val="000000"/>
                <w:sz w:val="19"/>
                <w:szCs w:val="19"/>
              </w:rPr>
              <w:br/>
              <w:t xml:space="preserve">Compression Testing Machine acceptance specification</w:t>
            </w:r>
            <w:r>
              <w:rPr>
                <w:rFonts w:ascii="Arial" w:cs="Arial" w:eastAsia="Arial" w:hAnsi="Arial"/>
                <w:color w:val="52657A"/>
                <w:sz w:val="17"/>
                <w:szCs w:val="17"/>
              </w:rPr>
              <w:br/>
              <w:t xml:space="preserve">Code: PDF-008</w:t>
            </w:r>
          </w:p>
        </w:tc>
        <w:tc>
          <w:tcPr>
            <w:tcW w:type="dxa" w:w="850"/>
            <w:tcBorders>
              <w:top w:val="single" w:color="808080" w:sz="4"/>
              <w:left w:val="single" w:color="808080" w:sz="4"/>
              <w:bottom w:val="single" w:color="808080" w:sz="4"/>
              <w:right w:val="single" w:color="808080" w:sz="4"/>
            </w:tcBorders>
            <w:tcMar>
              <w:top w:type="dxa" w:w="90"/>
              <w:left w:type="dxa" w:w="100"/>
              <w:bottom w:type="dxa" w:w="90"/>
              <w:right w:type="dxa" w:w="100"/>
            </w:tcMar>
            <w:vAlign w:val="center"/>
          </w:tcPr>
          <w:p>
            <w:pPr>
              <w:spacing w:before="40" w:after="40" w:line="230"/>
              <w:jc w:val="center"/>
            </w:pPr>
            <w:r>
              <w:rPr>
                <w:rFonts w:ascii="Arial" w:cs="Arial" w:eastAsia="Arial" w:hAnsi="Arial"/>
                <w:color w:val="000000"/>
                <w:sz w:val="19"/>
                <w:szCs w:val="19"/>
              </w:rPr>
              <w:t xml:space="preserve">1</w:t>
            </w:r>
          </w:p>
        </w:tc>
        <w:tc>
          <w:tcPr>
            <w:tcW w:type="dxa" w:w="1550"/>
            <w:tcBorders>
              <w:top w:val="single" w:color="808080" w:sz="4"/>
              <w:left w:val="single" w:color="808080" w:sz="4"/>
              <w:bottom w:val="single" w:color="808080" w:sz="4"/>
              <w:right w:val="single" w:color="808080" w:sz="4"/>
            </w:tcBorders>
            <w:tcMar>
              <w:top w:type="dxa" w:w="90"/>
              <w:left w:type="dxa" w:w="100"/>
              <w:bottom w:type="dxa" w:w="90"/>
              <w:right w:type="dxa" w:w="100"/>
            </w:tcMar>
            <w:vAlign w:val="center"/>
          </w:tcPr>
          <w:p>
            <w:pPr>
              <w:spacing w:before="40" w:after="40" w:line="230"/>
              <w:jc w:val="right"/>
            </w:pPr>
            <w:r>
              <w:rPr>
                <w:rFonts w:ascii="Arial" w:cs="Arial" w:eastAsia="Arial" w:hAnsi="Arial"/>
                <w:color w:val="000000"/>
                <w:sz w:val="19"/>
                <w:szCs w:val="19"/>
              </w:rPr>
              <w:t xml:space="preserve">USD 2,700.00</w:t>
            </w:r>
          </w:p>
        </w:tc>
        <w:tc>
          <w:tcPr>
            <w:tcW w:type="dxa" w:w="1736"/>
            <w:tcBorders>
              <w:top w:val="single" w:color="808080" w:sz="4"/>
              <w:left w:val="single" w:color="808080" w:sz="4"/>
              <w:bottom w:val="single" w:color="808080" w:sz="4"/>
              <w:right w:val="single" w:color="808080" w:sz="4"/>
            </w:tcBorders>
            <w:tcMar>
              <w:top w:type="dxa" w:w="90"/>
              <w:left w:type="dxa" w:w="100"/>
              <w:bottom w:type="dxa" w:w="90"/>
              <w:right w:type="dxa" w:w="100"/>
            </w:tcMar>
            <w:vAlign w:val="center"/>
          </w:tcPr>
          <w:p>
            <w:pPr>
              <w:spacing w:before="40" w:after="40" w:line="230"/>
              <w:jc w:val="right"/>
            </w:pPr>
            <w:r>
              <w:rPr>
                <w:rFonts w:ascii="Arial" w:cs="Arial" w:eastAsia="Arial" w:hAnsi="Arial"/>
                <w:b/>
                <w:bCs/>
                <w:color w:val="000000"/>
                <w:sz w:val="19"/>
                <w:szCs w:val="19"/>
              </w:rPr>
              <w:t xml:space="preserve">USD 2,700.00</w:t>
            </w:r>
          </w:p>
        </w:tc>
      </w:tr>
      <w:tr>
        <w:trPr>
          <w:cantSplit/>
        </w:trPr>
        <w:tc>
          <w:tcPr>
            <w:gridSpan w:val="4"/>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right"/>
            </w:pPr>
            <w:r>
              <w:rPr>
                <w:rFonts w:ascii="Arial" w:cs="Arial" w:eastAsia="Arial" w:hAnsi="Arial"/>
                <w:b/>
                <w:bCs/>
                <w:color w:val="000000"/>
                <w:sz w:val="19"/>
                <w:szCs w:val="19"/>
              </w:rPr>
              <w:t xml:space="preserve">Sub Total</w:t>
            </w:r>
          </w:p>
        </w:tc>
        <w:tc>
          <w:tcPr>
            <w:tcW w:type="dxa" w:w="1736"/>
            <w:tcBorders>
              <w:top w:val="single" w:color="808080" w:sz="4"/>
              <w:left w:val="single" w:color="808080" w:sz="4"/>
              <w:bottom w:val="single" w:color="808080" w:sz="4"/>
              <w:right w:val="single" w:color="808080" w:sz="4"/>
            </w:tcBorders>
            <w:tcMar>
              <w:top w:type="dxa" w:w="90"/>
              <w:left w:type="dxa" w:w="100"/>
              <w:bottom w:type="dxa" w:w="90"/>
              <w:right w:type="dxa" w:w="100"/>
            </w:tcMar>
            <w:vAlign w:val="center"/>
          </w:tcPr>
          <w:p>
            <w:pPr>
              <w:spacing w:before="40" w:after="40" w:line="230"/>
              <w:jc w:val="right"/>
            </w:pPr>
            <w:r>
              <w:rPr>
                <w:rFonts w:ascii="Arial" w:cs="Arial" w:eastAsia="Arial" w:hAnsi="Arial"/>
                <w:b/>
                <w:bCs/>
                <w:color w:val="000000"/>
                <w:sz w:val="19"/>
                <w:szCs w:val="19"/>
              </w:rPr>
              <w:t xml:space="preserve">USD 13,885.00</w:t>
            </w:r>
          </w:p>
        </w:tc>
      </w:tr>
      <w:tr>
        <w:trPr>
          <w:cantSplit/>
        </w:trPr>
        <w:tc>
          <w:tcPr>
            <w:gridSpan w:val="4"/>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right"/>
            </w:pPr>
            <w:r>
              <w:rPr>
                <w:rFonts w:ascii="Arial" w:cs="Arial" w:eastAsia="Arial" w:hAnsi="Arial"/>
                <w:b/>
                <w:bCs/>
                <w:color w:val="000000"/>
                <w:sz w:val="19"/>
                <w:szCs w:val="19"/>
              </w:rPr>
              <w:t xml:space="preserve">Packing Charge</w:t>
            </w:r>
          </w:p>
        </w:tc>
        <w:tc>
          <w:tcPr>
            <w:tcW w:type="dxa" w:w="1736"/>
            <w:tcBorders>
              <w:top w:val="single" w:color="808080" w:sz="4"/>
              <w:left w:val="single" w:color="808080" w:sz="4"/>
              <w:bottom w:val="single" w:color="808080" w:sz="4"/>
              <w:right w:val="single" w:color="808080" w:sz="4"/>
            </w:tcBorders>
            <w:tcMar>
              <w:top w:type="dxa" w:w="90"/>
              <w:left w:type="dxa" w:w="100"/>
              <w:bottom w:type="dxa" w:w="90"/>
              <w:right w:type="dxa" w:w="100"/>
            </w:tcMar>
            <w:vAlign w:val="center"/>
          </w:tcPr>
          <w:p>
            <w:pPr>
              <w:spacing w:before="40" w:after="40" w:line="230"/>
              <w:jc w:val="right"/>
            </w:pPr>
            <w:r>
              <w:rPr>
                <w:rFonts w:ascii="Arial" w:cs="Arial" w:eastAsia="Arial" w:hAnsi="Arial"/>
                <w:b/>
                <w:bCs/>
                <w:color w:val="000000"/>
                <w:sz w:val="19"/>
                <w:szCs w:val="19"/>
              </w:rPr>
              <w:t xml:space="preserve">USD 150.00</w:t>
            </w:r>
          </w:p>
        </w:tc>
      </w:tr>
      <w:tr>
        <w:trPr>
          <w:cantSplit/>
        </w:trPr>
        <w:tc>
          <w:tcPr>
            <w:gridSpan w:val="4"/>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right"/>
            </w:pPr>
            <w:r>
              <w:rPr>
                <w:rFonts w:ascii="Arial" w:cs="Arial" w:eastAsia="Arial" w:hAnsi="Arial"/>
                <w:b/>
                <w:bCs/>
                <w:color w:val="000000"/>
                <w:sz w:val="19"/>
                <w:szCs w:val="19"/>
              </w:rPr>
              <w:t xml:space="preserve">Freight Charge</w:t>
            </w:r>
          </w:p>
        </w:tc>
        <w:tc>
          <w:tcPr>
            <w:tcW w:type="dxa" w:w="1736"/>
            <w:tcBorders>
              <w:top w:val="single" w:color="808080" w:sz="4"/>
              <w:left w:val="single" w:color="808080" w:sz="4"/>
              <w:bottom w:val="single" w:color="808080" w:sz="4"/>
              <w:right w:val="single" w:color="808080" w:sz="4"/>
            </w:tcBorders>
            <w:tcMar>
              <w:top w:type="dxa" w:w="90"/>
              <w:left w:type="dxa" w:w="100"/>
              <w:bottom w:type="dxa" w:w="90"/>
              <w:right w:type="dxa" w:w="100"/>
            </w:tcMar>
            <w:vAlign w:val="center"/>
          </w:tcPr>
          <w:p>
            <w:pPr>
              <w:spacing w:before="40" w:after="40" w:line="230"/>
              <w:jc w:val="right"/>
            </w:pPr>
            <w:r>
              <w:rPr>
                <w:rFonts w:ascii="Arial" w:cs="Arial" w:eastAsia="Arial" w:hAnsi="Arial"/>
                <w:b/>
                <w:bCs/>
                <w:color w:val="000000"/>
                <w:sz w:val="19"/>
                <w:szCs w:val="19"/>
              </w:rPr>
              <w:t xml:space="preserve">USD 450.00</w:t>
            </w:r>
          </w:p>
        </w:tc>
      </w:tr>
      <w:tr>
        <w:trPr>
          <w:cantSplit/>
        </w:trPr>
        <w:tc>
          <w:tcPr>
            <w:gridSpan w:val="4"/>
            <w:tcBorders>
              <w:top w:val="single" w:color="808080" w:sz="4"/>
              <w:left w:val="single" w:color="808080" w:sz="4"/>
              <w:bottom w:val="single" w:color="808080" w:sz="4"/>
              <w:right w:val="single" w:color="808080" w:sz="4"/>
            </w:tcBorders>
            <w:shd w:fill="F4F8FC" w:color="auto" w:val="clear"/>
            <w:tcMar>
              <w:top w:type="dxa" w:w="70"/>
              <w:left w:type="dxa" w:w="100"/>
              <w:bottom w:type="dxa" w:w="70"/>
              <w:right w:type="dxa" w:w="100"/>
            </w:tcMar>
          </w:tcPr>
          <w:p>
            <w:pPr>
              <w:jc w:val="right"/>
            </w:pPr>
            <w:r>
              <w:rPr>
                <w:rFonts w:ascii="Arial" w:cs="Arial" w:eastAsia="Arial" w:hAnsi="Arial"/>
                <w:b/>
                <w:bCs/>
                <w:color w:val="000000"/>
                <w:sz w:val="19"/>
                <w:szCs w:val="19"/>
              </w:rPr>
              <w:t xml:space="preserve">Grand Total</w:t>
            </w:r>
          </w:p>
        </w:tc>
        <w:tc>
          <w:tcPr>
            <w:tcW w:type="dxa" w:w="1736"/>
            <w:tcBorders>
              <w:top w:val="single" w:color="808080" w:sz="4"/>
              <w:left w:val="single" w:color="808080" w:sz="4"/>
              <w:bottom w:val="single" w:color="808080" w:sz="4"/>
              <w:right w:val="single" w:color="808080" w:sz="4"/>
            </w:tcBorders>
            <w:shd w:fill="F4F8FC" w:color="auto" w:val="clear"/>
            <w:tcMar>
              <w:top w:type="dxa" w:w="90"/>
              <w:left w:type="dxa" w:w="100"/>
              <w:bottom w:type="dxa" w:w="90"/>
              <w:right w:type="dxa" w:w="100"/>
            </w:tcMar>
            <w:vAlign w:val="center"/>
          </w:tcPr>
          <w:p>
            <w:pPr>
              <w:spacing w:before="40" w:after="40" w:line="230"/>
              <w:jc w:val="right"/>
            </w:pPr>
            <w:r>
              <w:rPr>
                <w:rFonts w:ascii="Arial" w:cs="Arial" w:eastAsia="Arial" w:hAnsi="Arial"/>
                <w:b/>
                <w:bCs/>
                <w:color w:val="000000"/>
                <w:sz w:val="19"/>
                <w:szCs w:val="19"/>
              </w:rPr>
              <w:t xml:space="preserve">USD 14,485.00</w:t>
            </w:r>
          </w:p>
        </w:tc>
      </w:tr>
    </w:tbl>
    <w:p>
      <w:pPr>
        <w:spacing w:before="130" w:after="120" w:line="250"/>
      </w:pPr>
      <w:r>
        <w:rPr>
          <w:rFonts w:ascii="Arial" w:cs="Arial" w:eastAsia="Arial" w:hAnsi="Arial"/>
          <w:b/>
          <w:bCs/>
          <w:color w:val="000000"/>
          <w:sz w:val="19"/>
          <w:szCs w:val="19"/>
        </w:rPr>
        <w:t xml:space="preserve">Amount in Words: Fourteen Thousand Four Hundred Eighty Five US Dollars Only</w:t>
      </w:r>
    </w:p>
    <w:p>
      <w:pPr>
        <w:shd w:fill="142E4A" w:color="auto" w:val="clear"/>
        <w:spacing w:before="220" w:after="140"/>
        <w:jc w:val="center"/>
      </w:pPr>
      <w:r>
        <w:rPr>
          <w:rFonts w:ascii="Arial" w:cs="Arial" w:eastAsia="Arial" w:hAnsi="Arial"/>
          <w:b/>
          <w:bCs/>
          <w:color w:val="FFFFFF"/>
          <w:sz w:val="21"/>
          <w:szCs w:val="21"/>
        </w:rPr>
        <w:t xml:space="preserve">TERMS &amp; CONDITIONS</w:t>
      </w:r>
    </w:p>
    <w:p>
      <w:pPr>
        <w:keepNext/>
        <w:spacing w:before="150" w:after="55"/>
      </w:pPr>
      <w:r>
        <w:rPr>
          <w:rFonts w:ascii="Arial" w:cs="Arial" w:eastAsia="Arial" w:hAnsi="Arial"/>
          <w:b/>
          <w:bCs/>
          <w:color w:val="000000"/>
          <w:sz w:val="21"/>
          <w:szCs w:val="21"/>
        </w:rPr>
        <w:t xml:space="preserve">1)PRICES</w:t>
      </w:r>
    </w:p>
    <w:p>
      <w:pPr>
        <w:spacing w:before="20" w:after="55" w:line="250"/>
        <w:ind w:left="360"/>
      </w:pPr>
      <w:r>
        <w:rPr>
          <w:rFonts w:ascii="Arial" w:cs="Arial" w:eastAsia="Arial" w:hAnsi="Arial"/>
          <w:color w:val="000000"/>
          <w:sz w:val="19"/>
          <w:szCs w:val="19"/>
        </w:rPr>
        <w:t xml:space="preserve">Each unit is quoted in USD Ex-Work Mumbai. All Export worthy Packing &amp; Forwarding will be charge extra.</w:t>
      </w:r>
    </w:p>
    <w:p>
      <w:pPr>
        <w:keepNext/>
        <w:spacing w:before="150" w:after="55"/>
      </w:pPr>
      <w:r>
        <w:rPr>
          <w:rFonts w:ascii="Arial" w:cs="Arial" w:eastAsia="Arial" w:hAnsi="Arial"/>
          <w:b/>
          <w:bCs/>
          <w:color w:val="000000"/>
          <w:sz w:val="21"/>
          <w:szCs w:val="21"/>
        </w:rPr>
        <w:t xml:space="preserve">2)FREIGHT</w:t>
      </w:r>
    </w:p>
    <w:p>
      <w:pPr>
        <w:spacing w:before="20" w:after="55" w:line="250"/>
        <w:ind w:left="360"/>
      </w:pPr>
      <w:r>
        <w:rPr>
          <w:rFonts w:ascii="Arial" w:cs="Arial" w:eastAsia="Arial" w:hAnsi="Arial"/>
          <w:color w:val="000000"/>
          <w:sz w:val="19"/>
          <w:szCs w:val="19"/>
        </w:rPr>
        <w:t xml:space="preserve">Freight will be charge extra at actual as per the customers preferred transport service.</w:t>
      </w:r>
    </w:p>
    <w:p>
      <w:pPr>
        <w:keepNext/>
        <w:spacing w:before="150" w:after="55"/>
      </w:pPr>
      <w:r>
        <w:rPr>
          <w:rFonts w:ascii="Arial" w:cs="Arial" w:eastAsia="Arial" w:hAnsi="Arial"/>
          <w:b/>
          <w:bCs/>
          <w:color w:val="000000"/>
          <w:sz w:val="21"/>
          <w:szCs w:val="21"/>
        </w:rPr>
        <w:t xml:space="preserve">3)VALIDITY</w:t>
      </w:r>
    </w:p>
    <w:p>
      <w:pPr>
        <w:spacing w:before="20" w:after="55" w:line="250"/>
        <w:ind w:left="360"/>
      </w:pPr>
      <w:r>
        <w:rPr>
          <w:rFonts w:ascii="Arial" w:cs="Arial" w:eastAsia="Arial" w:hAnsi="Arial"/>
          <w:color w:val="000000"/>
          <w:sz w:val="19"/>
          <w:szCs w:val="19"/>
        </w:rPr>
        <w:t xml:space="preserve">The above Quotation is valid for 30 days from date of Quotation</w:t>
      </w:r>
    </w:p>
    <w:p>
      <w:pPr>
        <w:keepNext/>
        <w:spacing w:before="150" w:after="55"/>
      </w:pPr>
      <w:r>
        <w:rPr>
          <w:rFonts w:ascii="Arial" w:cs="Arial" w:eastAsia="Arial" w:hAnsi="Arial"/>
          <w:b/>
          <w:bCs/>
          <w:color w:val="000000"/>
          <w:sz w:val="21"/>
          <w:szCs w:val="21"/>
        </w:rPr>
        <w:t xml:space="preserve">4)DELIVERY</w:t>
      </w:r>
    </w:p>
    <w:p>
      <w:pPr>
        <w:spacing w:before="20" w:after="55" w:line="250"/>
        <w:ind w:left="360"/>
      </w:pPr>
      <w:r>
        <w:rPr>
          <w:rFonts w:ascii="Arial" w:cs="Arial" w:eastAsia="Arial" w:hAnsi="Arial"/>
          <w:color w:val="000000"/>
          <w:sz w:val="19"/>
          <w:szCs w:val="19"/>
        </w:rPr>
        <w:t xml:space="preserve">Within 3-4 weeks after receipt of Purchase Order along with Payment.</w:t>
      </w:r>
    </w:p>
    <w:p>
      <w:pPr>
        <w:keepNext/>
        <w:spacing w:before="150" w:after="55"/>
      </w:pPr>
      <w:r>
        <w:rPr>
          <w:rFonts w:ascii="Arial" w:cs="Arial" w:eastAsia="Arial" w:hAnsi="Arial"/>
          <w:b/>
          <w:bCs/>
          <w:color w:val="000000"/>
          <w:sz w:val="21"/>
          <w:szCs w:val="21"/>
        </w:rPr>
        <w:t xml:space="preserve">5)PAYMENT</w:t>
      </w:r>
    </w:p>
    <w:p>
      <w:pPr>
        <w:spacing w:before="20" w:after="55" w:line="250"/>
        <w:ind w:left="360"/>
      </w:pPr>
      <w:r>
        <w:rPr>
          <w:rFonts w:ascii="Arial" w:cs="Arial" w:eastAsia="Arial" w:hAnsi="Arial"/>
          <w:color w:val="000000"/>
          <w:sz w:val="19"/>
          <w:szCs w:val="19"/>
        </w:rPr>
        <w:t xml:space="preserve">A)50% advance along with PO &amp; Balance 50% against Proforma Invoice prior to dispatch</w:t>
      </w:r>
    </w:p>
    <w:p>
      <w:pPr>
        <w:spacing w:before="20" w:after="55" w:line="250"/>
        <w:ind w:left="360"/>
      </w:pPr>
      <w:r>
        <w:rPr>
          <w:rFonts w:ascii="Arial" w:cs="Arial" w:eastAsia="Arial" w:hAnsi="Arial"/>
          <w:color w:val="000000"/>
          <w:sz w:val="19"/>
          <w:szCs w:val="19"/>
        </w:rPr>
        <w:t xml:space="preserve">B)100% advance through Bank /Cash (bank details given below)</w:t>
      </w:r>
    </w:p>
    <w:p>
      <w:pPr>
        <w:keepNext/>
        <w:spacing w:before="150" w:after="55"/>
      </w:pPr>
      <w:r>
        <w:rPr>
          <w:rFonts w:ascii="Arial" w:cs="Arial" w:eastAsia="Arial" w:hAnsi="Arial"/>
          <w:b/>
          <w:bCs/>
          <w:color w:val="000000"/>
          <w:sz w:val="21"/>
          <w:szCs w:val="21"/>
        </w:rPr>
        <w:t xml:space="preserve">6)BANK DETAIL</w:t>
      </w:r>
    </w:p>
    <w:p>
      <w:pPr>
        <w:spacing w:before="20" w:after="55" w:line="250"/>
        <w:ind w:left="360"/>
      </w:pPr>
      <w:r>
        <w:rPr>
          <w:rFonts w:ascii="Arial" w:cs="Arial" w:eastAsia="Arial" w:hAnsi="Arial"/>
          <w:color w:val="000000"/>
          <w:sz w:val="19"/>
          <w:szCs w:val="19"/>
        </w:rPr>
        <w:t xml:space="preserve">Company name: Globetrek Engineering Corporation</w:t>
      </w:r>
    </w:p>
    <w:p>
      <w:pPr>
        <w:spacing w:before="20" w:after="55" w:line="250"/>
        <w:ind w:left="360"/>
      </w:pPr>
      <w:r>
        <w:rPr>
          <w:rFonts w:ascii="Arial" w:cs="Arial" w:eastAsia="Arial" w:hAnsi="Arial"/>
          <w:color w:val="000000"/>
          <w:sz w:val="19"/>
          <w:szCs w:val="19"/>
        </w:rPr>
        <w:t xml:space="preserve">Account number: 10148119695</w:t>
      </w:r>
    </w:p>
    <w:p>
      <w:pPr>
        <w:spacing w:before="20" w:after="55" w:line="250"/>
        <w:ind w:left="360"/>
      </w:pPr>
      <w:r>
        <w:rPr>
          <w:rFonts w:ascii="Arial" w:cs="Arial" w:eastAsia="Arial" w:hAnsi="Arial"/>
          <w:color w:val="000000"/>
          <w:sz w:val="19"/>
          <w:szCs w:val="19"/>
        </w:rPr>
        <w:t xml:space="preserve">IFSC: IDFB0040172</w:t>
      </w:r>
    </w:p>
    <w:p>
      <w:pPr>
        <w:spacing w:before="20" w:after="55" w:line="250"/>
        <w:ind w:left="360"/>
      </w:pPr>
      <w:r>
        <w:rPr>
          <w:rFonts w:ascii="Arial" w:cs="Arial" w:eastAsia="Arial" w:hAnsi="Arial"/>
          <w:color w:val="000000"/>
          <w:sz w:val="19"/>
          <w:szCs w:val="19"/>
        </w:rPr>
        <w:t xml:space="preserve">SWIFT code: IDFBINBBMUM</w:t>
      </w:r>
    </w:p>
    <w:p>
      <w:pPr>
        <w:spacing w:before="20" w:after="55" w:line="250"/>
        <w:ind w:left="360"/>
      </w:pPr>
      <w:r>
        <w:rPr>
          <w:rFonts w:ascii="Arial" w:cs="Arial" w:eastAsia="Arial" w:hAnsi="Arial"/>
          <w:color w:val="000000"/>
          <w:sz w:val="19"/>
          <w:szCs w:val="19"/>
        </w:rPr>
        <w:t xml:space="preserve">Bank name: IDFC FIRST Bank</w:t>
      </w:r>
    </w:p>
    <w:p>
      <w:pPr>
        <w:spacing w:before="20" w:after="55" w:line="250"/>
        <w:ind w:left="360"/>
      </w:pPr>
      <w:r>
        <w:rPr>
          <w:rFonts w:ascii="Arial" w:cs="Arial" w:eastAsia="Arial" w:hAnsi="Arial"/>
          <w:color w:val="000000"/>
          <w:sz w:val="19"/>
          <w:szCs w:val="19"/>
        </w:rPr>
        <w:t xml:space="preserve">Branch: Navi Mumbai CBD Belapur Branch</w:t>
      </w:r>
    </w:p>
    <w:p>
      <w:pPr>
        <w:keepNext/>
        <w:spacing w:before="150" w:after="55"/>
      </w:pPr>
      <w:r>
        <w:rPr>
          <w:rFonts w:ascii="Arial" w:cs="Arial" w:eastAsia="Arial" w:hAnsi="Arial"/>
          <w:b/>
          <w:bCs/>
          <w:color w:val="000000"/>
          <w:sz w:val="21"/>
          <w:szCs w:val="21"/>
        </w:rPr>
        <w:t xml:space="preserve">7)LOCAL LEVIES</w:t>
      </w:r>
    </w:p>
    <w:p>
      <w:pPr>
        <w:spacing w:before="20" w:after="55" w:line="250"/>
        <w:ind w:left="360"/>
      </w:pPr>
      <w:r>
        <w:rPr>
          <w:rFonts w:ascii="Arial" w:cs="Arial" w:eastAsia="Arial" w:hAnsi="Arial"/>
          <w:color w:val="000000"/>
          <w:sz w:val="19"/>
          <w:szCs w:val="19"/>
        </w:rPr>
        <w:t xml:space="preserve">Local Levies/ Octroi if applicable will have to be borne by the customer.</w:t>
      </w:r>
    </w:p>
    <w:p>
      <w:pPr>
        <w:keepNext/>
        <w:spacing w:before="150" w:after="55"/>
      </w:pPr>
      <w:r>
        <w:rPr>
          <w:rFonts w:ascii="Arial" w:cs="Arial" w:eastAsia="Arial" w:hAnsi="Arial"/>
          <w:b/>
          <w:bCs/>
          <w:color w:val="000000"/>
          <w:sz w:val="21"/>
          <w:szCs w:val="21"/>
        </w:rPr>
        <w:t xml:space="preserve">8)WARRANTY</w:t>
      </w:r>
    </w:p>
    <w:p>
      <w:pPr>
        <w:spacing w:before="20" w:after="55" w:line="250"/>
        <w:ind w:left="360"/>
      </w:pPr>
      <w:r>
        <w:rPr>
          <w:rFonts w:ascii="Arial" w:cs="Arial" w:eastAsia="Arial" w:hAnsi="Arial"/>
          <w:color w:val="000000"/>
          <w:sz w:val="19"/>
          <w:szCs w:val="19"/>
        </w:rPr>
        <w:t xml:space="preserve">The instrument is warranted against any manufacturing defect for ‘One Year’ from the date of delivery, if it is operated under normal working conditions. The defects due to power fluctuation, improper earthing, false operation of machine, over loading etc. Will not be covered under this warranty.</w:t>
      </w:r>
    </w:p>
    <w:p>
      <w:pPr>
        <w:keepNext/>
        <w:spacing w:before="150" w:after="55"/>
      </w:pPr>
      <w:r>
        <w:rPr>
          <w:rFonts w:ascii="Arial" w:cs="Arial" w:eastAsia="Arial" w:hAnsi="Arial"/>
          <w:b/>
          <w:bCs/>
          <w:color w:val="000000"/>
          <w:sz w:val="21"/>
          <w:szCs w:val="21"/>
        </w:rPr>
        <w:t xml:space="preserve">9)COMMISSIONING</w:t>
      </w:r>
    </w:p>
    <w:p>
      <w:pPr>
        <w:spacing w:before="20" w:after="55" w:line="250"/>
        <w:ind w:left="360"/>
      </w:pPr>
      <w:r>
        <w:rPr>
          <w:rFonts w:ascii="Arial" w:cs="Arial" w:eastAsia="Arial" w:hAnsi="Arial"/>
          <w:color w:val="000000"/>
          <w:sz w:val="19"/>
          <w:szCs w:val="19"/>
        </w:rPr>
        <w:t xml:space="preserve">Erection and commissioning of the machine / equipment will be charged extra. (if applicable)</w:t>
      </w:r>
    </w:p>
    <w:p>
      <w:pPr>
        <w:keepNext/>
        <w:spacing w:before="150" w:after="55"/>
      </w:pPr>
      <w:r>
        <w:rPr>
          <w:rFonts w:ascii="Arial" w:cs="Arial" w:eastAsia="Arial" w:hAnsi="Arial"/>
          <w:b/>
          <w:bCs/>
          <w:color w:val="000000"/>
          <w:sz w:val="21"/>
          <w:szCs w:val="21"/>
        </w:rPr>
        <w:t xml:space="preserve">10)BANK CHARGES</w:t>
      </w:r>
    </w:p>
    <w:p>
      <w:pPr>
        <w:spacing w:before="20" w:after="55" w:line="250"/>
        <w:ind w:left="360"/>
      </w:pPr>
      <w:r>
        <w:rPr>
          <w:rFonts w:ascii="Arial" w:cs="Arial" w:eastAsia="Arial" w:hAnsi="Arial"/>
          <w:color w:val="000000"/>
          <w:sz w:val="19"/>
          <w:szCs w:val="19"/>
        </w:rPr>
        <w:t xml:space="preserve">On your account</w:t>
      </w:r>
    </w:p>
    <w:p>
      <w:pPr>
        <w:keepNext/>
        <w:spacing w:before="150" w:after="55"/>
      </w:pPr>
      <w:r>
        <w:rPr>
          <w:rFonts w:ascii="Arial" w:cs="Arial" w:eastAsia="Arial" w:hAnsi="Arial"/>
          <w:b/>
          <w:bCs/>
          <w:color w:val="000000"/>
          <w:sz w:val="21"/>
          <w:szCs w:val="21"/>
        </w:rPr>
        <w:t xml:space="preserve">11)ERRORS</w:t>
      </w:r>
    </w:p>
    <w:p>
      <w:pPr>
        <w:spacing w:before="20" w:after="55" w:line="250"/>
        <w:ind w:left="360"/>
      </w:pPr>
      <w:r>
        <w:rPr>
          <w:rFonts w:ascii="Arial" w:cs="Arial" w:eastAsia="Arial" w:hAnsi="Arial"/>
          <w:color w:val="000000"/>
          <w:sz w:val="19"/>
          <w:szCs w:val="19"/>
        </w:rPr>
        <w:t xml:space="preserve">All clerical and typographical errors are subject to correction.</w:t>
      </w:r>
    </w:p>
    <w:p>
      <w:pPr>
        <w:spacing w:before="220" w:after="100" w:line="250"/>
      </w:pPr>
      <w:r>
        <w:rPr>
          <w:rFonts w:ascii="Arial" w:cs="Arial" w:eastAsia="Arial" w:hAnsi="Arial"/>
          <w:color w:val="000000"/>
          <w:sz w:val="19"/>
          <w:szCs w:val="19"/>
        </w:rPr>
        <w:t xml:space="preserve">If you require any further clarification or additional information, please feel free to contact us at your convenience.</w:t>
      </w:r>
    </w:p>
    <w:p>
      <w:pPr>
        <w:spacing w:before="0" w:after="180" w:line="250"/>
      </w:pPr>
      <w:r>
        <w:rPr>
          <w:rFonts w:ascii="Arial" w:cs="Arial" w:eastAsia="Arial" w:hAnsi="Arial"/>
          <w:color w:val="000000"/>
          <w:sz w:val="19"/>
          <w:szCs w:val="19"/>
        </w:rPr>
        <w:t xml:space="preserve">Thanking you, and always assuring you of our best services and attention, we remain.</w:t>
      </w:r>
    </w:p>
    <w:p>
      <w:pPr>
        <w:spacing w:before="0" w:after="420" w:line="250"/>
      </w:pPr>
      <w:r>
        <w:rPr>
          <w:rFonts w:ascii="Arial" w:cs="Arial" w:eastAsia="Arial" w:hAnsi="Arial"/>
          <w:b/>
          <w:bCs/>
          <w:color w:val="000000"/>
          <w:sz w:val="19"/>
          <w:szCs w:val="19"/>
        </w:rPr>
        <w:t xml:space="preserve">Yours faithfully,</w:t>
      </w:r>
    </w:p>
    <w:p>
      <w:pPr>
        <w:spacing w:before="0" w:after="30" w:line="250"/>
      </w:pPr>
      <w:r>
        <w:rPr>
          <w:rFonts w:ascii="Arial" w:cs="Arial" w:eastAsia="Arial" w:hAnsi="Arial"/>
          <w:b/>
          <w:bCs/>
          <w:color w:val="000000"/>
          <w:sz w:val="19"/>
          <w:szCs w:val="19"/>
        </w:rPr>
        <w:t xml:space="preserve">Acceptance Team Member</w:t>
      </w:r>
    </w:p>
    <w:p>
      <w:pPr>
        <w:spacing w:before="0" w:after="30" w:line="250"/>
      </w:pPr>
      <w:r>
        <w:rPr>
          <w:rFonts w:ascii="Arial" w:cs="Arial" w:eastAsia="Arial" w:hAnsi="Arial"/>
          <w:color w:val="000000"/>
          <w:sz w:val="19"/>
          <w:szCs w:val="19"/>
        </w:rPr>
        <w:t xml:space="preserve">Authorized Representative</w:t>
      </w:r>
    </w:p>
    <w:p>
      <w:pPr>
        <w:spacing w:before="0" w:after="30" w:line="250"/>
      </w:pPr>
      <w:r>
        <w:rPr>
          <w:rFonts w:ascii="Arial" w:cs="Arial" w:eastAsia="Arial" w:hAnsi="Arial"/>
          <w:color w:val="000000"/>
          <w:sz w:val="19"/>
          <w:szCs w:val="19"/>
        </w:rPr>
        <w:t xml:space="preserve">Contact: +91-9323627990 (WhatsApp)</w:t>
      </w:r>
    </w:p>
    <w:p>
      <w:pPr>
        <w:spacing w:before="0" w:after="80" w:line="250"/>
      </w:pPr>
      <w:r>
        <w:rPr>
          <w:rFonts w:ascii="Arial" w:cs="Arial" w:eastAsia="Arial" w:hAnsi="Arial"/>
          <w:b/>
          <w:bCs/>
          <w:color w:val="000000"/>
          <w:sz w:val="19"/>
          <w:szCs w:val="19"/>
        </w:rPr>
        <w:t xml:space="preserve">GlobeTrek Engineering Corporation</w:t>
      </w:r>
    </w:p>
    <w:sectPr>
      <w:headerReference w:type="default" r:id="rId6"/>
      <w:headerReference w:type="first" r:id="rId7"/>
      <w:headerReference w:type="even" r:id="rId8"/>
      <w:footerReference w:type="default" r:id="rId9"/>
      <w:footerReference w:type="first" r:id="rId10"/>
      <w:footerReference w:type="even" r:id="rId11"/>
      <w:pgSz w:w="11906" w:h="16838" w:orient="portrait"/>
      <w:pgMar w:top="1450" w:right="720" w:bottom="1200" w:left="720" w:header="300" w:footer="3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10466"/>
          <w:tcBorders>
            <w:top w:val="nil" w:color="FFFFFF" w:sz="0"/>
            <w:left w:val="nil" w:color="FFFFFF" w:sz="0"/>
            <w:bottom w:val="nil" w:color="FFFFFF" w:sz="0"/>
            <w:right w:val="nil" w:color="FFFFFF" w:sz="0"/>
          </w:tcBorders>
          <w:shd w:fill="142E4A" w:color="auto" w:val="clear"/>
          <w:tcMar>
            <w:top w:type="dxa" w:w="90"/>
            <w:left w:type="dxa" w:w="100"/>
            <w:bottom w:type="dxa" w:w="90"/>
            <w:right w:type="dxa" w:w="100"/>
          </w:tcMar>
          <w:vAlign w:val="center"/>
        </w:tcPr>
        <w:p>
          <w:pPr>
            <w:spacing w:before="30" w:after="20" w:line="190"/>
            <w:jc w:val="center"/>
          </w:pPr>
          <w:r>
            <w:rPr>
              <w:rFonts w:ascii="Arial" w:cs="Arial" w:eastAsia="Arial" w:hAnsi="Arial"/>
              <w:b/>
              <w:bCs/>
              <w:color w:val="FFFFFF"/>
              <w:sz w:val="14"/>
              <w:szCs w:val="14"/>
            </w:rPr>
            <w:t xml:space="preserve">Office No. 2, Ground floor, Punit Tower 2, Plot No. 53, Sector 11, CBD Belapur, Navi Mumbai - 400614, India.
Mobile - +91-9323627990 (WhatsApp)
Email - globetrekengineering@gmail.com  Web - https://globetrekengg.com</w:t>
          </w:r>
        </w:p>
      </w:tc>
    </w:tr>
  </w:tbl>
  <w:p>
    <w:pPr>
      <w:spacing w:before="20" w:after="0"/>
      <w:jc w:val="right"/>
    </w:pPr>
    <w:r>
      <w:rPr>
        <w:rFonts w:ascii="Arial" w:cs="Arial" w:eastAsia="Arial" w:hAnsi="Arial"/>
        <w:color w:val="5C6773"/>
        <w:sz w:val="14"/>
        <w:szCs w:val="14"/>
      </w:rPr>
      <w:t xml:space="preserve">Page </w:t>
    </w:r>
    <w:r>
      <w:rPr>
        <w:rFonts w:ascii="Arial" w:cs="Arial" w:eastAsia="Arial" w:hAnsi="Arial"/>
        <w:color w:val="5C6773"/>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10466"/>
          <w:tcBorders>
            <w:top w:val="nil" w:color="FFFFFF" w:sz="0"/>
            <w:left w:val="nil" w:color="FFFFFF" w:sz="0"/>
            <w:bottom w:val="nil" w:color="FFFFFF" w:sz="0"/>
            <w:right w:val="nil" w:color="FFFFFF" w:sz="0"/>
          </w:tcBorders>
          <w:shd w:fill="142E4A" w:color="auto" w:val="clear"/>
          <w:tcMar>
            <w:top w:type="dxa" w:w="90"/>
            <w:left w:type="dxa" w:w="100"/>
            <w:bottom w:type="dxa" w:w="90"/>
            <w:right w:type="dxa" w:w="100"/>
          </w:tcMar>
          <w:vAlign w:val="center"/>
        </w:tcPr>
        <w:p>
          <w:pPr>
            <w:spacing w:before="30" w:after="20" w:line="190"/>
            <w:jc w:val="center"/>
          </w:pPr>
          <w:r>
            <w:rPr>
              <w:rFonts w:ascii="Arial" w:cs="Arial" w:eastAsia="Arial" w:hAnsi="Arial"/>
              <w:b/>
              <w:bCs/>
              <w:color w:val="FFFFFF"/>
              <w:sz w:val="14"/>
              <w:szCs w:val="14"/>
            </w:rPr>
            <w:t xml:space="preserve">Office No. 2, Ground floor, Punit Tower 2, Plot No. 53, Sector 11, CBD Belapur, Navi Mumbai - 400614, India.
Mobile - +91-9323627990 (WhatsApp)
Email - globetrekengineering@gmail.com  Web - https://globetrekengg.com</w:t>
          </w:r>
        </w:p>
      </w:tc>
    </w:tr>
  </w:tbl>
  <w:p>
    <w:pPr>
      <w:spacing w:before="20" w:after="0"/>
      <w:jc w:val="right"/>
    </w:pPr>
    <w:r>
      <w:rPr>
        <w:rFonts w:ascii="Arial" w:cs="Arial" w:eastAsia="Arial" w:hAnsi="Arial"/>
        <w:color w:val="5C6773"/>
        <w:sz w:val="14"/>
        <w:szCs w:val="14"/>
      </w:rPr>
      <w:t xml:space="preserve">Page </w:t>
    </w:r>
    <w:r>
      <w:rPr>
        <w:rFonts w:ascii="Arial" w:cs="Arial" w:eastAsia="Arial" w:hAnsi="Arial"/>
        <w:color w:val="5C6773"/>
        <w:sz w:val="14"/>
        <w:szCs w:val="1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10466"/>
          <w:tcBorders>
            <w:top w:val="nil" w:color="FFFFFF" w:sz="0"/>
            <w:left w:val="nil" w:color="FFFFFF" w:sz="0"/>
            <w:bottom w:val="nil" w:color="FFFFFF" w:sz="0"/>
            <w:right w:val="nil" w:color="FFFFFF" w:sz="0"/>
          </w:tcBorders>
          <w:shd w:fill="142E4A" w:color="auto" w:val="clear"/>
          <w:tcMar>
            <w:top w:type="dxa" w:w="90"/>
            <w:left w:type="dxa" w:w="100"/>
            <w:bottom w:type="dxa" w:w="90"/>
            <w:right w:type="dxa" w:w="100"/>
          </w:tcMar>
          <w:vAlign w:val="center"/>
        </w:tcPr>
        <w:p>
          <w:pPr>
            <w:spacing w:before="30" w:after="20" w:line="190"/>
            <w:jc w:val="center"/>
          </w:pPr>
          <w:r>
            <w:rPr>
              <w:rFonts w:ascii="Arial" w:cs="Arial" w:eastAsia="Arial" w:hAnsi="Arial"/>
              <w:b/>
              <w:bCs/>
              <w:color w:val="FFFFFF"/>
              <w:sz w:val="14"/>
              <w:szCs w:val="14"/>
            </w:rPr>
            <w:t xml:space="preserve">Office No. 2, Ground floor, Punit Tower 2, Plot No. 53, Sector 11, CBD Belapur, Navi Mumbai - 400614, India.
Mobile - +91-9323627990 (WhatsApp)
Email - globetrekengineering@gmail.com  Web - https://globetrekengg.com</w:t>
          </w:r>
        </w:p>
      </w:tc>
    </w:tr>
  </w:tbl>
  <w:p>
    <w:pPr>
      <w:spacing w:before="20" w:after="0"/>
      <w:jc w:val="right"/>
    </w:pPr>
    <w:r>
      <w:rPr>
        <w:rFonts w:ascii="Arial" w:cs="Arial" w:eastAsia="Arial" w:hAnsi="Arial"/>
        <w:color w:val="5C6773"/>
        <w:sz w:val="14"/>
        <w:szCs w:val="14"/>
      </w:rPr>
      <w:t xml:space="preserve">Page </w:t>
    </w:r>
    <w:r>
      <w:rPr>
        <w:rFonts w:ascii="Arial" w:cs="Arial" w:eastAsia="Arial" w:hAnsi="Arial"/>
        <w:color w:val="5C6773"/>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pPr>
    <w:r>
      <w:rPr>
        <w:rFonts w:ascii="Arial" w:cs="Arial" w:eastAsia="Arial" w:hAnsi="Arial"/>
        <w:color w:val="000000"/>
        <w:sz w:val="2"/>
        <w:szCs w:val="2"/>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6500"/>
          <w:tcBorders>
            <w:top w:val="nil" w:color="FFFFFF" w:sz="0"/>
            <w:left w:val="nil" w:color="FFFFFF" w:sz="0"/>
            <w:bottom w:val="nil" w:color="FFFFFF" w:sz="0"/>
            <w:right w:val="nil" w:color="FFFFFF" w:sz="0"/>
          </w:tcBorders>
          <w:tcMar>
            <w:top w:type="dxa" w:w="90"/>
            <w:left w:type="dxa" w:w="100"/>
            <w:bottom w:type="dxa" w:w="90"/>
            <w:right w:type="dxa" w:w="100"/>
          </w:tcMar>
          <w:vAlign w:val="center"/>
        </w:tcPr>
        <w:p>
          <w:pPr>
            <w:spacing w:before="0" w:after="0"/>
          </w:pPr>
          <w:r>
            <w:drawing>
              <wp:inline distT="0" distB="0" distL="0" distR="0">
                <wp:extent cx="2333625"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333625" cy="838200"/>
                        </a:xfrm>
                        <a:prstGeom prst="rect">
                          <a:avLst/>
                        </a:prstGeom>
                      </pic:spPr>
                    </pic:pic>
                  </a:graphicData>
                </a:graphic>
              </wp:inline>
            </w:drawing>
          </w:r>
        </w:p>
      </w:tc>
      <w:tc>
        <w:tcPr>
          <w:tcW w:type="dxa" w:w="3966"/>
          <w:tcBorders>
            <w:top w:val="nil" w:color="FFFFFF" w:sz="0"/>
            <w:left w:val="nil" w:color="FFFFFF" w:sz="0"/>
            <w:bottom w:val="nil" w:color="FFFFFF" w:sz="0"/>
            <w:right w:val="nil" w:color="FFFFFF" w:sz="0"/>
          </w:tcBorders>
          <w:tcMar>
            <w:top w:type="dxa" w:w="90"/>
            <w:left w:type="dxa" w:w="100"/>
            <w:bottom w:type="dxa" w:w="90"/>
            <w:right w:type="dxa" w:w="100"/>
          </w:tcMar>
          <w:vAlign w:val="center"/>
        </w:tcPr>
        <w:p>
          <w:pPr>
            <w:spacing w:before="250" w:after="0"/>
            <w:jc w:val="right"/>
          </w:pPr>
          <w:r>
            <w:rPr>
              <w:rFonts w:ascii="Arial" w:cs="Arial" w:eastAsia="Arial" w:hAnsi="Arial"/>
              <w:b/>
              <w:bCs/>
              <w:color w:val="000000"/>
              <w:sz w:val="32"/>
              <w:szCs w:val="32"/>
            </w:rPr>
            <w:t xml:space="preserve">SALES QUOTATION</w:t>
          </w:r>
        </w:p>
      </w:tc>
    </w:tr>
  </w:tbl>
  <w:p>
    <w:pPr>
      <w:pBdr>
        <w:bottom w:val="single" w:color="142E4A" w:sz="10"/>
      </w:pBdr>
      <w:spacing w:before="0" w:after="10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pPr>
    <w:r>
      <w:rPr>
        <w:rFonts w:ascii="Arial" w:cs="Arial" w:eastAsia="Arial" w:hAnsi="Arial"/>
        <w:color w:val="000000"/>
        <w:sz w:val="2"/>
        <w:szCs w:val="2"/>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6500"/>
          <w:tcBorders>
            <w:top w:val="nil" w:color="FFFFFF" w:sz="0"/>
            <w:left w:val="nil" w:color="FFFFFF" w:sz="0"/>
            <w:bottom w:val="nil" w:color="FFFFFF" w:sz="0"/>
            <w:right w:val="nil" w:color="FFFFFF" w:sz="0"/>
          </w:tcBorders>
          <w:tcMar>
            <w:top w:type="dxa" w:w="90"/>
            <w:left w:type="dxa" w:w="100"/>
            <w:bottom w:type="dxa" w:w="90"/>
            <w:right w:type="dxa" w:w="100"/>
          </w:tcMar>
          <w:vAlign w:val="center"/>
        </w:tcPr>
        <w:p>
          <w:pPr>
            <w:spacing w:before="0" w:after="0"/>
          </w:pPr>
          <w:r>
            <w:drawing>
              <wp:inline distT="0" distB="0" distL="0" distR="0">
                <wp:extent cx="2333625"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333625" cy="838200"/>
                        </a:xfrm>
                        <a:prstGeom prst="rect">
                          <a:avLst/>
                        </a:prstGeom>
                      </pic:spPr>
                    </pic:pic>
                  </a:graphicData>
                </a:graphic>
              </wp:inline>
            </w:drawing>
          </w:r>
        </w:p>
      </w:tc>
      <w:tc>
        <w:tcPr>
          <w:tcW w:type="dxa" w:w="3966"/>
          <w:tcBorders>
            <w:top w:val="nil" w:color="FFFFFF" w:sz="0"/>
            <w:left w:val="nil" w:color="FFFFFF" w:sz="0"/>
            <w:bottom w:val="nil" w:color="FFFFFF" w:sz="0"/>
            <w:right w:val="nil" w:color="FFFFFF" w:sz="0"/>
          </w:tcBorders>
          <w:tcMar>
            <w:top w:type="dxa" w:w="90"/>
            <w:left w:type="dxa" w:w="100"/>
            <w:bottom w:type="dxa" w:w="90"/>
            <w:right w:type="dxa" w:w="100"/>
          </w:tcMar>
          <w:vAlign w:val="center"/>
        </w:tcPr>
        <w:p>
          <w:pPr>
            <w:spacing w:before="250" w:after="0"/>
            <w:jc w:val="right"/>
          </w:pPr>
          <w:r>
            <w:rPr>
              <w:rFonts w:ascii="Arial" w:cs="Arial" w:eastAsia="Arial" w:hAnsi="Arial"/>
              <w:b/>
              <w:bCs/>
              <w:color w:val="000000"/>
              <w:sz w:val="32"/>
              <w:szCs w:val="32"/>
            </w:rPr>
            <w:t xml:space="preserve">SALES QUOTATION</w:t>
          </w:r>
        </w:p>
      </w:tc>
    </w:tr>
  </w:tbl>
  <w:p>
    <w:pPr>
      <w:pBdr>
        <w:bottom w:val="single" w:color="142E4A" w:sz="10"/>
      </w:pBdr>
      <w:spacing w:before="0" w:after="10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pPr>
    <w:r>
      <w:rPr>
        <w:rFonts w:ascii="Arial" w:cs="Arial" w:eastAsia="Arial" w:hAnsi="Arial"/>
        <w:color w:val="000000"/>
        <w:sz w:val="2"/>
        <w:szCs w:val="2"/>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6500"/>
          <w:tcBorders>
            <w:top w:val="nil" w:color="FFFFFF" w:sz="0"/>
            <w:left w:val="nil" w:color="FFFFFF" w:sz="0"/>
            <w:bottom w:val="nil" w:color="FFFFFF" w:sz="0"/>
            <w:right w:val="nil" w:color="FFFFFF" w:sz="0"/>
          </w:tcBorders>
          <w:tcMar>
            <w:top w:type="dxa" w:w="90"/>
            <w:left w:type="dxa" w:w="100"/>
            <w:bottom w:type="dxa" w:w="90"/>
            <w:right w:type="dxa" w:w="100"/>
          </w:tcMar>
          <w:vAlign w:val="center"/>
        </w:tcPr>
        <w:p>
          <w:pPr>
            <w:spacing w:before="0" w:after="0"/>
          </w:pPr>
          <w:r>
            <w:drawing>
              <wp:inline distT="0" distB="0" distL="0" distR="0">
                <wp:extent cx="2333625"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333625" cy="838200"/>
                        </a:xfrm>
                        <a:prstGeom prst="rect">
                          <a:avLst/>
                        </a:prstGeom>
                      </pic:spPr>
                    </pic:pic>
                  </a:graphicData>
                </a:graphic>
              </wp:inline>
            </w:drawing>
          </w:r>
        </w:p>
      </w:tc>
      <w:tc>
        <w:tcPr>
          <w:tcW w:type="dxa" w:w="3966"/>
          <w:tcBorders>
            <w:top w:val="nil" w:color="FFFFFF" w:sz="0"/>
            <w:left w:val="nil" w:color="FFFFFF" w:sz="0"/>
            <w:bottom w:val="nil" w:color="FFFFFF" w:sz="0"/>
            <w:right w:val="nil" w:color="FFFFFF" w:sz="0"/>
          </w:tcBorders>
          <w:tcMar>
            <w:top w:type="dxa" w:w="90"/>
            <w:left w:type="dxa" w:w="100"/>
            <w:bottom w:type="dxa" w:w="90"/>
            <w:right w:type="dxa" w:w="100"/>
          </w:tcMar>
          <w:vAlign w:val="center"/>
        </w:tcPr>
        <w:p>
          <w:pPr>
            <w:spacing w:before="250" w:after="0"/>
            <w:jc w:val="right"/>
          </w:pPr>
          <w:r>
            <w:rPr>
              <w:rFonts w:ascii="Arial" w:cs="Arial" w:eastAsia="Arial" w:hAnsi="Arial"/>
              <w:b/>
              <w:bCs/>
              <w:color w:val="000000"/>
              <w:sz w:val="32"/>
              <w:szCs w:val="32"/>
            </w:rPr>
            <w:t xml:space="preserve">SALES QUOTATION</w:t>
          </w:r>
        </w:p>
      </w:tc>
    </w:tr>
  </w:tbl>
  <w:p>
    <w:pPr>
      <w:pBdr>
        <w:bottom w:val="single" w:color="142E4A" w:sz="10"/>
      </w:pBdr>
      <w:spacing w:before="0" w:after="1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19"/>
        <w:szCs w:val="19"/>
      </w:rPr>
    </w:rPrDefault>
    <w:pPrDefault>
      <w:pPr>
        <w:spacing w:line="250" w:after="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1022bf43d2a1f233d2a3b0d97396ad55f1f8310.png"/></Relationships>
</file>

<file path=word/_rels/header2.xml.rels><?xml version="1.0" encoding="UTF-8"?><Relationships xmlns="http://schemas.openxmlformats.org/package/2006/relationships"><Relationship Id="rId0" Type="http://schemas.openxmlformats.org/officeDocument/2006/relationships/image" Target="media/d1022bf43d2a1f233d2a3b0d97396ad55f1f8310.png"/></Relationships>
</file>

<file path=word/_rels/header3.xml.rels><?xml version="1.0" encoding="UTF-8"?><Relationships xmlns="http://schemas.openxmlformats.org/package/2006/relationships"><Relationship Id="rId0" Type="http://schemas.openxmlformats.org/officeDocument/2006/relationships/image" Target="media/d1022bf43d2a1f233d2a3b0d97396ad55f1f831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GTEC/PDF/8/2026-27 - Acceptance Customer 1788352293228</dc:title>
  <dc:creator>Acceptance Team Member</dc:creator>
  <dc:description>Export quotation generated from saved revision 1</dc:description>
  <cp:lastModifiedBy>Un-named</cp:lastModifiedBy>
  <cp:revision>1</cp:revision>
  <dcterms:created xsi:type="dcterms:W3CDTF">2026-09-23T08:45:00.395Z</dcterms:created>
  <dcterms:modified xsi:type="dcterms:W3CDTF">2026-09-23T08:45:00.395Z</dcterms:modified>
</cp:coreProperties>
</file>

<file path=docProps/custom.xml><?xml version="1.0" encoding="utf-8"?>
<Properties xmlns="http://schemas.openxmlformats.org/officeDocument/2006/custom-properties" xmlns:vt="http://schemas.openxmlformats.org/officeDocument/2006/docPropsVTypes"/>
</file>