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No : 07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 Implement the shopping cart for users for the online shopping. Apply the concept of session.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index.jsp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&lt;%@ page language="java" contentType="text/html; charset=UTF-8" pageEncoding="UTF-8" %&gt;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&lt;title&gt;Shopping Cart&lt;/title&gt;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&lt;h2&gt;Online Shop&lt;/h2&gt;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&lt;form action="AddToCart" method="post"&gt;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&lt;label for="item"&gt;Enter item to add:&lt;/label&gt;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type="text" id="item" name="item" placeholder="Enter item" required&gt;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type="submit" value="Add to Cart"&gt;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&lt;/form&gt;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&lt;a href="ViewCart"&gt;View Cart&lt;/a&gt;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cart.jsp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&lt;%@ page language="java" contentType="text/html; charset=UTF-8" pageEncoding="UTF-8" %&gt;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&lt;title&gt;Your Shopping Cart&lt;/title&gt;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&lt;h2&gt;Your Shopping Cart&lt;/h2&gt;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&lt;ul&gt;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java.util.List&lt;String&gt; cart = (java.util.List&lt;String&gt;) request.getAttribute("cart");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if (cart != null &amp;&amp; !cart.isEmpty())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for (String item : cart)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</w:t>
        <w:tab/>
        <w:t xml:space="preserve">&lt;li&gt;&lt;%= item %&gt;&lt;/li&gt;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&lt;li&gt;No items in cart&lt;/li&gt;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&lt;%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%&gt;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&lt;/ul&gt;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&lt;a href="index.jsp"&gt;Continue Shopping&lt;/a&gt;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AddToCart.java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java.util.ArrayList;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@WebServlet("/AddToCart")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AddToCart extends HttpServlet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@Override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protected void doPost(HttpServletRequest request, HttpServletResponse response)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throws ServletException, IOException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String item = request.getParameter("item");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HttpSession session = request.getSession();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List&lt;String&gt; cart = (List&lt;String&gt;) session.getAttribute("cart");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(cart == null)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cart = new ArrayList&lt;&gt;();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(item != null &amp;&amp; !item.trim().isEmpty())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cart.add(item);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session.setAttribute("cart", cart);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response.sendRedirect("index.jsp");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ViewCart.java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java.util.List;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@WebServlet("/ViewCart")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ViewCart extends HttpServlet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@Override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protected void doGet(HttpServletRequest request, HttpServletResponse response)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throws ServletException, IOException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HttpSession session = request.getSession();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List&lt;String&gt; cart = (List&lt;String&gt;) session.getAttribute("cart");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(cart == null)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request.setAttribute("cart", null);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request.setAttribute("cart", cart);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request.getRequestDispatcher("cart.jsp").forward(request, response);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701800"/>
            <wp:effectExtent b="0" l="0" r="0" t="0"/>
            <wp:docPr id="8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739900"/>
            <wp:effectExtent b="0" l="0" r="0" t="0"/>
            <wp:docPr id="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 Implement Authentication filter using filter API.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login.jsp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username = request.getParameter("username");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password = request.getParameter("password");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(username != null &amp;&amp; password != null)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Your logic to validate username and password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Assume a simple hardcoded check for demonstration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("harshgharsandiya".equals(username) &amp;&amp; "admin".equals(password))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HttpSession session1 = request.getSession();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session1.setAttribute("user", username);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response.sendRedirect("protected/dashboard.jsp"); // Redirect to a protected page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out.println("Invalid credentials. Please try again.");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&lt;title&gt;Login&lt;/title&gt;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&lt;h1&gt;Login&lt;/h1&gt;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&lt;form method="post" action="login.jsp"&gt;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Username: &lt;input type="text" name="username" required /&gt;&lt;br&gt;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Password: &lt;input type="password" name="password" required /&gt;&lt;br&gt;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&lt;input type="submit" value="Login" /&gt;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&lt;/form&gt;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AuthFilter.java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javax.servlet.Filter;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javax.servlet.FilterChain;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javax.servlet.FilterConfig;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javax.servlet.ServletRequest;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javax.servlet.ServletResponse;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javax.servlet.annotation.WebFilter;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@WebFilter("/protected/*") // Specify the URL pattern to protect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AuthFilter implements Filter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init(FilterConfig filterConfig) throws ServletException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Initialization code, if needed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doFilter(ServletRequest request, ServletResponse response, FilterChain chain)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throws IOException, ServletException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HttpServletRequest httpRequest = (HttpServletRequest) request;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HttpServletResponse httpResponse = (HttpServletResponse) response;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Get the session object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HttpSession session = httpRequest.getSession(false);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Check if the user is logged in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(session == null || session.getAttribute("user") == null) 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User is not logged in, redirect to the login page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httpResponse.sendRedirect("login.jsp");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User is logged in, proceed with the request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chain.doFilter(request, response);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destroy()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Cleanup code, if needed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dashboard.jsp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&lt;title&gt;Dashboard&lt;/title&gt;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&lt;h1&gt;Welcome to the Dashboard&lt;/h1&gt;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&lt;p&gt;You are successfully logged in!&lt;/p&gt;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&lt;a href="../logout.jsp"&gt;Logout&lt;/a&gt;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logout.jsp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Invalidate the current session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HttpSession session3 = request.getSession(false);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(session3 != null)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session.invalidate(); // Log the user out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Redirect to the login page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response.sendRedirect("login.jsp");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332600" cy="1931623"/>
            <wp:effectExtent b="0" l="0" r="0" t="0"/>
            <wp:docPr id="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600" cy="193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892300"/>
            <wp:effectExtent b="0" l="0" r="0" t="0"/>
            <wp:docPr id="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Access without login it will not access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727200"/>
            <wp:effectExtent b="0" l="0" r="0" t="0"/>
            <wp:docPr id="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20" w:orient="portrait"/>
      <w:pgMar w:bottom="1383.6137390136719" w:top="1124.3994140625" w:left="1142.6399230957031" w:right="1161.649169921875" w:header="705.6" w:footer="705.6"/>
      <w:pgNumType w:start="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BTCO14506     </w:t>
      <w:tab/>
      <w:t xml:space="preserve">      </w:t>
      <w:tab/>
      <w:t xml:space="preserve">Subject: Enterprise Application Development</w:t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 xml:space="preserve">Name: Gharsandiya Harshkumar R.</w:t>
    </w:r>
  </w:p>
  <w:p w:rsidR="00000000" w:rsidDel="00000000" w:rsidP="00000000" w:rsidRDefault="00000000" w:rsidRPr="00000000" w14:paraId="0000010A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10D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3c4L+l8yxa9DOznnJLJan6ZvgQ==">CgMxLjA4AHIhMU5fd1puQnJfZUpURkJYSnRmV2UwV0czdmN5LUhXcDM3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