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g2xnfoiogt7" w:id="0"/>
      <w:bookmarkEnd w:id="0"/>
      <w:r w:rsidDel="00000000" w:rsidR="00000000" w:rsidRPr="00000000">
        <w:rPr>
          <w:rtl w:val="0"/>
        </w:rPr>
        <w:t xml:space="preserve">Exhaustive Pre-Production QA Audit Report — System Design Academy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Application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System Design Academy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Production (Vercel Edge CDN)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Audit Scope</w:t>
      </w:r>
      <w:r w:rsidDel="00000000" w:rsidR="00000000" w:rsidRPr="00000000">
        <w:rPr>
          <w:rtl w:val="0"/>
        </w:rPr>
        <w:t xml:space="preserve">: Full End-to-End System Architecture, Curriculum, Labs, Interactive Tools, Responsive Views, UI/UX, Accessibility (WCAG 2.1 AA), Performance, Security &amp; Technical Accuracy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Audit Date</w:t>
      </w:r>
      <w:r w:rsidDel="00000000" w:rsidR="00000000" w:rsidRPr="00000000">
        <w:rPr>
          <w:rtl w:val="0"/>
        </w:rPr>
        <w:t xml:space="preserve">: August 23,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Auditor Roles</w:t>
      </w:r>
      <w:r w:rsidDel="00000000" w:rsidR="00000000" w:rsidRPr="00000000">
        <w:rPr>
          <w:rtl w:val="0"/>
        </w:rPr>
        <w:t xml:space="preserve">: Senior QA Engineer, SDET, Distributed Systems Technical Reviewer, UX/UI Auditor, Accessibility Specialist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dqzvqe3su2v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 exhaustive end-to-end quality assurance and technical accuracy audit was conducted on </w:t>
      </w:r>
      <w:r w:rsidDel="00000000" w:rsidR="00000000" w:rsidRPr="00000000">
        <w:rPr>
          <w:b w:val="1"/>
          <w:bCs w:val="1"/>
          <w:rtl w:val="0"/>
        </w:rPr>
        <w:t xml:space="preserve">System Design Academy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https://system-design-orpin.vercel.app/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platform is an ambitious, modern educational web application designed to teach scalable distributed systems, backend engineering, cloud architecture, and hands-on infrastructure. The product is structured into three primary pillars: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Curriculum Modules (Levels 0 through 8)</w:t>
      </w:r>
      <w:r w:rsidDel="00000000" w:rsidR="00000000" w:rsidRPr="00000000">
        <w:rPr>
          <w:rtl w:val="0"/>
        </w:rPr>
        <w:t xml:space="preserve">: Covering Engineering Foundations, Core System Design, Data Systems, Distributed Systems, Scalability, Reliability, Advanced Architecture, and Production Infrastructure.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Build Tools</w:t>
      </w:r>
      <w:r w:rsidDel="00000000" w:rsidR="00000000" w:rsidRPr="00000000">
        <w:rPr>
          <w:rtl w:val="0"/>
        </w:rPr>
        <w:t xml:space="preserve">: Including a drag-and-drop </w:t>
      </w:r>
      <w:r w:rsidDel="00000000" w:rsidR="00000000" w:rsidRPr="00000000">
        <w:rPr>
          <w:b w:val="1"/>
          <w:bCs w:val="1"/>
          <w:rtl w:val="0"/>
        </w:rPr>
        <w:t xml:space="preserve">Architecture Builder</w:t>
      </w:r>
      <w:r w:rsidDel="00000000" w:rsidR="00000000" w:rsidRPr="00000000">
        <w:rPr>
          <w:rtl w:val="0"/>
        </w:rPr>
        <w:t xml:space="preserve"> canvas and a real-time dynamic </w:t>
      </w:r>
      <w:r w:rsidDel="00000000" w:rsidR="00000000" w:rsidRPr="00000000">
        <w:rPr>
          <w:b w:val="1"/>
          <w:bCs w:val="1"/>
          <w:rtl w:val="0"/>
        </w:rPr>
        <w:t xml:space="preserve">System Simulator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Engineering Labs (Labs 01 to 13)</w:t>
      </w:r>
      <w:r w:rsidDel="00000000" w:rsidR="00000000" w:rsidRPr="00000000">
        <w:rPr>
          <w:rtl w:val="0"/>
        </w:rPr>
        <w:t xml:space="preserve">: Practical, code-driven step-by-step guides spanning URL shorteners, distributed rate limiters, Kafka pipelines, saga orchestrators, Docker, Kubernetes, Prometheus/Grafana, distributed tracing, and chaos outage simulations.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q4rytocphku" w:id="2"/>
      <w:bookmarkEnd w:id="2"/>
      <w:r w:rsidDel="00000000" w:rsidR="00000000" w:rsidRPr="00000000">
        <w:rPr>
          <w:rtl w:val="0"/>
        </w:rPr>
        <w:t xml:space="preserve">Key Strengths: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Outstanding Modern Visual Aesthetic</w:t>
      </w:r>
      <w:r w:rsidDel="00000000" w:rsidR="00000000" w:rsidRPr="00000000">
        <w:rPr>
          <w:rtl w:val="0"/>
        </w:rPr>
        <w:t xml:space="preserve">: High-contrast dark mode, polished typography, and clean SVG architectural diagrams.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Blazing Fast Performance</w:t>
      </w:r>
      <w:r w:rsidDel="00000000" w:rsidR="00000000" w:rsidRPr="00000000">
        <w:rPr>
          <w:rtl w:val="0"/>
        </w:rPr>
        <w:t xml:space="preserve">: Hosted on Vercel's Edge Network with near-instant sub-second initial page rendering and zero layout shift on initial load.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Exceptional Hands-On Engineering Labs</w:t>
      </w:r>
      <w:r w:rsidDel="00000000" w:rsidR="00000000" w:rsidRPr="00000000">
        <w:rPr>
          <w:rtl w:val="0"/>
        </w:rPr>
        <w:t xml:space="preserve">: The 13 practical labs provide genuine, production-grade CLI commands, Docker Compose manifests, and architectural blueprints.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rkgj5s7yw72" w:id="3"/>
      <w:bookmarkEnd w:id="3"/>
      <w:r w:rsidDel="00000000" w:rsidR="00000000" w:rsidRPr="00000000">
        <w:rPr>
          <w:rtl w:val="0"/>
        </w:rPr>
        <w:t xml:space="preserve">Primary Areas Requiring Remediation: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Rigor &amp; Concurrency Nuances</w:t>
      </w:r>
      <w:r w:rsidDel="00000000" w:rsidR="00000000" w:rsidRPr="00000000">
        <w:rPr>
          <w:rtl w:val="0"/>
        </w:rPr>
        <w:t xml:space="preserve">: Core distributed systems lessons (e.g. Cache-Aside invalidation races, CAP theorem "Pick 2" oversimplification, non-atomic Redis rate limiting code, and Kafka EOS scope) require technical revisions to prevent students from adopting flawed patterns in production.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Touch Handling in Interactive Tools</w:t>
      </w:r>
      <w:r w:rsidDel="00000000" w:rsidR="00000000" w:rsidRPr="00000000">
        <w:rPr>
          <w:rtl w:val="0"/>
        </w:rPr>
        <w:t xml:space="preserve">: Canvas drag-and-drop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/builder</w:t>
      </w:r>
      <w:r w:rsidDel="00000000" w:rsidR="00000000" w:rsidRPr="00000000">
        <w:rPr>
          <w:rtl w:val="0"/>
        </w:rPr>
        <w:t xml:space="preserve"> and metrics charts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/simulator</w:t>
      </w:r>
      <w:r w:rsidDel="00000000" w:rsidR="00000000" w:rsidRPr="00000000">
        <w:rPr>
          <w:rtl w:val="0"/>
        </w:rPr>
        <w:t xml:space="preserve"> lack proper touch event interceptors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touch-action: none</w:t>
      </w:r>
      <w:r w:rsidDel="00000000" w:rsidR="00000000" w:rsidRPr="00000000">
        <w:rPr>
          <w:rtl w:val="0"/>
        </w:rPr>
        <w:t xml:space="preserve">) and mobile breakpoints, causing viewport scrolling and clipping on smaller screens.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&amp; Focus Indicators</w:t>
      </w:r>
      <w:r w:rsidDel="00000000" w:rsidR="00000000" w:rsidRPr="00000000">
        <w:rPr>
          <w:rtl w:val="0"/>
        </w:rPr>
        <w:t xml:space="preserve">: Icon buttons (Theme switcher, mobile drawer) lack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 attributes, and code copy buttons omit visible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:focus-visible</w:t>
      </w:r>
      <w:r w:rsidDel="00000000" w:rsidR="00000000" w:rsidRPr="00000000">
        <w:rPr>
          <w:rtl w:val="0"/>
        </w:rPr>
        <w:t xml:space="preserve"> rings and screen reader live announcements.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Cross-Module Navigation Continuity</w:t>
      </w:r>
      <w:r w:rsidDel="00000000" w:rsidR="00000000" w:rsidRPr="00000000">
        <w:rPr>
          <w:rtl w:val="0"/>
        </w:rPr>
        <w:t xml:space="preserve">: Footer navigation on the final lesson of a module does not automatically cascade to the first lesson of the next module.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5o6hc8fi2d" w:id="4"/>
      <w:bookmarkEnd w:id="4"/>
      <w:r w:rsidDel="00000000" w:rsidR="00000000" w:rsidRPr="00000000">
        <w:rPr>
          <w:rtl w:val="0"/>
        </w:rPr>
        <w:t xml:space="preserve">2. Coverage Statistics &amp; Metrics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Measured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/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Unique Pages Discovered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Landing, Academy Dashboard, 18 Modules, 13 Labs, 2 Interactive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Pages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Discoverable Surface Area Tested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Curriculum Lessons Discovered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Levels 0 through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Curriculum Lessons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Tested for Content, Technical Accuracy &amp;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Hands-On Labs Discovered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Labs 01 through 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Hands-On Labs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Tested for Code Snippets, Architecture &amp;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Interactive Tools Discovered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Architecture Builder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/builder</w:t>
            </w:r>
            <w:r w:rsidDel="00000000" w:rsidR="00000000" w:rsidRPr="00000000">
              <w:rPr>
                <w:rtl w:val="0"/>
              </w:rPr>
              <w:t xml:space="preserve">) &amp; System Simulator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/simulator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Interactive Tools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Tested on Desktop, Tablet &amp; Mobile Viewports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Links Discovered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Header, Sidebar, Internal Route CTAs, Footers, External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Links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Internal Routes &amp; External Reference Anchors 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Interactive Elements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Buttons, Modals, Drawers, Tabs, Canvas Nodes, Sliders, Copy Snippets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Visual Components Inspected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Cards, Badges, SVGs, Hash Rings, Diagrams, Code Blocks, Metrics Charts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Test Cases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system_design_qa_coverage.csv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Test Cases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70.5% Pass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Test Cases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29.5% Failure Rate (Defects Tracked in Findings CSV)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Test Cases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Blockers Encountered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Defects / Findings Recorded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system_design_qa_findings.csv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mqijbcdbbnj6" w:id="5"/>
      <w:bookmarkEnd w:id="5"/>
      <w:r w:rsidDel="00000000" w:rsidR="00000000" w:rsidRPr="00000000">
        <w:rPr>
          <w:rtl w:val="0"/>
        </w:rPr>
        <w:t xml:space="preserve">3. Defect Severity &amp; Category Distribution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upvo4py168cf" w:id="6"/>
      <w:bookmarkEnd w:id="6"/>
      <w:r w:rsidDel="00000000" w:rsidR="00000000" w:rsidRPr="00000000">
        <w:rPr>
          <w:rtl w:val="0"/>
        </w:rPr>
        <w:t xml:space="preserve">Severity Distribution: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P0 (Blocker)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(0%) — No fatal site-wide crashes or fatal blockers.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 (Critical)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(8.0%) — Conceptual flaws in core curriculum (Cache-Aside race conditions, CAP theorem oversimplification).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 (High)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(40.0%) — Technical code flaws (Redis rate limiter TOCTOU race), mobile canvas touch bugs, LocalStorage cross-tab sync, navigation disconnects, and mobile simulator layout overflows.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P3 (Medium)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tl w:val="0"/>
        </w:rPr>
        <w:t xml:space="preserve"> (36.0%) — Accessibility violations (missing focus rings, aria-labels), search empty state gaps, light mode SVG contrast, background tab timer throttling, and diagram export features.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P4 (Low)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(12.0%) — Safari sub-pixel alignment, deep route SEO meta descriptions.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P5 (Enhancement)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(4.0%) — Interactive self-assessment quizzes at lesson ends.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642cr789dii0" w:id="7"/>
      <w:bookmarkEnd w:id="7"/>
      <w:r w:rsidDel="00000000" w:rsidR="00000000" w:rsidRPr="00000000">
        <w:rPr>
          <w:rtl w:val="0"/>
        </w:rPr>
        <w:t xml:space="preserve">Defect Category Distribution: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Design Technical Accuracy / Content</w:t>
      </w:r>
      <w:r w:rsidDel="00000000" w:rsidR="00000000" w:rsidRPr="00000000">
        <w:rPr>
          <w:rtl w:val="0"/>
        </w:rPr>
        <w:t xml:space="preserve">: 8 issues (32%)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(WCAG 2.1 AA)</w:t>
      </w:r>
      <w:r w:rsidDel="00000000" w:rsidR="00000000" w:rsidRPr="00000000">
        <w:rPr>
          <w:rtl w:val="0"/>
        </w:rPr>
        <w:t xml:space="preserve">: 4 issues (16%)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&amp; Navigation Flow</w:t>
      </w:r>
      <w:r w:rsidDel="00000000" w:rsidR="00000000" w:rsidRPr="00000000">
        <w:rPr>
          <w:rtl w:val="0"/>
        </w:rPr>
        <w:t xml:space="preserve">: 4 issues (16%)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Layout &amp; Mobile Touch</w:t>
      </w:r>
      <w:r w:rsidDel="00000000" w:rsidR="00000000" w:rsidRPr="00000000">
        <w:rPr>
          <w:rtl w:val="0"/>
        </w:rPr>
        <w:t xml:space="preserve">: 3 issues (12%)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Tool Functionality</w:t>
      </w:r>
      <w:r w:rsidDel="00000000" w:rsidR="00000000" w:rsidRPr="00000000">
        <w:rPr>
          <w:rtl w:val="0"/>
        </w:rPr>
        <w:t xml:space="preserve">: 2 issues (8%)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/ Styling / Contrast</w:t>
      </w:r>
      <w:r w:rsidDel="00000000" w:rsidR="00000000" w:rsidRPr="00000000">
        <w:rPr>
          <w:rtl w:val="0"/>
        </w:rPr>
        <w:t xml:space="preserve">: 2 issues (8%)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Security</w:t>
      </w:r>
      <w:r w:rsidDel="00000000" w:rsidR="00000000" w:rsidRPr="00000000">
        <w:rPr>
          <w:rtl w:val="0"/>
        </w:rPr>
        <w:t xml:space="preserve">: 2 issues (8%)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nxjlxdgqbca0" w:id="8"/>
      <w:bookmarkEnd w:id="8"/>
      <w:r w:rsidDel="00000000" w:rsidR="00000000" w:rsidRPr="00000000">
        <w:rPr>
          <w:rtl w:val="0"/>
        </w:rPr>
        <w:t xml:space="preserve">4. In-Depth Technical &amp; Architectural Audit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qhhz2hi8mab" w:id="9"/>
      <w:bookmarkEnd w:id="9"/>
      <w:r w:rsidDel="00000000" w:rsidR="00000000" w:rsidRPr="00000000">
        <w:rPr>
          <w:rtl w:val="0"/>
        </w:rPr>
        <w:t xml:space="preserve">4.1. Core Technical Findings: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Cache-Aside Concurrency &amp; Race Conditions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SD-0001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: The caching module presents Cache-Aside as guaranteeing 100% data consistency by deleting the cache key on DB write.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 it's flawed</w:t>
      </w:r>
      <w:r w:rsidDel="00000000" w:rsidR="00000000" w:rsidRPr="00000000">
        <w:rPr>
          <w:rtl w:val="0"/>
        </w:rPr>
        <w:t xml:space="preserve">: In high-throughput distributed systems, a concurrent reader can read old data from the DB before the write completes, and write that stale data back to the cache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cache invalidation occurs, causing long-term cache pollution.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Remediation</w:t>
      </w:r>
      <w:r w:rsidDel="00000000" w:rsidR="00000000" w:rsidRPr="00000000">
        <w:rPr>
          <w:rtl w:val="0"/>
        </w:rPr>
        <w:t xml:space="preserve">: Introduce cache leases, singleflight mutexes, short TTLs, or CDC-based invalidation pipelines (Debezium).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Theorem Representation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SD-0002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: The curriculum teaches the traditional "Pick 2 of 3" triangle and suggests "CA" is an option in distributed architectures.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 it's flawed</w:t>
      </w:r>
      <w:r w:rsidDel="00000000" w:rsidR="00000000" w:rsidRPr="00000000">
        <w:rPr>
          <w:rtl w:val="0"/>
        </w:rPr>
        <w:t xml:space="preserve">: As proven by Seth Gilbert and Nancy Lynch, and clarified by Eric Brewer, network partitions ($P$) cannot be chosen away in any physical network. Distributed systems must be either $CP$ or $AP$ when partitions occur.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Remediation</w:t>
      </w:r>
      <w:r w:rsidDel="00000000" w:rsidR="00000000" w:rsidRPr="00000000">
        <w:rPr>
          <w:rtl w:val="0"/>
        </w:rPr>
        <w:t xml:space="preserve">: Frame $P$ as non-negotiable and teach PACELC theorem to explain normal vs partitioned latency/consistency trade-offs.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 Distributed Rate Limiting TOCTOU Race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SD-0003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: The code sample executes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</w:t>
      </w:r>
      <w:r w:rsidDel="00000000" w:rsidR="00000000" w:rsidRPr="00000000">
        <w:rPr>
          <w:rtl w:val="0"/>
        </w:rPr>
        <w:t xml:space="preserve"> Redis calls.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 it's flawed</w:t>
      </w:r>
      <w:r w:rsidDel="00000000" w:rsidR="00000000" w:rsidRPr="00000000">
        <w:rPr>
          <w:rtl w:val="0"/>
        </w:rPr>
        <w:t xml:space="preserve">: Creates a Time-of-Check to Time-of-Use race condition allowing concurrent requests to bypass the quota.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Remediation</w:t>
      </w:r>
      <w:r w:rsidDel="00000000" w:rsidR="00000000" w:rsidRPr="00000000">
        <w:rPr>
          <w:rtl w:val="0"/>
        </w:rPr>
        <w:t xml:space="preserve">: Replace with an atomic Redis Lua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</w:t>
      </w:r>
      <w:r w:rsidDel="00000000" w:rsidR="00000000" w:rsidRPr="00000000">
        <w:rPr>
          <w:rtl w:val="0"/>
        </w:rPr>
        <w:t xml:space="preserve">) executing atomically on the Redis single-threaded engine.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 Exactly-Once Semantics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SD-0009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: Claims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enable.idempotence=true</w:t>
      </w:r>
      <w:r w:rsidDel="00000000" w:rsidR="00000000" w:rsidRPr="00000000">
        <w:rPr>
          <w:rtl w:val="0"/>
        </w:rPr>
        <w:t xml:space="preserve"> provides complete end-to-end exactly-once delivery.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 it's flawed</w:t>
      </w:r>
      <w:r w:rsidDel="00000000" w:rsidR="00000000" w:rsidRPr="00000000">
        <w:rPr>
          <w:rtl w:val="0"/>
        </w:rPr>
        <w:t xml:space="preserve">: Producer idempotence only deduplicates within a single producer session to a broker partition. End-to-end EOS requires transactional streaming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sendOffsetsToTransaction</w:t>
      </w:r>
      <w:r w:rsidDel="00000000" w:rsidR="00000000" w:rsidRPr="00000000">
        <w:rPr>
          <w:rtl w:val="0"/>
        </w:rPr>
        <w:t xml:space="preserve">) and idempotent consumer database writes.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 Breaker Half-Open Throttling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SD-0018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: Describes Half-Open state as allowing normal traffic through.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 it's flawed</w:t>
      </w:r>
      <w:r w:rsidDel="00000000" w:rsidR="00000000" w:rsidRPr="00000000">
        <w:rPr>
          <w:rtl w:val="0"/>
        </w:rPr>
        <w:t xml:space="preserve">: Overwhelms recovering services with thundering herds. Half-Open must meter traffic to single canary probes.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6k7omyeqdqks" w:id="10"/>
      <w:bookmarkEnd w:id="10"/>
      <w:r w:rsidDel="00000000" w:rsidR="00000000" w:rsidRPr="00000000">
        <w:rPr>
          <w:rtl w:val="0"/>
        </w:rPr>
        <w:t xml:space="preserve">5. UI/UX, Responsive &amp; Accessibility Audit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nq59bm6y6zn6" w:id="11"/>
      <w:bookmarkEnd w:id="11"/>
      <w:r w:rsidDel="00000000" w:rsidR="00000000" w:rsidRPr="00000000">
        <w:rPr>
          <w:rtl w:val="0"/>
        </w:rPr>
        <w:t xml:space="preserve">5.1. Viewport Responsiveness: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(1920x1080 &amp; 1440x900)</w:t>
      </w:r>
      <w:r w:rsidDel="00000000" w:rsidR="00000000" w:rsidRPr="00000000">
        <w:rPr>
          <w:rtl w:val="0"/>
        </w:rPr>
        <w:t xml:space="preserve">: Flawless layout, crisp fonts, clean grid alignments, and high readability.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Tablet (768x1024 &amp; 1024x768)</w:t>
      </w:r>
      <w:r w:rsidDel="00000000" w:rsidR="00000000" w:rsidRPr="00000000">
        <w:rPr>
          <w:rtl w:val="0"/>
        </w:rPr>
        <w:t xml:space="preserve">: Good overall; Consistent Hashing SVG diagram node labels experience minor overlap at 768px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SD-0012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(375x812 &amp; 390x844)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Architecture Builder canvas intercepts touch gestures improperly, causing page scrolling during node drags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SD-0004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System Simulator metrics cards overflow horizontally, causing horizontal scrollbars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SD-0008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pouhtgmfl3j" w:id="12"/>
      <w:bookmarkEnd w:id="12"/>
      <w:r w:rsidDel="00000000" w:rsidR="00000000" w:rsidRPr="00000000">
        <w:rPr>
          <w:rtl w:val="0"/>
        </w:rPr>
        <w:t xml:space="preserve">5.2. Accessibility (WCAG 2.1 AA Compliance):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Criterion 1.1.1 &amp; 4.1.2</w:t>
      </w:r>
      <w:r w:rsidDel="00000000" w:rsidR="00000000" w:rsidRPr="00000000">
        <w:rPr>
          <w:rtl w:val="0"/>
        </w:rPr>
        <w:t xml:space="preserve">: Theme switch button and mobile hamburger button lack accessible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 text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SD-0006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Criterion 2.4.7</w:t>
      </w:r>
      <w:r w:rsidDel="00000000" w:rsidR="00000000" w:rsidRPr="00000000">
        <w:rPr>
          <w:rtl w:val="0"/>
        </w:rPr>
        <w:t xml:space="preserve">: 'Copy Code' snippet buttons lack visible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:focus-visible</w:t>
      </w:r>
      <w:r w:rsidDel="00000000" w:rsidR="00000000" w:rsidRPr="00000000">
        <w:rPr>
          <w:rtl w:val="0"/>
        </w:rPr>
        <w:t xml:space="preserve"> outlines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SD-0011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Criterion 4.1.3</w:t>
      </w:r>
      <w:r w:rsidDel="00000000" w:rsidR="00000000" w:rsidRPr="00000000">
        <w:rPr>
          <w:rtl w:val="0"/>
        </w:rPr>
        <w:t xml:space="preserve">: Copy actions do not announce status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aria-live='polite'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SD-0011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Criterion 1.3.1</w:t>
      </w:r>
      <w:r w:rsidDel="00000000" w:rsidR="00000000" w:rsidRPr="00000000">
        <w:rPr>
          <w:rtl w:val="0"/>
        </w:rPr>
        <w:t xml:space="preserve">: Heading levels in certain modules skip semantic hierarchy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H3</w:t>
      </w:r>
      <w:r w:rsidDel="00000000" w:rsidR="00000000" w:rsidRPr="00000000">
        <w:rPr>
          <w:rtl w:val="0"/>
        </w:rPr>
        <w:t xml:space="preserve">)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SD-0024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584fyiqxm7po" w:id="13"/>
      <w:bookmarkEnd w:id="13"/>
      <w:r w:rsidDel="00000000" w:rsidR="00000000" w:rsidRPr="00000000">
        <w:rPr>
          <w:rtl w:val="0"/>
        </w:rPr>
        <w:t xml:space="preserve">6. Recommended Fix Priority Order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Actionable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1: High-Impact Technical 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SD-0002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SD-0003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SD-0009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SD-0010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Technical Content &amp;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1. Update Cache-Aside race condition explanations.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2. Correct CAP/PACELC theorem framing.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3. Replace rate-limiter code with atomic Redis Lua script.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Clarify Kafka EOS &amp; URL Shortener Snowflake/Base62 algorithms.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2: Mobile &amp; Navigation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SD-0004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SD-0007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SD-0008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UX &amp; 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1.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touch-action: none</w:t>
            </w:r>
            <w:r w:rsidDel="00000000" w:rsidR="00000000" w:rsidRPr="00000000">
              <w:rPr>
                <w:rtl w:val="0"/>
              </w:rPr>
              <w:t xml:space="preserve"> and PointerEvents to Builder canvas.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2. Fix cross-module 'Next Lesson' routing array.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3. Collapse Simulator layout to single column on mobile.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Implement robust LocalStorage sync for course progress.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3: Accessibility &amp; Security Hygiene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SD-0006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SD-0011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SD-0016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WCAG 2.1 AA &amp;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1.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aria-label</w:t>
            </w:r>
            <w:r w:rsidDel="00000000" w:rsidR="00000000" w:rsidRPr="00000000">
              <w:rPr>
                <w:rtl w:val="0"/>
              </w:rPr>
              <w:t xml:space="preserve"> to theme/menu icon buttons.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2.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:focus-visible</w:t>
            </w:r>
            <w:r w:rsidDel="00000000" w:rsidR="00000000" w:rsidRPr="00000000">
              <w:rPr>
                <w:rtl w:val="0"/>
              </w:rPr>
              <w:t xml:space="preserve"> rings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aria-live</w:t>
            </w:r>
            <w:r w:rsidDel="00000000" w:rsidR="00000000" w:rsidRPr="00000000">
              <w:rPr>
                <w:rtl w:val="0"/>
              </w:rPr>
              <w:t xml:space="preserve"> to copy buttons.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3.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rel='noopener noreferrer'</w:t>
            </w:r>
            <w:r w:rsidDel="00000000" w:rsidR="00000000" w:rsidRPr="00000000">
              <w:rPr>
                <w:rtl w:val="0"/>
              </w:rPr>
              <w:t xml:space="preserve"> on external links.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Fix heading hierarchies.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4: Features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SD-0013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SD-0015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SD-0019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SD-0022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SD-0023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SD-0025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Enhancements &amp;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1. Add search empty state component.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2. Add pause listener on background tab for Simulator.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3. Introduce interactive self-assessment quizzes.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Add dedicated real-world interview case study chapters.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z2uiz3t956nl" w:id="14"/>
      <w:bookmarkEnd w:id="14"/>
      <w:r w:rsidDel="00000000" w:rsidR="00000000" w:rsidRPr="00000000">
        <w:rPr>
          <w:rtl w:val="0"/>
        </w:rPr>
        <w:t xml:space="preserve">7. Final QA Verdict &amp; Rating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gbp0tpnjuuue" w:id="15"/>
      <w:bookmarkEnd w:id="15"/>
      <w:r w:rsidDel="00000000" w:rsidR="00000000" w:rsidRPr="00000000">
        <w:rPr>
          <w:rtl w:val="0"/>
        </w:rPr>
        <w:t xml:space="preserve">Overall Score: </w:t>
      </w:r>
      <w:r w:rsidDel="00000000" w:rsidR="00000000" w:rsidRPr="00000000">
        <w:rPr>
          <w:b w:val="1"/>
          <w:bCs w:val="1"/>
          <w:rtl w:val="0"/>
        </w:rPr>
        <w:t xml:space="preserve">8.4 / 10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(0-10)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9.0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web platform is rock-solid; no 500s or runtime crashes.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Quality &amp;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9.5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Beautiful modern UI, crisp dark mode, and sleek SVG styling.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&amp;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9.8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Sub-second edge rendering on Vercel; zero initial layout shifts.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Hands-On Labs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9.5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Practical, production-grade DevOps and distributed system labs.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Content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8.0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breadth; needs refinement on concurrency edge cases &amp; CAP.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 &amp; Ergonomics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8.2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 sidebar; minor cross-module footer disconnect.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Responsive &amp;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7.5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 on desktop/tablet; needs touch fixes on builder &amp; simulator.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 (a11y)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7.2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Needs aria-labels, focus indicators, and semantic heading fixes.</w:t>
            </w:r>
          </w:p>
        </w:tc>
      </w:tr>
    </w:tbl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n64z7bb66r4t" w:id="16"/>
      <w:bookmarkEnd w:id="16"/>
      <w:r w:rsidDel="00000000" w:rsidR="00000000" w:rsidRPr="00000000">
        <w:rPr>
          <w:rtl w:val="0"/>
        </w:rPr>
        <w:t xml:space="preserve">Classification: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WITH MINOR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fap8yiu4kocu" w:id="17"/>
      <w:bookmarkEnd w:id="17"/>
      <w:r w:rsidDel="00000000" w:rsidR="00000000" w:rsidRPr="00000000">
        <w:rPr>
          <w:rtl w:val="0"/>
        </w:rPr>
        <w:t xml:space="preserve">Justification: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platform represents an exceptionally well-crafted, visually stunning, and highly engaging educational product. The 13 hands-on engineering labs and interactive builder/simulator provide immense pedagogical value. Resolving the identified technical concurrency explanations, mobile touch handling on canvas tools, and WCAG accessibility tags will elevate this product to a world-class, staff-engineer-ready educational standard.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ystem-design-orpin.vercel.app/" TargetMode="External"/><Relationship Id="rId7" Type="http://schemas.openxmlformats.org/officeDocument/2006/relationships/hyperlink" Target="https://system-design-orpin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