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1B66" w14:textId="77777777" w:rsidR="005A40DA" w:rsidRDefault="005A40DA">
      <w:pPr>
        <w:rPr>
          <w:sz w:val="32"/>
          <w:szCs w:val="32"/>
        </w:rPr>
      </w:pPr>
    </w:p>
    <w:p w14:paraId="07B0E545" w14:textId="2DAA1CB5" w:rsidR="00BC2B66" w:rsidRPr="008A0723" w:rsidRDefault="008A0723">
      <w:pPr>
        <w:rPr>
          <w:sz w:val="32"/>
          <w:szCs w:val="32"/>
        </w:rPr>
      </w:pPr>
      <w:r w:rsidRPr="008A0723">
        <w:rPr>
          <w:sz w:val="32"/>
          <w:szCs w:val="32"/>
        </w:rPr>
        <w:t>1.Let us plot a graph for the count of frailty</w:t>
      </w:r>
    </w:p>
    <w:p w14:paraId="5D504771" w14:textId="450309E7" w:rsidR="008A0723" w:rsidRDefault="008A0723">
      <w:r>
        <w:rPr>
          <w:noProof/>
        </w:rPr>
        <w:drawing>
          <wp:inline distT="0" distB="0" distL="0" distR="0" wp14:anchorId="5BABFE9E" wp14:editId="76EC37C2">
            <wp:extent cx="4780280" cy="2987644"/>
            <wp:effectExtent l="0" t="0" r="1270" b="3810"/>
            <wp:docPr id="175394531" name="Picture 1" descr="A red and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4531" name="Picture 1" descr="A red and blue rectangular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711" cy="2990414"/>
                    </a:xfrm>
                    <a:prstGeom prst="rect">
                      <a:avLst/>
                    </a:prstGeom>
                    <a:noFill/>
                    <a:ln>
                      <a:noFill/>
                    </a:ln>
                  </pic:spPr>
                </pic:pic>
              </a:graphicData>
            </a:graphic>
          </wp:inline>
        </w:drawing>
      </w:r>
    </w:p>
    <w:p w14:paraId="179AF092" w14:textId="77777777" w:rsidR="008A0723" w:rsidRPr="008A0723" w:rsidRDefault="008A0723" w:rsidP="008A0723">
      <w:pPr>
        <w:rPr>
          <w:sz w:val="28"/>
          <w:szCs w:val="28"/>
        </w:rPr>
      </w:pPr>
      <w:r w:rsidRPr="008A0723">
        <w:rPr>
          <w:sz w:val="28"/>
          <w:szCs w:val="28"/>
        </w:rPr>
        <w:t>Based on the boxplot, it appears that:</w:t>
      </w:r>
    </w:p>
    <w:p w14:paraId="1656386B" w14:textId="77777777" w:rsidR="008A0723" w:rsidRPr="008A0723" w:rsidRDefault="008A0723" w:rsidP="008A0723">
      <w:pPr>
        <w:pStyle w:val="ListParagraph"/>
        <w:numPr>
          <w:ilvl w:val="0"/>
          <w:numId w:val="1"/>
        </w:numPr>
        <w:rPr>
          <w:sz w:val="28"/>
          <w:szCs w:val="28"/>
        </w:rPr>
      </w:pPr>
      <w:r w:rsidRPr="008A0723">
        <w:rPr>
          <w:sz w:val="28"/>
          <w:szCs w:val="28"/>
        </w:rPr>
        <w:t>Most people have a frailty score of 0 or 1.</w:t>
      </w:r>
    </w:p>
    <w:p w14:paraId="04BF2296" w14:textId="77777777" w:rsidR="008A0723" w:rsidRPr="008A0723" w:rsidRDefault="008A0723" w:rsidP="008A0723">
      <w:pPr>
        <w:pStyle w:val="ListParagraph"/>
        <w:numPr>
          <w:ilvl w:val="0"/>
          <w:numId w:val="1"/>
        </w:numPr>
        <w:rPr>
          <w:sz w:val="28"/>
          <w:szCs w:val="28"/>
        </w:rPr>
      </w:pPr>
      <w:r w:rsidRPr="008A0723">
        <w:rPr>
          <w:sz w:val="28"/>
          <w:szCs w:val="28"/>
        </w:rPr>
        <w:t>The number of people with frailty scores generally decreases as the score increases.</w:t>
      </w:r>
    </w:p>
    <w:p w14:paraId="1548BE6D" w14:textId="339E936F" w:rsidR="008A0723" w:rsidRDefault="008A0723" w:rsidP="008A0723">
      <w:pPr>
        <w:pStyle w:val="ListParagraph"/>
        <w:numPr>
          <w:ilvl w:val="0"/>
          <w:numId w:val="1"/>
        </w:numPr>
        <w:rPr>
          <w:sz w:val="28"/>
          <w:szCs w:val="28"/>
        </w:rPr>
      </w:pPr>
      <w:r w:rsidRPr="008A0723">
        <w:rPr>
          <w:sz w:val="28"/>
          <w:szCs w:val="28"/>
        </w:rPr>
        <w:t>There are a few outliers with high frailty scores.</w:t>
      </w:r>
    </w:p>
    <w:p w14:paraId="62AF5C08" w14:textId="77777777" w:rsidR="008A0723" w:rsidRDefault="008A0723" w:rsidP="008A0723">
      <w:pPr>
        <w:rPr>
          <w:sz w:val="28"/>
          <w:szCs w:val="28"/>
        </w:rPr>
      </w:pPr>
    </w:p>
    <w:p w14:paraId="276009C7" w14:textId="77777777" w:rsidR="008A0723" w:rsidRDefault="008A0723" w:rsidP="008A0723">
      <w:pPr>
        <w:rPr>
          <w:sz w:val="28"/>
          <w:szCs w:val="28"/>
        </w:rPr>
      </w:pPr>
    </w:p>
    <w:p w14:paraId="53E4DC87" w14:textId="77777777" w:rsidR="008A0723" w:rsidRDefault="008A0723" w:rsidP="008A0723">
      <w:pPr>
        <w:rPr>
          <w:sz w:val="28"/>
          <w:szCs w:val="28"/>
        </w:rPr>
      </w:pPr>
    </w:p>
    <w:p w14:paraId="5916A676" w14:textId="77777777" w:rsidR="008A0723" w:rsidRDefault="008A0723" w:rsidP="008A0723">
      <w:pPr>
        <w:rPr>
          <w:sz w:val="28"/>
          <w:szCs w:val="28"/>
        </w:rPr>
      </w:pPr>
    </w:p>
    <w:p w14:paraId="043B5E9E" w14:textId="77777777" w:rsidR="008A0723" w:rsidRDefault="008A0723" w:rsidP="008A0723">
      <w:pPr>
        <w:rPr>
          <w:sz w:val="28"/>
          <w:szCs w:val="28"/>
        </w:rPr>
      </w:pPr>
    </w:p>
    <w:p w14:paraId="26CA8F7F" w14:textId="77777777" w:rsidR="008A0723" w:rsidRDefault="008A0723" w:rsidP="008A0723">
      <w:pPr>
        <w:rPr>
          <w:sz w:val="28"/>
          <w:szCs w:val="28"/>
        </w:rPr>
      </w:pPr>
    </w:p>
    <w:p w14:paraId="61156026" w14:textId="77777777" w:rsidR="008A0723" w:rsidRDefault="008A0723" w:rsidP="008A0723">
      <w:pPr>
        <w:rPr>
          <w:sz w:val="28"/>
          <w:szCs w:val="28"/>
        </w:rPr>
      </w:pPr>
    </w:p>
    <w:p w14:paraId="54FE15A9" w14:textId="77777777" w:rsidR="008A0723" w:rsidRDefault="008A0723" w:rsidP="008A0723">
      <w:pPr>
        <w:rPr>
          <w:sz w:val="28"/>
          <w:szCs w:val="28"/>
        </w:rPr>
      </w:pPr>
    </w:p>
    <w:p w14:paraId="21FFFEAC" w14:textId="77777777" w:rsidR="008A0723" w:rsidRDefault="008A0723" w:rsidP="008A0723">
      <w:pPr>
        <w:rPr>
          <w:sz w:val="28"/>
          <w:szCs w:val="28"/>
        </w:rPr>
      </w:pPr>
    </w:p>
    <w:p w14:paraId="65071F9A" w14:textId="77777777" w:rsidR="008A0723" w:rsidRPr="008A0723" w:rsidRDefault="008A0723" w:rsidP="008A0723">
      <w:pPr>
        <w:rPr>
          <w:sz w:val="28"/>
          <w:szCs w:val="28"/>
        </w:rPr>
      </w:pPr>
    </w:p>
    <w:p w14:paraId="2B3BAE99" w14:textId="0C8542EE" w:rsidR="008A0723" w:rsidRPr="008A0723" w:rsidRDefault="008A0723">
      <w:pPr>
        <w:rPr>
          <w:sz w:val="32"/>
          <w:szCs w:val="32"/>
        </w:rPr>
      </w:pPr>
      <w:r w:rsidRPr="008A0723">
        <w:rPr>
          <w:sz w:val="32"/>
          <w:szCs w:val="32"/>
        </w:rPr>
        <w:t>2.Now let us draw the graph for frailty and age</w:t>
      </w:r>
    </w:p>
    <w:p w14:paraId="1DA38718" w14:textId="77777777" w:rsidR="008A0723" w:rsidRDefault="008A0723"/>
    <w:p w14:paraId="7AA89025" w14:textId="698566B8" w:rsidR="008A0723" w:rsidRDefault="008A0723">
      <w:pPr>
        <w:rPr>
          <w:sz w:val="24"/>
          <w:szCs w:val="24"/>
        </w:rPr>
      </w:pPr>
      <w:r>
        <w:rPr>
          <w:noProof/>
        </w:rPr>
        <w:drawing>
          <wp:inline distT="0" distB="0" distL="0" distR="0" wp14:anchorId="4BCE5B36" wp14:editId="61D0AB04">
            <wp:extent cx="2779339" cy="3784349"/>
            <wp:effectExtent l="0" t="0" r="2540" b="6985"/>
            <wp:docPr id="583144802" name="Picture 4" descr="A blue and red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44802" name="Picture 4" descr="A blue and red rectangular box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779" cy="3797202"/>
                    </a:xfrm>
                    <a:prstGeom prst="rect">
                      <a:avLst/>
                    </a:prstGeom>
                    <a:noFill/>
                    <a:ln>
                      <a:noFill/>
                    </a:ln>
                  </pic:spPr>
                </pic:pic>
              </a:graphicData>
            </a:graphic>
          </wp:inline>
        </w:drawing>
      </w:r>
    </w:p>
    <w:p w14:paraId="095EEAC6" w14:textId="77777777" w:rsidR="008A0723" w:rsidRDefault="008A0723">
      <w:pPr>
        <w:rPr>
          <w:sz w:val="24"/>
          <w:szCs w:val="24"/>
        </w:rPr>
      </w:pPr>
    </w:p>
    <w:p w14:paraId="46FCAECD" w14:textId="5CC699C5" w:rsidR="008A0723" w:rsidRPr="008A0723" w:rsidRDefault="008A0723">
      <w:pPr>
        <w:rPr>
          <w:sz w:val="28"/>
          <w:szCs w:val="28"/>
        </w:rPr>
      </w:pPr>
      <w:r w:rsidRPr="008A0723">
        <w:rPr>
          <w:sz w:val="28"/>
          <w:szCs w:val="28"/>
        </w:rPr>
        <w:t>Based on the boxplot, it appears that people with frailty tend to be older than people without frailty. The median age for people with frailty is around 40, while the median age for people without frailty is around 30. There are also more outliers in the "Y" group, which suggests that there is more variability in age among people with frailty.</w:t>
      </w:r>
    </w:p>
    <w:p w14:paraId="628BC617" w14:textId="77777777" w:rsidR="008A0723" w:rsidRDefault="008A0723">
      <w:pPr>
        <w:rPr>
          <w:sz w:val="24"/>
          <w:szCs w:val="24"/>
        </w:rPr>
      </w:pPr>
    </w:p>
    <w:p w14:paraId="1C61EEE1" w14:textId="77777777" w:rsidR="008A0723" w:rsidRPr="008A0723" w:rsidRDefault="008A0723">
      <w:pPr>
        <w:rPr>
          <w:sz w:val="24"/>
          <w:szCs w:val="24"/>
        </w:rPr>
      </w:pPr>
    </w:p>
    <w:sectPr w:rsidR="008A0723" w:rsidRPr="008A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8186E"/>
    <w:multiLevelType w:val="hybridMultilevel"/>
    <w:tmpl w:val="DD60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05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23"/>
    <w:rsid w:val="00513A51"/>
    <w:rsid w:val="00585DC7"/>
    <w:rsid w:val="005A40DA"/>
    <w:rsid w:val="008A0723"/>
    <w:rsid w:val="00A73EBA"/>
    <w:rsid w:val="00BC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85A1"/>
  <w15:chartTrackingRefBased/>
  <w15:docId w15:val="{F0A6A07A-635D-4352-A0F3-F1446909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Harshitha</dc:creator>
  <cp:keywords/>
  <dc:description/>
  <cp:lastModifiedBy>Devi Harshitha</cp:lastModifiedBy>
  <cp:revision>2</cp:revision>
  <dcterms:created xsi:type="dcterms:W3CDTF">2024-02-12T06:12:00Z</dcterms:created>
  <dcterms:modified xsi:type="dcterms:W3CDTF">2024-02-12T06:12:00Z</dcterms:modified>
</cp:coreProperties>
</file>