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ED3B4D" w14:textId="77777777" w:rsidR="006E13CE" w:rsidRDefault="00117A76">
      <w:pPr>
        <w:spacing w:after="51"/>
        <w:ind w:right="2414"/>
        <w:jc w:val="right"/>
      </w:pPr>
      <w:r>
        <w:rPr>
          <w:rFonts w:ascii="Cambria" w:eastAsia="Cambria" w:hAnsi="Cambria" w:cs="Cambria"/>
          <w:b/>
          <w:sz w:val="44"/>
        </w:rPr>
        <w:t xml:space="preserve">Performance Testing </w:t>
      </w:r>
    </w:p>
    <w:p w14:paraId="5208D00A" w14:textId="77777777" w:rsidR="006E13CE" w:rsidRDefault="00117A76">
      <w:pPr>
        <w:spacing w:after="224"/>
        <w:ind w:left="24"/>
      </w:pPr>
      <w:r>
        <w:rPr>
          <w:b/>
          <w:sz w:val="28"/>
        </w:rPr>
        <w:t xml:space="preserve"> </w:t>
      </w:r>
    </w:p>
    <w:p w14:paraId="3721EC05" w14:textId="0BE5D4BF" w:rsidR="006E13CE" w:rsidRDefault="00117A76">
      <w:pPr>
        <w:spacing w:after="226"/>
        <w:ind w:left="19" w:hanging="10"/>
      </w:pPr>
      <w:r>
        <w:rPr>
          <w:b/>
          <w:sz w:val="28"/>
        </w:rPr>
        <w:t xml:space="preserve">Team </w:t>
      </w:r>
      <w:proofErr w:type="gramStart"/>
      <w:r>
        <w:rPr>
          <w:b/>
          <w:sz w:val="28"/>
        </w:rPr>
        <w:t>ID :</w:t>
      </w:r>
      <w:proofErr w:type="gramEnd"/>
      <w:r>
        <w:rPr>
          <w:b/>
          <w:sz w:val="28"/>
        </w:rPr>
        <w:t xml:space="preserve"> LTVIP2026TMIDS76292</w:t>
      </w:r>
    </w:p>
    <w:p w14:paraId="2B68543C" w14:textId="05F200B4" w:rsidR="006E13CE" w:rsidRDefault="00117A76" w:rsidP="00117A76">
      <w:pPr>
        <w:tabs>
          <w:tab w:val="left" w:pos="3150"/>
        </w:tabs>
        <w:spacing w:after="226"/>
        <w:ind w:left="19" w:hanging="10"/>
      </w:pPr>
      <w:r>
        <w:rPr>
          <w:b/>
          <w:sz w:val="28"/>
        </w:rPr>
        <w:t xml:space="preserve">Team </w:t>
      </w:r>
      <w:proofErr w:type="gramStart"/>
      <w:r>
        <w:rPr>
          <w:b/>
          <w:sz w:val="28"/>
        </w:rPr>
        <w:t>Size :</w:t>
      </w:r>
      <w:proofErr w:type="gramEnd"/>
      <w:r>
        <w:rPr>
          <w:b/>
          <w:sz w:val="28"/>
        </w:rPr>
        <w:t xml:space="preserve"> 2</w:t>
      </w:r>
      <w:r>
        <w:rPr>
          <w:b/>
          <w:sz w:val="28"/>
        </w:rPr>
        <w:tab/>
      </w:r>
    </w:p>
    <w:p w14:paraId="5C744229" w14:textId="011231B9" w:rsidR="006E13CE" w:rsidRDefault="00117A76">
      <w:pPr>
        <w:spacing w:after="226"/>
        <w:ind w:left="19" w:hanging="10"/>
      </w:pPr>
      <w:r>
        <w:rPr>
          <w:b/>
          <w:sz w:val="28"/>
        </w:rPr>
        <w:t xml:space="preserve">Team </w:t>
      </w:r>
      <w:proofErr w:type="gramStart"/>
      <w:r>
        <w:rPr>
          <w:b/>
          <w:sz w:val="28"/>
        </w:rPr>
        <w:t>Leader :</w:t>
      </w:r>
      <w:proofErr w:type="gramEnd"/>
      <w:r>
        <w:rPr>
          <w:b/>
          <w:sz w:val="28"/>
        </w:rPr>
        <w:t xml:space="preserve"> </w:t>
      </w:r>
      <w:proofErr w:type="spellStart"/>
      <w:r>
        <w:rPr>
          <w:b/>
          <w:sz w:val="28"/>
        </w:rPr>
        <w:t>Balla</w:t>
      </w:r>
      <w:proofErr w:type="spellEnd"/>
      <w:r>
        <w:rPr>
          <w:b/>
          <w:sz w:val="28"/>
        </w:rPr>
        <w:t xml:space="preserve"> </w:t>
      </w:r>
      <w:proofErr w:type="spellStart"/>
      <w:r>
        <w:rPr>
          <w:b/>
          <w:sz w:val="28"/>
        </w:rPr>
        <w:t>Harshitha</w:t>
      </w:r>
      <w:proofErr w:type="spellEnd"/>
    </w:p>
    <w:p w14:paraId="731AF9DB" w14:textId="0EF9E8BD" w:rsidR="006E13CE" w:rsidRDefault="00117A76">
      <w:pPr>
        <w:spacing w:after="226"/>
        <w:ind w:left="19" w:hanging="10"/>
      </w:pPr>
      <w:r>
        <w:rPr>
          <w:b/>
          <w:sz w:val="28"/>
        </w:rPr>
        <w:t xml:space="preserve">Team member : </w:t>
      </w:r>
      <w:proofErr w:type="spellStart"/>
      <w:r>
        <w:rPr>
          <w:b/>
          <w:sz w:val="28"/>
        </w:rPr>
        <w:t>Jangareddy</w:t>
      </w:r>
      <w:proofErr w:type="spellEnd"/>
      <w:r>
        <w:rPr>
          <w:b/>
          <w:sz w:val="28"/>
        </w:rPr>
        <w:t xml:space="preserve"> Veera Adiseshu</w:t>
      </w:r>
      <w:bookmarkStart w:id="0" w:name="_GoBack"/>
      <w:bookmarkEnd w:id="0"/>
    </w:p>
    <w:p w14:paraId="2C768A43" w14:textId="77777777" w:rsidR="006E13CE" w:rsidRDefault="00117A76">
      <w:pPr>
        <w:spacing w:after="347"/>
        <w:ind w:left="19" w:hanging="10"/>
      </w:pPr>
      <w:r>
        <w:rPr>
          <w:b/>
          <w:sz w:val="28"/>
        </w:rPr>
        <w:t xml:space="preserve">Model Performance Testing: </w:t>
      </w:r>
    </w:p>
    <w:p w14:paraId="5AA2EC7A" w14:textId="77777777" w:rsidR="006E13CE" w:rsidRDefault="00117A76">
      <w:pPr>
        <w:numPr>
          <w:ilvl w:val="0"/>
          <w:numId w:val="1"/>
        </w:numPr>
        <w:spacing w:after="0"/>
        <w:ind w:hanging="278"/>
      </w:pPr>
      <w:proofErr w:type="spellStart"/>
      <w:r>
        <w:rPr>
          <w:b/>
          <w:sz w:val="28"/>
        </w:rPr>
        <w:t>Catalog</w:t>
      </w:r>
      <w:proofErr w:type="spellEnd"/>
      <w:r>
        <w:rPr>
          <w:b/>
          <w:sz w:val="28"/>
        </w:rPr>
        <w:t xml:space="preserve"> Item Creation </w:t>
      </w:r>
    </w:p>
    <w:p w14:paraId="3756F0BE" w14:textId="77777777" w:rsidR="006E13CE" w:rsidRDefault="00117A76">
      <w:pPr>
        <w:spacing w:after="0"/>
      </w:pPr>
      <w:r>
        <w:rPr>
          <w:b/>
          <w:sz w:val="20"/>
        </w:rPr>
        <w:t xml:space="preserve"> </w:t>
      </w:r>
    </w:p>
    <w:p w14:paraId="1D5E7C7F" w14:textId="0C4D7D5E" w:rsidR="006E13CE" w:rsidRDefault="00122FEE">
      <w:pPr>
        <w:spacing w:after="78"/>
        <w:ind w:left="54" w:right="-25"/>
      </w:pPr>
      <w:r w:rsidRPr="00122FEE">
        <w:rPr>
          <w:noProof/>
        </w:rPr>
        <w:drawing>
          <wp:inline distT="0" distB="0" distL="0" distR="0" wp14:anchorId="13CF474F" wp14:editId="745B754E">
            <wp:extent cx="5751830" cy="2374900"/>
            <wp:effectExtent l="0" t="0" r="1270" b="6350"/>
            <wp:docPr id="140210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09907" name=""/>
                    <pic:cNvPicPr/>
                  </pic:nvPicPr>
                  <pic:blipFill>
                    <a:blip r:embed="rId5"/>
                    <a:stretch>
                      <a:fillRect/>
                    </a:stretch>
                  </pic:blipFill>
                  <pic:spPr>
                    <a:xfrm>
                      <a:off x="0" y="0"/>
                      <a:ext cx="5751830" cy="2374900"/>
                    </a:xfrm>
                    <a:prstGeom prst="rect">
                      <a:avLst/>
                    </a:prstGeom>
                  </pic:spPr>
                </pic:pic>
              </a:graphicData>
            </a:graphic>
          </wp:inline>
        </w:drawing>
      </w:r>
    </w:p>
    <w:p w14:paraId="4CDAD4F3" w14:textId="77777777" w:rsidR="006E13CE" w:rsidRDefault="00117A76">
      <w:pPr>
        <w:spacing w:after="0"/>
      </w:pPr>
      <w:r>
        <w:rPr>
          <w:b/>
          <w:sz w:val="20"/>
        </w:rPr>
        <w:t xml:space="preserve"> </w:t>
      </w:r>
    </w:p>
    <w:p w14:paraId="02284CB1" w14:textId="77777777" w:rsidR="006E13CE" w:rsidRDefault="00117A76">
      <w:pPr>
        <w:spacing w:after="142"/>
      </w:pPr>
      <w:r>
        <w:rPr>
          <w:b/>
          <w:sz w:val="20"/>
        </w:rPr>
        <w:t xml:space="preserve"> </w:t>
      </w:r>
    </w:p>
    <w:p w14:paraId="5F12D0AE" w14:textId="77777777" w:rsidR="006E13CE" w:rsidRDefault="00117A76">
      <w:pPr>
        <w:spacing w:after="0"/>
      </w:pPr>
      <w:r>
        <w:rPr>
          <w:b/>
          <w:sz w:val="20"/>
        </w:rPr>
        <w:t xml:space="preserve"> </w:t>
      </w:r>
    </w:p>
    <w:tbl>
      <w:tblPr>
        <w:tblStyle w:val="TableGrid"/>
        <w:tblW w:w="9023" w:type="dxa"/>
        <w:tblInd w:w="34" w:type="dxa"/>
        <w:tblCellMar>
          <w:left w:w="62" w:type="dxa"/>
        </w:tblCellMar>
        <w:tblLook w:val="04A0" w:firstRow="1" w:lastRow="0" w:firstColumn="1" w:lastColumn="0" w:noHBand="0" w:noVBand="1"/>
      </w:tblPr>
      <w:tblGrid>
        <w:gridCol w:w="1801"/>
        <w:gridCol w:w="7222"/>
      </w:tblGrid>
      <w:tr w:rsidR="006E13CE" w14:paraId="12C10B00" w14:textId="77777777">
        <w:trPr>
          <w:trHeight w:val="538"/>
        </w:trPr>
        <w:tc>
          <w:tcPr>
            <w:tcW w:w="1801" w:type="dxa"/>
            <w:tcBorders>
              <w:top w:val="single" w:sz="8" w:space="0" w:color="000000"/>
              <w:left w:val="single" w:sz="8" w:space="0" w:color="000000"/>
              <w:bottom w:val="single" w:sz="8" w:space="0" w:color="000000"/>
              <w:right w:val="single" w:sz="8" w:space="0" w:color="000000"/>
            </w:tcBorders>
            <w:vAlign w:val="center"/>
          </w:tcPr>
          <w:p w14:paraId="6FDC8DC2" w14:textId="77777777" w:rsidR="006E13CE" w:rsidRDefault="00117A76">
            <w:pPr>
              <w:ind w:right="45"/>
              <w:jc w:val="center"/>
            </w:pPr>
            <w:r>
              <w:rPr>
                <w:b/>
                <w:sz w:val="24"/>
              </w:rPr>
              <w:t xml:space="preserve">Parameter </w:t>
            </w:r>
          </w:p>
        </w:tc>
        <w:tc>
          <w:tcPr>
            <w:tcW w:w="7222" w:type="dxa"/>
            <w:tcBorders>
              <w:top w:val="single" w:sz="8" w:space="0" w:color="000000"/>
              <w:left w:val="single" w:sz="8" w:space="0" w:color="000000"/>
              <w:bottom w:val="single" w:sz="8" w:space="0" w:color="000000"/>
              <w:right w:val="single" w:sz="8" w:space="0" w:color="000000"/>
            </w:tcBorders>
            <w:vAlign w:val="center"/>
          </w:tcPr>
          <w:p w14:paraId="7B37478E" w14:textId="77777777" w:rsidR="006E13CE" w:rsidRDefault="00117A76">
            <w:pPr>
              <w:ind w:right="40"/>
              <w:jc w:val="center"/>
            </w:pPr>
            <w:r>
              <w:rPr>
                <w:b/>
                <w:sz w:val="24"/>
              </w:rPr>
              <w:t xml:space="preserve">Values </w:t>
            </w:r>
          </w:p>
        </w:tc>
      </w:tr>
      <w:tr w:rsidR="006E13CE" w14:paraId="16643E5A" w14:textId="77777777">
        <w:trPr>
          <w:trHeight w:val="840"/>
        </w:trPr>
        <w:tc>
          <w:tcPr>
            <w:tcW w:w="1801" w:type="dxa"/>
            <w:tcBorders>
              <w:top w:val="single" w:sz="8" w:space="0" w:color="000000"/>
              <w:left w:val="single" w:sz="8" w:space="0" w:color="000000"/>
              <w:bottom w:val="single" w:sz="8" w:space="0" w:color="000000"/>
              <w:right w:val="single" w:sz="8" w:space="0" w:color="000000"/>
            </w:tcBorders>
            <w:vAlign w:val="center"/>
          </w:tcPr>
          <w:p w14:paraId="12CFAE95" w14:textId="77777777" w:rsidR="006E13CE" w:rsidRDefault="00117A76">
            <w:pPr>
              <w:ind w:left="43"/>
              <w:jc w:val="both"/>
            </w:pPr>
            <w:r>
              <w:rPr>
                <w:sz w:val="24"/>
              </w:rPr>
              <w:t xml:space="preserve">Model Summary </w:t>
            </w:r>
          </w:p>
        </w:tc>
        <w:tc>
          <w:tcPr>
            <w:tcW w:w="7222" w:type="dxa"/>
            <w:tcBorders>
              <w:top w:val="single" w:sz="8" w:space="0" w:color="000000"/>
              <w:left w:val="single" w:sz="8" w:space="0" w:color="000000"/>
              <w:bottom w:val="single" w:sz="8" w:space="0" w:color="000000"/>
              <w:right w:val="single" w:sz="8" w:space="0" w:color="000000"/>
            </w:tcBorders>
            <w:vAlign w:val="center"/>
          </w:tcPr>
          <w:p w14:paraId="44694AB8" w14:textId="77777777" w:rsidR="006E13CE" w:rsidRDefault="00117A76">
            <w:pPr>
              <w:ind w:left="10"/>
              <w:jc w:val="both"/>
            </w:pPr>
            <w:r>
              <w:rPr>
                <w:sz w:val="24"/>
              </w:rPr>
              <w:t xml:space="preserve">Creates a </w:t>
            </w:r>
            <w:proofErr w:type="spellStart"/>
            <w:r>
              <w:rPr>
                <w:sz w:val="24"/>
              </w:rPr>
              <w:t>catalog</w:t>
            </w:r>
            <w:proofErr w:type="spellEnd"/>
            <w:r>
              <w:rPr>
                <w:sz w:val="24"/>
              </w:rPr>
              <w:t xml:space="preserve"> item for laptop requests with dynamic fields and guided instructions. </w:t>
            </w:r>
          </w:p>
        </w:tc>
      </w:tr>
      <w:tr w:rsidR="006E13CE" w14:paraId="62DC30D0" w14:textId="77777777">
        <w:trPr>
          <w:trHeight w:val="841"/>
        </w:trPr>
        <w:tc>
          <w:tcPr>
            <w:tcW w:w="1801" w:type="dxa"/>
            <w:tcBorders>
              <w:top w:val="single" w:sz="8" w:space="0" w:color="000000"/>
              <w:left w:val="single" w:sz="8" w:space="0" w:color="000000"/>
              <w:bottom w:val="single" w:sz="8" w:space="0" w:color="000000"/>
              <w:right w:val="single" w:sz="8" w:space="0" w:color="000000"/>
            </w:tcBorders>
            <w:vAlign w:val="center"/>
          </w:tcPr>
          <w:p w14:paraId="1EB8BD71" w14:textId="77777777" w:rsidR="006E13CE" w:rsidRDefault="00117A76">
            <w:pPr>
              <w:ind w:right="50"/>
              <w:jc w:val="center"/>
            </w:pPr>
            <w:r>
              <w:rPr>
                <w:sz w:val="24"/>
              </w:rPr>
              <w:t xml:space="preserve">Accuracy </w:t>
            </w:r>
          </w:p>
        </w:tc>
        <w:tc>
          <w:tcPr>
            <w:tcW w:w="7222" w:type="dxa"/>
            <w:tcBorders>
              <w:top w:val="single" w:sz="8" w:space="0" w:color="000000"/>
              <w:left w:val="single" w:sz="8" w:space="0" w:color="000000"/>
              <w:bottom w:val="single" w:sz="8" w:space="0" w:color="000000"/>
              <w:right w:val="single" w:sz="8" w:space="0" w:color="000000"/>
            </w:tcBorders>
            <w:vAlign w:val="center"/>
          </w:tcPr>
          <w:p w14:paraId="30485B1D" w14:textId="77777777" w:rsidR="006E13CE" w:rsidRDefault="00117A76">
            <w:pPr>
              <w:ind w:left="10"/>
            </w:pPr>
            <w:r>
              <w:rPr>
                <w:sz w:val="24"/>
              </w:rPr>
              <w:t xml:space="preserve">Execution Success Rate – 98%. Manual test passed with expected </w:t>
            </w:r>
            <w:proofErr w:type="spellStart"/>
            <w:r>
              <w:rPr>
                <w:sz w:val="24"/>
              </w:rPr>
              <w:t>behavior</w:t>
            </w:r>
            <w:proofErr w:type="spellEnd"/>
            <w:r>
              <w:rPr>
                <w:sz w:val="24"/>
              </w:rPr>
              <w:t xml:space="preserve">. </w:t>
            </w:r>
          </w:p>
        </w:tc>
      </w:tr>
      <w:tr w:rsidR="006E13CE" w14:paraId="60CC45A9" w14:textId="77777777">
        <w:trPr>
          <w:trHeight w:val="778"/>
        </w:trPr>
        <w:tc>
          <w:tcPr>
            <w:tcW w:w="1801" w:type="dxa"/>
            <w:tcBorders>
              <w:top w:val="single" w:sz="8" w:space="0" w:color="000000"/>
              <w:left w:val="single" w:sz="8" w:space="0" w:color="000000"/>
              <w:bottom w:val="single" w:sz="8" w:space="0" w:color="000000"/>
              <w:right w:val="single" w:sz="8" w:space="0" w:color="000000"/>
            </w:tcBorders>
            <w:vAlign w:val="center"/>
          </w:tcPr>
          <w:p w14:paraId="34498E21" w14:textId="77777777" w:rsidR="006E13CE" w:rsidRDefault="00117A76">
            <w:pPr>
              <w:jc w:val="both"/>
            </w:pPr>
            <w:r>
              <w:rPr>
                <w:sz w:val="24"/>
              </w:rPr>
              <w:t xml:space="preserve">Confidence Score </w:t>
            </w:r>
          </w:p>
        </w:tc>
        <w:tc>
          <w:tcPr>
            <w:tcW w:w="7222" w:type="dxa"/>
            <w:tcBorders>
              <w:top w:val="single" w:sz="8" w:space="0" w:color="000000"/>
              <w:left w:val="single" w:sz="8" w:space="0" w:color="000000"/>
              <w:bottom w:val="single" w:sz="8" w:space="0" w:color="000000"/>
              <w:right w:val="single" w:sz="8" w:space="0" w:color="000000"/>
            </w:tcBorders>
            <w:vAlign w:val="center"/>
          </w:tcPr>
          <w:p w14:paraId="04DE576B" w14:textId="77777777" w:rsidR="006E13CE" w:rsidRDefault="00117A76">
            <w:pPr>
              <w:ind w:left="10"/>
            </w:pPr>
            <w:r>
              <w:rPr>
                <w:sz w:val="24"/>
              </w:rPr>
              <w:t xml:space="preserve">95% based on </w:t>
            </w:r>
            <w:proofErr w:type="spellStart"/>
            <w:r>
              <w:rPr>
                <w:sz w:val="24"/>
              </w:rPr>
              <w:t>catalog</w:t>
            </w:r>
            <w:proofErr w:type="spellEnd"/>
            <w:r>
              <w:rPr>
                <w:sz w:val="24"/>
              </w:rPr>
              <w:t xml:space="preserve"> item creation and form rendering tests. </w:t>
            </w:r>
          </w:p>
        </w:tc>
      </w:tr>
    </w:tbl>
    <w:p w14:paraId="310DEDF2" w14:textId="77777777" w:rsidR="00122FEE" w:rsidRDefault="00122FEE" w:rsidP="00122FEE">
      <w:pPr>
        <w:spacing w:after="0"/>
        <w:ind w:left="287"/>
      </w:pPr>
    </w:p>
    <w:p w14:paraId="662E90A9" w14:textId="77777777" w:rsidR="00122FEE" w:rsidRDefault="00122FEE" w:rsidP="00122FEE">
      <w:pPr>
        <w:spacing w:after="0"/>
        <w:ind w:left="287"/>
      </w:pPr>
    </w:p>
    <w:p w14:paraId="31D106CF" w14:textId="77777777" w:rsidR="00122FEE" w:rsidRDefault="00122FEE" w:rsidP="00122FEE">
      <w:pPr>
        <w:spacing w:after="0"/>
        <w:ind w:left="287"/>
      </w:pPr>
    </w:p>
    <w:p w14:paraId="6422DBA2" w14:textId="77777777" w:rsidR="00122FEE" w:rsidRPr="00122FEE" w:rsidRDefault="00122FEE" w:rsidP="00122FEE">
      <w:pPr>
        <w:spacing w:after="0"/>
        <w:ind w:left="287"/>
      </w:pPr>
    </w:p>
    <w:p w14:paraId="17996187" w14:textId="331112E0" w:rsidR="006E13CE" w:rsidRDefault="00117A76">
      <w:pPr>
        <w:numPr>
          <w:ilvl w:val="0"/>
          <w:numId w:val="1"/>
        </w:numPr>
        <w:spacing w:after="0"/>
        <w:ind w:hanging="278"/>
      </w:pPr>
      <w:r>
        <w:rPr>
          <w:b/>
          <w:sz w:val="28"/>
        </w:rPr>
        <w:t xml:space="preserve">Dynamic Field </w:t>
      </w:r>
      <w:proofErr w:type="spellStart"/>
      <w:r>
        <w:rPr>
          <w:b/>
          <w:sz w:val="28"/>
        </w:rPr>
        <w:t>Behavior</w:t>
      </w:r>
      <w:proofErr w:type="spellEnd"/>
      <w:r>
        <w:rPr>
          <w:b/>
          <w:sz w:val="28"/>
        </w:rPr>
        <w:t xml:space="preserve"> (UI Policy) </w:t>
      </w:r>
    </w:p>
    <w:p w14:paraId="723F388E" w14:textId="77777777" w:rsidR="006E13CE" w:rsidRDefault="00117A76">
      <w:pPr>
        <w:spacing w:after="0"/>
      </w:pPr>
      <w:r>
        <w:rPr>
          <w:b/>
          <w:sz w:val="10"/>
        </w:rPr>
        <w:t xml:space="preserve"> </w:t>
      </w:r>
    </w:p>
    <w:p w14:paraId="7E69887B" w14:textId="7B1163AF" w:rsidR="006E13CE" w:rsidRDefault="00122FEE">
      <w:pPr>
        <w:spacing w:after="43"/>
        <w:ind w:left="54"/>
      </w:pPr>
      <w:r w:rsidRPr="00122FEE">
        <w:rPr>
          <w:noProof/>
        </w:rPr>
        <w:lastRenderedPageBreak/>
        <w:drawing>
          <wp:inline distT="0" distB="0" distL="0" distR="0" wp14:anchorId="652A3160" wp14:editId="79522FDA">
            <wp:extent cx="5751830" cy="3134995"/>
            <wp:effectExtent l="0" t="0" r="1270" b="8255"/>
            <wp:docPr id="134879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94586" name=""/>
                    <pic:cNvPicPr/>
                  </pic:nvPicPr>
                  <pic:blipFill>
                    <a:blip r:embed="rId6"/>
                    <a:stretch>
                      <a:fillRect/>
                    </a:stretch>
                  </pic:blipFill>
                  <pic:spPr>
                    <a:xfrm>
                      <a:off x="0" y="0"/>
                      <a:ext cx="5751830" cy="3134995"/>
                    </a:xfrm>
                    <a:prstGeom prst="rect">
                      <a:avLst/>
                    </a:prstGeom>
                  </pic:spPr>
                </pic:pic>
              </a:graphicData>
            </a:graphic>
          </wp:inline>
        </w:drawing>
      </w:r>
    </w:p>
    <w:p w14:paraId="31A5E247" w14:textId="77777777" w:rsidR="006E13CE" w:rsidRDefault="00117A76">
      <w:pPr>
        <w:spacing w:after="0"/>
      </w:pPr>
      <w:r>
        <w:rPr>
          <w:b/>
          <w:sz w:val="20"/>
        </w:rPr>
        <w:t xml:space="preserve"> </w:t>
      </w:r>
    </w:p>
    <w:p w14:paraId="43E6808E" w14:textId="77777777" w:rsidR="006E13CE" w:rsidRDefault="00117A76">
      <w:pPr>
        <w:spacing w:after="94"/>
      </w:pPr>
      <w:r>
        <w:rPr>
          <w:b/>
          <w:sz w:val="20"/>
        </w:rPr>
        <w:t xml:space="preserve"> </w:t>
      </w:r>
    </w:p>
    <w:p w14:paraId="7CDE9B5A" w14:textId="77777777" w:rsidR="006E13CE" w:rsidRDefault="00117A76">
      <w:pPr>
        <w:spacing w:after="0"/>
      </w:pPr>
      <w:r>
        <w:rPr>
          <w:b/>
          <w:sz w:val="20"/>
        </w:rPr>
        <w:t xml:space="preserve"> </w:t>
      </w:r>
    </w:p>
    <w:tbl>
      <w:tblPr>
        <w:tblStyle w:val="TableGrid"/>
        <w:tblW w:w="9023" w:type="dxa"/>
        <w:tblInd w:w="34" w:type="dxa"/>
        <w:tblCellMar>
          <w:left w:w="72" w:type="dxa"/>
          <w:right w:w="37" w:type="dxa"/>
        </w:tblCellMar>
        <w:tblLook w:val="04A0" w:firstRow="1" w:lastRow="0" w:firstColumn="1" w:lastColumn="0" w:noHBand="0" w:noVBand="1"/>
      </w:tblPr>
      <w:tblGrid>
        <w:gridCol w:w="1878"/>
        <w:gridCol w:w="7145"/>
      </w:tblGrid>
      <w:tr w:rsidR="006E13CE" w14:paraId="52580A2D" w14:textId="77777777">
        <w:trPr>
          <w:trHeight w:val="557"/>
        </w:trPr>
        <w:tc>
          <w:tcPr>
            <w:tcW w:w="1878" w:type="dxa"/>
            <w:tcBorders>
              <w:top w:val="single" w:sz="8" w:space="0" w:color="000000"/>
              <w:left w:val="single" w:sz="8" w:space="0" w:color="000000"/>
              <w:bottom w:val="single" w:sz="8" w:space="0" w:color="000000"/>
              <w:right w:val="single" w:sz="8" w:space="0" w:color="000000"/>
            </w:tcBorders>
            <w:vAlign w:val="center"/>
          </w:tcPr>
          <w:p w14:paraId="02FACEC0" w14:textId="77777777" w:rsidR="006E13CE" w:rsidRDefault="00117A76">
            <w:pPr>
              <w:ind w:right="17"/>
              <w:jc w:val="center"/>
            </w:pPr>
            <w:r>
              <w:rPr>
                <w:b/>
                <w:sz w:val="24"/>
              </w:rPr>
              <w:t xml:space="preserve">Parameter </w:t>
            </w:r>
          </w:p>
        </w:tc>
        <w:tc>
          <w:tcPr>
            <w:tcW w:w="7145" w:type="dxa"/>
            <w:tcBorders>
              <w:top w:val="single" w:sz="8" w:space="0" w:color="000000"/>
              <w:left w:val="single" w:sz="8" w:space="0" w:color="000000"/>
              <w:bottom w:val="single" w:sz="8" w:space="0" w:color="000000"/>
              <w:right w:val="single" w:sz="8" w:space="0" w:color="000000"/>
            </w:tcBorders>
            <w:vAlign w:val="center"/>
          </w:tcPr>
          <w:p w14:paraId="6ADA4363" w14:textId="77777777" w:rsidR="006E13CE" w:rsidRDefault="00117A76">
            <w:pPr>
              <w:ind w:right="12"/>
              <w:jc w:val="center"/>
            </w:pPr>
            <w:r>
              <w:rPr>
                <w:b/>
                <w:sz w:val="24"/>
              </w:rPr>
              <w:t xml:space="preserve">Values </w:t>
            </w:r>
          </w:p>
        </w:tc>
      </w:tr>
      <w:tr w:rsidR="006E13CE" w14:paraId="3C21CD13" w14:textId="77777777">
        <w:trPr>
          <w:trHeight w:val="542"/>
        </w:trPr>
        <w:tc>
          <w:tcPr>
            <w:tcW w:w="1878" w:type="dxa"/>
            <w:tcBorders>
              <w:top w:val="single" w:sz="8" w:space="0" w:color="000000"/>
              <w:left w:val="single" w:sz="8" w:space="0" w:color="000000"/>
              <w:bottom w:val="single" w:sz="8" w:space="0" w:color="000000"/>
              <w:right w:val="single" w:sz="8" w:space="0" w:color="000000"/>
            </w:tcBorders>
            <w:vAlign w:val="center"/>
          </w:tcPr>
          <w:p w14:paraId="168B4FC5" w14:textId="77777777" w:rsidR="006E13CE" w:rsidRDefault="00117A76">
            <w:pPr>
              <w:ind w:left="72"/>
            </w:pPr>
            <w:r>
              <w:rPr>
                <w:sz w:val="24"/>
              </w:rPr>
              <w:t xml:space="preserve">Model Summary </w:t>
            </w:r>
          </w:p>
        </w:tc>
        <w:tc>
          <w:tcPr>
            <w:tcW w:w="7145" w:type="dxa"/>
            <w:tcBorders>
              <w:top w:val="single" w:sz="8" w:space="0" w:color="000000"/>
              <w:left w:val="single" w:sz="8" w:space="0" w:color="000000"/>
              <w:bottom w:val="single" w:sz="8" w:space="0" w:color="000000"/>
              <w:right w:val="single" w:sz="8" w:space="0" w:color="000000"/>
            </w:tcBorders>
            <w:vAlign w:val="center"/>
          </w:tcPr>
          <w:p w14:paraId="797FEFDC" w14:textId="77777777" w:rsidR="006E13CE" w:rsidRDefault="00117A76">
            <w:r>
              <w:rPr>
                <w:sz w:val="24"/>
              </w:rPr>
              <w:t xml:space="preserve">Implements dynamic field visibility using UI Policy based on user input. </w:t>
            </w:r>
          </w:p>
        </w:tc>
      </w:tr>
      <w:tr w:rsidR="006E13CE" w14:paraId="18EDC264" w14:textId="77777777">
        <w:trPr>
          <w:trHeight w:val="840"/>
        </w:trPr>
        <w:tc>
          <w:tcPr>
            <w:tcW w:w="1878" w:type="dxa"/>
            <w:tcBorders>
              <w:top w:val="single" w:sz="8" w:space="0" w:color="000000"/>
              <w:left w:val="single" w:sz="8" w:space="0" w:color="000000"/>
              <w:bottom w:val="single" w:sz="8" w:space="0" w:color="000000"/>
              <w:right w:val="single" w:sz="8" w:space="0" w:color="000000"/>
            </w:tcBorders>
            <w:vAlign w:val="center"/>
          </w:tcPr>
          <w:p w14:paraId="77C51902" w14:textId="77777777" w:rsidR="006E13CE" w:rsidRDefault="00117A76">
            <w:pPr>
              <w:ind w:right="22"/>
              <w:jc w:val="center"/>
            </w:pPr>
            <w:r>
              <w:rPr>
                <w:sz w:val="24"/>
              </w:rPr>
              <w:t xml:space="preserve">Accuracy </w:t>
            </w:r>
          </w:p>
        </w:tc>
        <w:tc>
          <w:tcPr>
            <w:tcW w:w="7145" w:type="dxa"/>
            <w:tcBorders>
              <w:top w:val="single" w:sz="8" w:space="0" w:color="000000"/>
              <w:left w:val="single" w:sz="8" w:space="0" w:color="000000"/>
              <w:bottom w:val="single" w:sz="8" w:space="0" w:color="000000"/>
              <w:right w:val="single" w:sz="8" w:space="0" w:color="000000"/>
            </w:tcBorders>
            <w:vAlign w:val="center"/>
          </w:tcPr>
          <w:p w14:paraId="5F5D4A06" w14:textId="77777777" w:rsidR="006E13CE" w:rsidRDefault="00117A76">
            <w:r>
              <w:rPr>
                <w:sz w:val="24"/>
              </w:rPr>
              <w:t xml:space="preserve">Execution Success Rate – 98%. Manual test passed with expected </w:t>
            </w:r>
            <w:proofErr w:type="spellStart"/>
            <w:r>
              <w:rPr>
                <w:sz w:val="24"/>
              </w:rPr>
              <w:t>behavior</w:t>
            </w:r>
            <w:proofErr w:type="spellEnd"/>
            <w:r>
              <w:rPr>
                <w:sz w:val="24"/>
              </w:rPr>
              <w:t xml:space="preserve">. </w:t>
            </w:r>
          </w:p>
        </w:tc>
      </w:tr>
      <w:tr w:rsidR="006E13CE" w14:paraId="504BA55E" w14:textId="77777777">
        <w:trPr>
          <w:trHeight w:val="778"/>
        </w:trPr>
        <w:tc>
          <w:tcPr>
            <w:tcW w:w="1878" w:type="dxa"/>
            <w:tcBorders>
              <w:top w:val="single" w:sz="8" w:space="0" w:color="000000"/>
              <w:left w:val="single" w:sz="8" w:space="0" w:color="000000"/>
              <w:bottom w:val="single" w:sz="8" w:space="0" w:color="000000"/>
              <w:right w:val="single" w:sz="8" w:space="0" w:color="000000"/>
            </w:tcBorders>
            <w:vAlign w:val="center"/>
          </w:tcPr>
          <w:p w14:paraId="7447339E" w14:textId="77777777" w:rsidR="006E13CE" w:rsidRDefault="00117A76">
            <w:pPr>
              <w:ind w:left="29"/>
              <w:jc w:val="both"/>
            </w:pPr>
            <w:r>
              <w:rPr>
                <w:sz w:val="24"/>
              </w:rPr>
              <w:t xml:space="preserve">Confidence Score </w:t>
            </w:r>
          </w:p>
        </w:tc>
        <w:tc>
          <w:tcPr>
            <w:tcW w:w="7145" w:type="dxa"/>
            <w:tcBorders>
              <w:top w:val="single" w:sz="8" w:space="0" w:color="000000"/>
              <w:left w:val="single" w:sz="8" w:space="0" w:color="000000"/>
              <w:bottom w:val="single" w:sz="8" w:space="0" w:color="000000"/>
              <w:right w:val="single" w:sz="8" w:space="0" w:color="000000"/>
            </w:tcBorders>
            <w:vAlign w:val="center"/>
          </w:tcPr>
          <w:p w14:paraId="6A942490" w14:textId="77777777" w:rsidR="006E13CE" w:rsidRDefault="00117A76">
            <w:r>
              <w:rPr>
                <w:sz w:val="24"/>
              </w:rPr>
              <w:t xml:space="preserve">95% based on conditional rendering and validation tests. </w:t>
            </w:r>
          </w:p>
        </w:tc>
      </w:tr>
    </w:tbl>
    <w:p w14:paraId="393EB2B3" w14:textId="77777777" w:rsidR="00122FEE" w:rsidRPr="00122FEE" w:rsidRDefault="00122FEE" w:rsidP="00122FEE">
      <w:pPr>
        <w:spacing w:after="0"/>
      </w:pPr>
    </w:p>
    <w:p w14:paraId="0113E710" w14:textId="6102BFD2" w:rsidR="006E13CE" w:rsidRDefault="00117A76">
      <w:pPr>
        <w:numPr>
          <w:ilvl w:val="0"/>
          <w:numId w:val="1"/>
        </w:numPr>
        <w:spacing w:after="0"/>
        <w:ind w:hanging="278"/>
      </w:pPr>
      <w:r>
        <w:rPr>
          <w:b/>
          <w:sz w:val="28"/>
        </w:rPr>
        <w:t xml:space="preserve">Reset Button (Client UI Action) </w:t>
      </w:r>
    </w:p>
    <w:p w14:paraId="7393F11B" w14:textId="77777777" w:rsidR="006E13CE" w:rsidRDefault="00117A76">
      <w:pPr>
        <w:spacing w:after="0"/>
      </w:pPr>
      <w:r>
        <w:rPr>
          <w:b/>
          <w:sz w:val="20"/>
        </w:rPr>
        <w:t xml:space="preserve"> </w:t>
      </w:r>
    </w:p>
    <w:p w14:paraId="0D957DAB" w14:textId="279308FF" w:rsidR="006E13CE" w:rsidRDefault="00122FEE">
      <w:pPr>
        <w:spacing w:after="0"/>
        <w:ind w:left="54" w:right="-24"/>
      </w:pPr>
      <w:r w:rsidRPr="00122FEE">
        <w:rPr>
          <w:noProof/>
        </w:rPr>
        <w:drawing>
          <wp:inline distT="0" distB="0" distL="0" distR="0" wp14:anchorId="4ECCE06C" wp14:editId="6C49B0FB">
            <wp:extent cx="5751830" cy="1898015"/>
            <wp:effectExtent l="0" t="0" r="1270" b="6985"/>
            <wp:docPr id="179616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68991" name=""/>
                    <pic:cNvPicPr/>
                  </pic:nvPicPr>
                  <pic:blipFill>
                    <a:blip r:embed="rId7"/>
                    <a:stretch>
                      <a:fillRect/>
                    </a:stretch>
                  </pic:blipFill>
                  <pic:spPr>
                    <a:xfrm>
                      <a:off x="0" y="0"/>
                      <a:ext cx="5751830" cy="1898015"/>
                    </a:xfrm>
                    <a:prstGeom prst="rect">
                      <a:avLst/>
                    </a:prstGeom>
                  </pic:spPr>
                </pic:pic>
              </a:graphicData>
            </a:graphic>
          </wp:inline>
        </w:drawing>
      </w:r>
    </w:p>
    <w:p w14:paraId="3B02B481" w14:textId="77777777" w:rsidR="006E13CE" w:rsidRDefault="00117A76">
      <w:pPr>
        <w:spacing w:after="0"/>
      </w:pPr>
      <w:r>
        <w:rPr>
          <w:b/>
          <w:sz w:val="20"/>
        </w:rPr>
        <w:t xml:space="preserve"> </w:t>
      </w:r>
    </w:p>
    <w:p w14:paraId="71D39938" w14:textId="77777777" w:rsidR="006E13CE" w:rsidRDefault="00117A76">
      <w:pPr>
        <w:spacing w:after="0"/>
      </w:pPr>
      <w:r>
        <w:rPr>
          <w:b/>
          <w:sz w:val="20"/>
        </w:rPr>
        <w:t xml:space="preserve"> </w:t>
      </w:r>
    </w:p>
    <w:p w14:paraId="5DA9E9CF" w14:textId="77777777" w:rsidR="006E13CE" w:rsidRDefault="00117A76">
      <w:pPr>
        <w:spacing w:after="80"/>
      </w:pPr>
      <w:r>
        <w:rPr>
          <w:b/>
          <w:sz w:val="20"/>
        </w:rPr>
        <w:t xml:space="preserve"> </w:t>
      </w:r>
    </w:p>
    <w:p w14:paraId="5A7B9CC3" w14:textId="77777777" w:rsidR="006E13CE" w:rsidRDefault="00117A76">
      <w:pPr>
        <w:spacing w:after="0"/>
      </w:pPr>
      <w:r>
        <w:rPr>
          <w:b/>
          <w:sz w:val="20"/>
        </w:rPr>
        <w:t xml:space="preserve"> </w:t>
      </w:r>
    </w:p>
    <w:tbl>
      <w:tblPr>
        <w:tblStyle w:val="TableGrid"/>
        <w:tblW w:w="9023" w:type="dxa"/>
        <w:tblInd w:w="34" w:type="dxa"/>
        <w:tblCellMar>
          <w:left w:w="58" w:type="dxa"/>
          <w:right w:w="80" w:type="dxa"/>
        </w:tblCellMar>
        <w:tblLook w:val="04A0" w:firstRow="1" w:lastRow="0" w:firstColumn="1" w:lastColumn="0" w:noHBand="0" w:noVBand="1"/>
      </w:tblPr>
      <w:tblGrid>
        <w:gridCol w:w="1878"/>
        <w:gridCol w:w="7145"/>
      </w:tblGrid>
      <w:tr w:rsidR="006E13CE" w14:paraId="265C02B6" w14:textId="77777777">
        <w:trPr>
          <w:trHeight w:val="562"/>
        </w:trPr>
        <w:tc>
          <w:tcPr>
            <w:tcW w:w="1878" w:type="dxa"/>
            <w:tcBorders>
              <w:top w:val="single" w:sz="8" w:space="0" w:color="000000"/>
              <w:left w:val="single" w:sz="8" w:space="0" w:color="000000"/>
              <w:bottom w:val="single" w:sz="8" w:space="0" w:color="000000"/>
              <w:right w:val="single" w:sz="8" w:space="0" w:color="000000"/>
            </w:tcBorders>
            <w:vAlign w:val="center"/>
          </w:tcPr>
          <w:p w14:paraId="5339DAA0" w14:textId="77777777" w:rsidR="006E13CE" w:rsidRDefault="00117A76">
            <w:pPr>
              <w:ind w:left="31"/>
              <w:jc w:val="center"/>
            </w:pPr>
            <w:r>
              <w:rPr>
                <w:b/>
                <w:sz w:val="24"/>
              </w:rPr>
              <w:t xml:space="preserve">Parameter </w:t>
            </w:r>
          </w:p>
        </w:tc>
        <w:tc>
          <w:tcPr>
            <w:tcW w:w="7145" w:type="dxa"/>
            <w:tcBorders>
              <w:top w:val="single" w:sz="8" w:space="0" w:color="000000"/>
              <w:left w:val="single" w:sz="8" w:space="0" w:color="000000"/>
              <w:bottom w:val="single" w:sz="8" w:space="0" w:color="000000"/>
              <w:right w:val="single" w:sz="8" w:space="0" w:color="000000"/>
            </w:tcBorders>
            <w:vAlign w:val="center"/>
          </w:tcPr>
          <w:p w14:paraId="6D851AA4" w14:textId="77777777" w:rsidR="006E13CE" w:rsidRDefault="00117A76">
            <w:pPr>
              <w:ind w:left="46"/>
              <w:jc w:val="center"/>
            </w:pPr>
            <w:r>
              <w:rPr>
                <w:b/>
                <w:sz w:val="24"/>
              </w:rPr>
              <w:t xml:space="preserve">Values </w:t>
            </w:r>
          </w:p>
        </w:tc>
      </w:tr>
      <w:tr w:rsidR="006E13CE" w14:paraId="73A993F9" w14:textId="77777777">
        <w:trPr>
          <w:trHeight w:val="840"/>
        </w:trPr>
        <w:tc>
          <w:tcPr>
            <w:tcW w:w="1878" w:type="dxa"/>
            <w:tcBorders>
              <w:top w:val="single" w:sz="8" w:space="0" w:color="000000"/>
              <w:left w:val="single" w:sz="8" w:space="0" w:color="000000"/>
              <w:bottom w:val="single" w:sz="8" w:space="0" w:color="000000"/>
              <w:right w:val="single" w:sz="8" w:space="0" w:color="000000"/>
            </w:tcBorders>
            <w:vAlign w:val="center"/>
          </w:tcPr>
          <w:p w14:paraId="32E0C0C8" w14:textId="77777777" w:rsidR="006E13CE" w:rsidRDefault="00117A76">
            <w:r>
              <w:rPr>
                <w:sz w:val="24"/>
              </w:rPr>
              <w:lastRenderedPageBreak/>
              <w:t xml:space="preserve">Model Summary </w:t>
            </w:r>
          </w:p>
        </w:tc>
        <w:tc>
          <w:tcPr>
            <w:tcW w:w="7145" w:type="dxa"/>
            <w:tcBorders>
              <w:top w:val="single" w:sz="8" w:space="0" w:color="000000"/>
              <w:left w:val="single" w:sz="8" w:space="0" w:color="000000"/>
              <w:bottom w:val="single" w:sz="8" w:space="0" w:color="000000"/>
              <w:right w:val="single" w:sz="8" w:space="0" w:color="000000"/>
            </w:tcBorders>
            <w:vAlign w:val="center"/>
          </w:tcPr>
          <w:p w14:paraId="73508920" w14:textId="77777777" w:rsidR="006E13CE" w:rsidRDefault="00117A76">
            <w:pPr>
              <w:ind w:left="14"/>
            </w:pPr>
            <w:r>
              <w:rPr>
                <w:sz w:val="24"/>
              </w:rPr>
              <w:t xml:space="preserve">Provides a reset button to clear form fields and improve user experience. </w:t>
            </w:r>
          </w:p>
        </w:tc>
      </w:tr>
      <w:tr w:rsidR="006E13CE" w14:paraId="592D2204" w14:textId="77777777">
        <w:trPr>
          <w:trHeight w:val="840"/>
        </w:trPr>
        <w:tc>
          <w:tcPr>
            <w:tcW w:w="1878" w:type="dxa"/>
            <w:tcBorders>
              <w:top w:val="single" w:sz="8" w:space="0" w:color="000000"/>
              <w:left w:val="single" w:sz="8" w:space="0" w:color="000000"/>
              <w:bottom w:val="single" w:sz="8" w:space="0" w:color="000000"/>
              <w:right w:val="single" w:sz="8" w:space="0" w:color="000000"/>
            </w:tcBorders>
            <w:vAlign w:val="center"/>
          </w:tcPr>
          <w:p w14:paraId="4B9EA155" w14:textId="77777777" w:rsidR="006E13CE" w:rsidRDefault="00117A76">
            <w:r>
              <w:rPr>
                <w:sz w:val="24"/>
              </w:rPr>
              <w:t xml:space="preserve">Accuracy </w:t>
            </w:r>
          </w:p>
        </w:tc>
        <w:tc>
          <w:tcPr>
            <w:tcW w:w="7145" w:type="dxa"/>
            <w:tcBorders>
              <w:top w:val="single" w:sz="8" w:space="0" w:color="000000"/>
              <w:left w:val="single" w:sz="8" w:space="0" w:color="000000"/>
              <w:bottom w:val="single" w:sz="8" w:space="0" w:color="000000"/>
              <w:right w:val="single" w:sz="8" w:space="0" w:color="000000"/>
            </w:tcBorders>
            <w:vAlign w:val="center"/>
          </w:tcPr>
          <w:p w14:paraId="1FA006AF" w14:textId="77777777" w:rsidR="006E13CE" w:rsidRDefault="00117A76">
            <w:pPr>
              <w:ind w:left="14"/>
            </w:pPr>
            <w:r>
              <w:rPr>
                <w:sz w:val="24"/>
              </w:rPr>
              <w:t xml:space="preserve">Execution Success Rate – 98%. Manual test passed with expected </w:t>
            </w:r>
            <w:proofErr w:type="spellStart"/>
            <w:r>
              <w:rPr>
                <w:sz w:val="24"/>
              </w:rPr>
              <w:t>behavior</w:t>
            </w:r>
            <w:proofErr w:type="spellEnd"/>
            <w:r>
              <w:rPr>
                <w:sz w:val="24"/>
              </w:rPr>
              <w:t xml:space="preserve">. </w:t>
            </w:r>
          </w:p>
        </w:tc>
      </w:tr>
      <w:tr w:rsidR="006E13CE" w14:paraId="6BA10DB5" w14:textId="77777777">
        <w:trPr>
          <w:trHeight w:val="778"/>
        </w:trPr>
        <w:tc>
          <w:tcPr>
            <w:tcW w:w="1878" w:type="dxa"/>
            <w:tcBorders>
              <w:top w:val="single" w:sz="8" w:space="0" w:color="000000"/>
              <w:left w:val="single" w:sz="8" w:space="0" w:color="000000"/>
              <w:bottom w:val="single" w:sz="8" w:space="0" w:color="000000"/>
              <w:right w:val="single" w:sz="8" w:space="0" w:color="000000"/>
            </w:tcBorders>
            <w:vAlign w:val="center"/>
          </w:tcPr>
          <w:p w14:paraId="337EE75E" w14:textId="77777777" w:rsidR="006E13CE" w:rsidRDefault="00117A76">
            <w:pPr>
              <w:jc w:val="both"/>
            </w:pPr>
            <w:r>
              <w:rPr>
                <w:sz w:val="24"/>
              </w:rPr>
              <w:t xml:space="preserve">Confidence Score </w:t>
            </w:r>
          </w:p>
        </w:tc>
        <w:tc>
          <w:tcPr>
            <w:tcW w:w="7145" w:type="dxa"/>
            <w:tcBorders>
              <w:top w:val="single" w:sz="8" w:space="0" w:color="000000"/>
              <w:left w:val="single" w:sz="8" w:space="0" w:color="000000"/>
              <w:bottom w:val="single" w:sz="8" w:space="0" w:color="000000"/>
              <w:right w:val="single" w:sz="8" w:space="0" w:color="000000"/>
            </w:tcBorders>
            <w:vAlign w:val="center"/>
          </w:tcPr>
          <w:p w14:paraId="267EDAEA" w14:textId="77777777" w:rsidR="006E13CE" w:rsidRDefault="00117A76">
            <w:pPr>
              <w:ind w:left="14"/>
            </w:pPr>
            <w:r>
              <w:rPr>
                <w:sz w:val="24"/>
              </w:rPr>
              <w:t xml:space="preserve">95% based on form reset and alert functionality tests. </w:t>
            </w:r>
          </w:p>
        </w:tc>
      </w:tr>
    </w:tbl>
    <w:p w14:paraId="1C97DCA1" w14:textId="77777777" w:rsidR="006E13CE" w:rsidRDefault="00117A76">
      <w:pPr>
        <w:spacing w:after="243"/>
      </w:pPr>
      <w:r>
        <w:rPr>
          <w:b/>
          <w:sz w:val="28"/>
        </w:rPr>
        <w:t xml:space="preserve"> </w:t>
      </w:r>
    </w:p>
    <w:p w14:paraId="08F7DA58" w14:textId="77777777" w:rsidR="006E13CE" w:rsidRDefault="00117A76">
      <w:pPr>
        <w:spacing w:after="221"/>
      </w:pPr>
      <w:r>
        <w:rPr>
          <w:rFonts w:ascii="Times New Roman" w:eastAsia="Times New Roman" w:hAnsi="Times New Roman" w:cs="Times New Roman"/>
          <w:b/>
          <w:sz w:val="27"/>
        </w:rPr>
        <w:t xml:space="preserve">Final Reflection </w:t>
      </w:r>
    </w:p>
    <w:p w14:paraId="27800AE2" w14:textId="77777777" w:rsidR="006E13CE" w:rsidRDefault="00117A76">
      <w:pPr>
        <w:spacing w:after="268" w:line="249" w:lineRule="auto"/>
        <w:ind w:left="10" w:hanging="10"/>
      </w:pPr>
      <w:r>
        <w:rPr>
          <w:rFonts w:ascii="Times New Roman" w:eastAsia="Times New Roman" w:hAnsi="Times New Roman" w:cs="Times New Roman"/>
          <w:sz w:val="24"/>
        </w:rPr>
        <w:t xml:space="preserve">The performance testing phase effectively validated all key functionalities of the project, including: </w:t>
      </w:r>
    </w:p>
    <w:p w14:paraId="762E3A51" w14:textId="77777777" w:rsidR="006E13CE" w:rsidRDefault="00117A76">
      <w:pPr>
        <w:numPr>
          <w:ilvl w:val="1"/>
          <w:numId w:val="1"/>
        </w:numPr>
        <w:spacing w:after="10" w:line="249" w:lineRule="auto"/>
        <w:ind w:left="705" w:hanging="360"/>
      </w:pPr>
      <w:proofErr w:type="spellStart"/>
      <w:r>
        <w:rPr>
          <w:rFonts w:ascii="Times New Roman" w:eastAsia="Times New Roman" w:hAnsi="Times New Roman" w:cs="Times New Roman"/>
          <w:sz w:val="24"/>
        </w:rPr>
        <w:t>Catalog</w:t>
      </w:r>
      <w:proofErr w:type="spellEnd"/>
      <w:r>
        <w:rPr>
          <w:rFonts w:ascii="Times New Roman" w:eastAsia="Times New Roman" w:hAnsi="Times New Roman" w:cs="Times New Roman"/>
          <w:sz w:val="24"/>
        </w:rPr>
        <w:t xml:space="preserve"> item creation </w:t>
      </w:r>
    </w:p>
    <w:p w14:paraId="66803ACC" w14:textId="77777777" w:rsidR="006E13CE" w:rsidRDefault="00117A76">
      <w:pPr>
        <w:numPr>
          <w:ilvl w:val="1"/>
          <w:numId w:val="1"/>
        </w:numPr>
        <w:spacing w:after="10" w:line="249" w:lineRule="auto"/>
        <w:ind w:left="705" w:hanging="360"/>
      </w:pPr>
      <w:r>
        <w:rPr>
          <w:rFonts w:ascii="Times New Roman" w:eastAsia="Times New Roman" w:hAnsi="Times New Roman" w:cs="Times New Roman"/>
          <w:sz w:val="24"/>
        </w:rPr>
        <w:t xml:space="preserve">Dynamic field </w:t>
      </w:r>
      <w:proofErr w:type="spellStart"/>
      <w:r>
        <w:rPr>
          <w:rFonts w:ascii="Times New Roman" w:eastAsia="Times New Roman" w:hAnsi="Times New Roman" w:cs="Times New Roman"/>
          <w:sz w:val="24"/>
        </w:rPr>
        <w:t>behavior</w:t>
      </w:r>
      <w:proofErr w:type="spellEnd"/>
      <w:r>
        <w:rPr>
          <w:rFonts w:ascii="Times New Roman" w:eastAsia="Times New Roman" w:hAnsi="Times New Roman" w:cs="Times New Roman"/>
          <w:sz w:val="24"/>
        </w:rPr>
        <w:t xml:space="preserve"> </w:t>
      </w:r>
    </w:p>
    <w:p w14:paraId="605C8A3C" w14:textId="77777777" w:rsidR="006E13CE" w:rsidRDefault="00117A76">
      <w:pPr>
        <w:numPr>
          <w:ilvl w:val="1"/>
          <w:numId w:val="1"/>
        </w:numPr>
        <w:spacing w:after="262" w:line="249" w:lineRule="auto"/>
        <w:ind w:left="705" w:hanging="360"/>
      </w:pPr>
      <w:r>
        <w:rPr>
          <w:rFonts w:ascii="Times New Roman" w:eastAsia="Times New Roman" w:hAnsi="Times New Roman" w:cs="Times New Roman"/>
          <w:sz w:val="24"/>
        </w:rPr>
        <w:t xml:space="preserve">Form reset actions </w:t>
      </w:r>
    </w:p>
    <w:p w14:paraId="59300FBD" w14:textId="77777777" w:rsidR="006E13CE" w:rsidRDefault="00117A76">
      <w:pPr>
        <w:spacing w:after="10" w:line="249" w:lineRule="auto"/>
        <w:ind w:left="10" w:hanging="10"/>
      </w:pPr>
      <w:r>
        <w:rPr>
          <w:rFonts w:ascii="Times New Roman" w:eastAsia="Times New Roman" w:hAnsi="Times New Roman" w:cs="Times New Roman"/>
          <w:sz w:val="24"/>
        </w:rPr>
        <w:t>The system exhibited exceptional accuracy and reliability, achieving an execution suc</w:t>
      </w:r>
      <w:r>
        <w:rPr>
          <w:rFonts w:ascii="Times New Roman" w:eastAsia="Times New Roman" w:hAnsi="Times New Roman" w:cs="Times New Roman"/>
          <w:sz w:val="24"/>
        </w:rPr>
        <w:t>cess rate that exceeded expectations. Test results and confidence scores confirm that the solution is stable, intuitive, and ready for production deployment. Overall, this phase verifies that the system meets its intended objectives and significantly strea</w:t>
      </w:r>
      <w:r>
        <w:rPr>
          <w:rFonts w:ascii="Times New Roman" w:eastAsia="Times New Roman" w:hAnsi="Times New Roman" w:cs="Times New Roman"/>
          <w:sz w:val="24"/>
        </w:rPr>
        <w:t xml:space="preserve">mlines the laptop request process for employees. </w:t>
      </w:r>
    </w:p>
    <w:sectPr w:rsidR="006E13CE">
      <w:pgSz w:w="11918" w:h="16838"/>
      <w:pgMar w:top="1192" w:right="1444" w:bottom="822"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821FD9"/>
    <w:multiLevelType w:val="hybridMultilevel"/>
    <w:tmpl w:val="02A6EB42"/>
    <w:lvl w:ilvl="0" w:tplc="DEE48976">
      <w:start w:val="1"/>
      <w:numFmt w:val="decimal"/>
      <w:lvlText w:val="%1."/>
      <w:lvlJc w:val="left"/>
      <w:pPr>
        <w:ind w:left="28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0DC46FF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08287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C60F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9CCF0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8EE34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FE0E7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5EF70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5A8EA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3CE"/>
    <w:rsid w:val="00117A76"/>
    <w:rsid w:val="00122FEE"/>
    <w:rsid w:val="006E13CE"/>
    <w:rsid w:val="00705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F880"/>
  <w15:docId w15:val="{ECB026B5-26CD-44E8-AAF1-23C48C11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255</Words>
  <Characters>1456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1708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subject/>
  <dc:creator>satyamsriramcharan@outlook.com</dc:creator>
  <cp:keywords/>
  <cp:lastModifiedBy>ADMIN</cp:lastModifiedBy>
  <cp:revision>3</cp:revision>
  <dcterms:created xsi:type="dcterms:W3CDTF">2026-02-18T11:16:00Z</dcterms:created>
  <dcterms:modified xsi:type="dcterms:W3CDTF">2026-02-28T08:24:00Z</dcterms:modified>
</cp:coreProperties>
</file>