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18/07/2026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24/07/2026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18/07/2026 to 24/07/2026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System Architecture, Authentication Module &amp; Database Schema Definition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Project Architecture &amp; Environment Setup: Configured React 19 + Vite frontend SPA and Node.js + Express backend server with CORS &amp; cookie-parser.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Database Schemas Definition: Created Mongoose ODM models for User (auth &amp; profile), Expense (transactions), Budget (category limits), Friend (social), Message (P2P chat), and Group (bill splits).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User Registration &amp; Login API: Implemented POST /api/auth/register and POST /api/auth/login with password hashing via bcryptjs and 7-day session JWT tokens.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Security PIN Lock &amp; Recovery Flow: Implemented SetPin.jsx, PinLock.jsx views, password constraints validation, and reset password token generation.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Google OAuth Integration: Integrated GoogleOAuthProvider and GoogleLogin component setup for smooth authentication.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25/07/2026 to 31/07/2026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core personal financial ledger endpoints (Income tracking, Expense management with category filtering).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Category Budget limit configuration and visual progress alert indicators.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Summary Analytics API (GET /summary, GET /monthly, GET /by-category) and frontend chart widgets.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(Branch: main, auth-integration)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React.js &amp; Node.js Express Documentation | Mongoose ODM &amp; JWT Authentication Standards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Multi-Currency preference selection and dynamic formatting across ledgers.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Automated Monthly Financial Reports dispatch via Email (Nodemailer).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Reach Checkpoint 1 milestone tag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Multi-Currency Preference Support &amp; Automated Email Monthly Reports (Checkpoint 1)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Multi-Currency Preference &amp; Formatting: Implemented multi-currency preference selection (INR, USD, EUR, GBP, etc.) in User Profile and integrated dynamic currency formatting across transaction tables, summaries, and report exports.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Automated Monthly Financial Reports via Email: Developed Nodemailer email delivery mechanism sending formatted monthly financial summaries and transaction highlights directly to user email accounts.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Checkpoint 1 Verification &amp; Production Build: Executed client production build (npm run build), unified features on Profile.jsx, and tagged release checkpoint-1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Extend multi-currency support to group expense splitting and debt settlement ledgers.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automated recurring subscription tracker and spending alert notifications.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Nodemailer Mail Transport API Guide | Trackify Technical Specification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