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i w:val="false"/>
          <w:iCs w:val="false"/>
          <w:color w:val="1D4ED8"/>
          <w:sz w:val="56"/>
          <w:szCs w:val="56"/>
        </w:rPr>
        <w:t xml:space="preserve">Joveo HMS </w:t>
      </w:r>
      <w:r>
        <w:rPr>
          <w:rFonts w:ascii="Arial" w:cs="Arial" w:eastAsia="Arial" w:hAnsi="Arial"/>
          <w:b w:val="false"/>
          <w:bCs w:val="false"/>
          <w:i w:val="false"/>
          <w:iCs w:val="false"/>
          <w:color w:val="1E293B"/>
          <w:sz w:val="56"/>
          <w:szCs w:val="56"/>
        </w:rPr>
        <w:t xml:space="preserve">QA Test Guide</w:t>
      </w:r>
    </w:p>
    <w:p>
      <w:pPr>
        <w:spacing w:after="240" w:before="0"/>
      </w:pPr>
      <w:r>
        <w:rPr>
          <w:rFonts w:ascii="Arial" w:cs="Arial" w:eastAsia="Arial" w:hAnsi="Arial"/>
          <w:b w:val="false"/>
          <w:bCs w:val="false"/>
          <w:i w:val="false"/>
          <w:iCs w:val="false"/>
          <w:color w:val="64748B"/>
          <w:sz w:val="19"/>
          <w:szCs w:val="19"/>
        </w:rPr>
        <w:t xml:space="preserve">Internal  ·  Confidential  ·  June 2026</w:t>
      </w:r>
    </w:p>
    <w:p>
      <w:pPr>
        <w:pBdr>
          <w:bottom w:val="single" w:color="1D4ED8" w:sz="8"/>
        </w:pBdr>
        <w:spacing w:after="0" w:before="0"/>
      </w:pPr>
    </w:p>
    <w:p>
      <w:pPr>
        <w:spacing w:after="180" w:before="0"/>
      </w:pPr>
    </w:p>
    <w:p>
      <w:pPr>
        <w:spacing w:after="200" w:before="0"/>
      </w:pPr>
      <w:r>
        <w:rPr>
          <w:rFonts w:ascii="Arial" w:cs="Arial" w:eastAsia="Arial" w:hAnsi="Arial"/>
          <w:b w:val="false"/>
          <w:bCs w:val="false"/>
          <w:i w:val="false"/>
          <w:iCs w:val="false"/>
          <w:color w:val="1E293B"/>
          <w:sz w:val="20"/>
          <w:szCs w:val="20"/>
        </w:rPr>
        <w:t xml:space="preserve">Joveo AI Hiring Management System (HMS) is a full-stack recruitment SaaS covering the entire hiring funnel — from job requisition creation through candidate sourcing, interview evaluation, offer management, and final hire confirmation. It is restricted exclusively to @joveo.com accounts and uses Google Gemini AI for resume analysis, candidate matching, outreach drafting, and interview debrief synthesis.</w:t>
      </w:r>
    </w:p>
    <w:p>
      <w:pPr>
        <w:spacing w:after="160" w:before="320"/>
      </w:pPr>
      <w:r>
        <w:rPr>
          <w:rFonts w:ascii="Arial" w:cs="Arial" w:eastAsia="Arial" w:hAnsi="Arial"/>
          <w:b/>
          <w:bCs/>
          <w:i w:val="false"/>
          <w:iCs w:val="false"/>
          <w:color w:val="1E293B"/>
          <w:sz w:val="26"/>
          <w:szCs w:val="26"/>
        </w:rPr>
        <w:t xml:space="preserve">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before="0"/>
            </w:pPr>
            <w:r>
              <w:rPr>
                <w:rFonts w:ascii="Arial" w:cs="Arial" w:eastAsia="Arial" w:hAnsi="Arial"/>
                <w:b/>
                <w:bCs/>
                <w:i w:val="false"/>
                <w:iCs w:val="false"/>
                <w:color w:val="64748B"/>
                <w:sz w:val="18"/>
                <w:szCs w:val="18"/>
              </w:rPr>
              <w:t xml:space="preserve">URL</w:t>
            </w:r>
          </w:p>
        </w:tc>
        <w:tc>
          <w:tcPr>
            <w:tcW w:type="dxa" w:w="6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E293B"/>
                <w:sz w:val="18"/>
                <w:szCs w:val="18"/>
              </w:rPr>
              <w:t xml:space="preserve">Frontend: http://localhost:3000  |  Backend API: http://localhost:8000</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before="0"/>
            </w:pPr>
            <w:r>
              <w:rPr>
                <w:rFonts w:ascii="Arial" w:cs="Arial" w:eastAsia="Arial" w:hAnsi="Arial"/>
                <w:b/>
                <w:bCs/>
                <w:i w:val="false"/>
                <w:iCs w:val="false"/>
                <w:color w:val="64748B"/>
                <w:sz w:val="18"/>
                <w:szCs w:val="18"/>
              </w:rPr>
              <w:t xml:space="preserve">Credentials</w:t>
            </w:r>
          </w:p>
        </w:tc>
        <w:tc>
          <w:tcPr>
            <w:tcW w:type="dxa" w:w="6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E293B"/>
                <w:sz w:val="18"/>
                <w:szCs w:val="18"/>
              </w:rPr>
              <w:t xml:space="preserve">All accounts must use @joveo.com email addresses. Bootstrap Admin credentials are in backend/.env (ADMIN_BOOTSTRAP_EMAIL / ADMIN_BOOTSTRAP_PASSWORD). Ask the environment owner for per-role test accounts before starting. Forgot-password flow requires SMTP configured in backend/.env — if not set up, it will error server-side.</w:t>
            </w:r>
          </w:p>
        </w:tc>
      </w:tr>
      <w:tr>
        <w:tc>
          <w:tcPr>
            <w:tcW w:type="dxa" w:w="24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before="0"/>
            </w:pPr>
            <w:r>
              <w:rPr>
                <w:rFonts w:ascii="Arial" w:cs="Arial" w:eastAsia="Arial" w:hAnsi="Arial"/>
                <w:b/>
                <w:bCs/>
                <w:i w:val="false"/>
                <w:iCs w:val="false"/>
                <w:color w:val="64748B"/>
                <w:sz w:val="18"/>
                <w:szCs w:val="18"/>
              </w:rPr>
              <w:t xml:space="preserve">Browser</w:t>
            </w:r>
          </w:p>
        </w:tc>
        <w:tc>
          <w:tcPr>
            <w:tcW w:type="dxa" w:w="69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E293B"/>
                <w:sz w:val="18"/>
                <w:szCs w:val="18"/>
              </w:rPr>
              <w:t xml:space="preserve">Chrome 120+ or Edge 120+ recommended. HttpOnly cookie auth requires cookies enabled. No extensions blocking cookies or modifying request headers. Test at least one mobile viewport (375px) for responsive layout.</w:t>
            </w:r>
          </w:p>
        </w:tc>
      </w:tr>
    </w:tbl>
    <w:p>
      <w:pPr>
        <w:spacing w:after="200" w:before="0"/>
      </w:pPr>
    </w:p>
    <w:p>
      <w:pPr>
        <w:spacing w:after="160" w:before="320"/>
      </w:pPr>
      <w:r>
        <w:rPr>
          <w:rFonts w:ascii="Arial" w:cs="Arial" w:eastAsia="Arial" w:hAnsi="Arial"/>
          <w:b/>
          <w:bCs/>
          <w:i w:val="false"/>
          <w:iCs w:val="false"/>
          <w:color w:val="1E293B"/>
          <w:sz w:val="26"/>
          <w:szCs w:val="26"/>
        </w:rPr>
        <w:t xml:space="preserve">Before You Start</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Navigation is role-gated on the frontend only. The sidebar filters nav items by role, but there is no server-side route guard. Any authenticated user can navigate to /admin via URL — the backend API returns HTTP 403 on write attempts, but the UI will render. Document this gap when observed.</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React Query caches data with a 30-second stale window. After any create/update/delete, the UI updates optimistically. Always do a hard reload (Ctrl+Shift+R) after an action to confirm server-side persistence — do not rely on optimistic state alone.</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All nine views are lazy-loaded. First navigation to a new view has a brief loading pause while the JS chunk downloads. This is expected behavior, not a bug.</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Candidate Source is intentionally blank in the Add Candidate form. Always select a source — leaving it empty blocks submission. Never use 'Other' as a default — it corrupts Source Performance reporting.</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Reporting tabs (Source Performance, Pipeline Status, Velocity, Applications, Productivity) show real database data only. If the test database is sparse, charts may appear blank. Populate candidates, interviews, and outreach records first.</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Offer details (salary, start date) must be saved via the Offer Modal — they are persisted to the candidate record. Verify offer KPIs on the Dashboard survive a page reload.</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All list endpoints support pagination (skip/limit). The frontend fetches up to 100 records. For large-dataset tests, hit the API directly with higher limit values.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8"/>
              <w:left w:val="single" w:color="FCD34D" w:sz="8"/>
              <w:bottom w:val="single" w:color="FCD34D" w:sz="8"/>
              <w:right w:val="single" w:color="FCD34D" w:sz="8"/>
            </w:tcBorders>
            <w:shd w:fill="FFFBEB" w:val="clear"/>
            <w:tcMar>
              <w:top w:type="dxa" w:w="160"/>
              <w:left w:type="dxa" w:w="240"/>
              <w:bottom w:type="dxa" w:w="160"/>
              <w:right w:type="dxa" w:w="240"/>
            </w:tcMar>
          </w:tcPr>
          <w:p>
            <w:pPr>
              <w:spacing w:after="120" w:before="0"/>
            </w:pPr>
            <w:r>
              <w:rPr>
                <w:rFonts w:ascii="Arial" w:cs="Arial" w:eastAsia="Arial" w:hAnsi="Arial"/>
                <w:b/>
                <w:bCs/>
                <w:i w:val="false"/>
                <w:iCs w:val="false"/>
                <w:color w:val="B45309"/>
                <w:sz w:val="22"/>
                <w:szCs w:val="22"/>
              </w:rPr>
              <w:t xml:space="preserve">  AI Usage Limits  </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Shared Gemini API key — each AI call consumes daily quota. Do NOT loop or auto-script AI feature triggers. A rate limit of 10 requests/minute per IP is enforced; exceeding it returns HTTP 429 visible in the UI.</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A system-wide semaphore caps concurrent Gemini calls at 8. If 8+ testers hit AI simultaneously, additional requests queue. Expect 5–15 second response times during parallel testing. This is not a crash.</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AI features that consume quota: (1) Resume Match Analysis — resume upload in Recruiter Hub; (2) Candidate Matching — 'Find AI Matches' button; (3) Outreach Draft — pen-sparkles icon; (4) Debrief Summary — 'Generate AI Summary' in Hiring Hub; (5) Requisition Suggestions — 'AI Suggestions' / 'Suggest Priority' in Req Form; (6) Dashboard Insights — 'Generate AI Report'. Test each once per scenario only.</w:t>
            </w:r>
          </w:p>
          <w:p>
            <w:pPr>
              <w:pStyle w:val="ListParagraph"/>
              <w:numPr>
                <w:ilvl w:val="0"/>
                <w:numId w:val="2"/>
              </w:numPr>
              <w:spacing w:after="60" w:before="60"/>
            </w:pPr>
            <w:r>
              <w:rPr>
                <w:rFonts w:ascii="Arial" w:cs="Arial" w:eastAsia="Arial" w:hAnsi="Arial"/>
                <w:b w:val="false"/>
                <w:bCs w:val="false"/>
                <w:i w:val="false"/>
                <w:iCs w:val="false"/>
                <w:color w:val="1E293B"/>
                <w:sz w:val="19"/>
                <w:szCs w:val="19"/>
              </w:rPr>
              <w:t xml:space="preserve">AI responses are non-deterministic. Do not fail a test because the text changed between runs. Only fail if: the feature errors out, the response field is empty, or the UI fails to render the returned text.</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8"/>
              <w:left w:val="single" w:color="BFDBFE" w:sz="8"/>
              <w:bottom w:val="single" w:color="BFDBFE" w:sz="8"/>
              <w:right w:val="single" w:color="BFDBFE" w:sz="8"/>
            </w:tcBorders>
            <w:shd w:fill="EFF6FF" w:val="clear"/>
            <w:tcMar>
              <w:top w:type="dxa" w:w="160"/>
              <w:left w:type="dxa" w:w="240"/>
              <w:bottom w:type="dxa" w:w="160"/>
              <w:right w:type="dxa" w:w="240"/>
            </w:tcMar>
          </w:tcPr>
          <w:p>
            <w:pPr>
              <w:spacing w:after="80" w:before="0"/>
            </w:pPr>
            <w:r>
              <w:rPr>
                <w:rFonts w:ascii="Arial" w:cs="Arial" w:eastAsia="Arial" w:hAnsi="Arial"/>
                <w:b/>
                <w:bCs/>
                <w:i w:val="false"/>
                <w:iCs w:val="false"/>
                <w:color w:val="1D4ED8"/>
                <w:sz w:val="20"/>
                <w:szCs w:val="20"/>
              </w:rPr>
              <w:t xml:space="preserve">  Dashboard Check  </w:t>
            </w:r>
          </w:p>
          <w:p>
            <w:pPr>
              <w:spacing w:after="0" w:before="0"/>
            </w:pPr>
            <w:r>
              <w:rPr>
                <w:rFonts w:ascii="Arial" w:cs="Arial" w:eastAsia="Arial" w:hAnsi="Arial"/>
                <w:b w:val="false"/>
                <w:bCs w:val="false"/>
                <w:i w:val="false"/>
                <w:iCs w:val="false"/>
                <w:color w:val="1E293B"/>
                <w:sz w:val="19"/>
                <w:szCs w:val="19"/>
              </w:rPr>
              <w:t xml:space="preserve">Check the Main Dashboard (/) after any significant pipeline action — extending an offer, confirming a hire, adding candidates, or logging interviews. KPI cards (Active Requisitions, Total Candidates, Interviews Scheduled, Offers Extended, Hired) should reflect changes within one navigation cycle. If a KPI does not update, perform a hard reload (Ctrl+Shift+R) to rule out stale React Query cache. Animated counters that show 0 when records exist indicate a data fetch failure worth investigating.</w:t>
            </w:r>
          </w:p>
        </w:tc>
      </w:tr>
    </w:tbl>
    <w:p>
      <w:pPr>
        <w:spacing w:after="80" w:before="0"/>
      </w:pPr>
    </w:p>
    <w:p>
      <w:r>
        <w:br w:type="page"/>
      </w:r>
    </w:p>
    <w:p>
      <w:pPr>
        <w:spacing w:after="160" w:before="320"/>
      </w:pPr>
      <w:r>
        <w:rPr>
          <w:rFonts w:ascii="Arial" w:cs="Arial" w:eastAsia="Arial" w:hAnsi="Arial"/>
          <w:b/>
          <w:bCs/>
          <w:i w:val="false"/>
          <w:iCs w:val="false"/>
          <w:color w:val="1E293B"/>
          <w:sz w:val="26"/>
          <w:szCs w:val="26"/>
        </w:rPr>
        <w:t xml:space="preserve">End-to-End Test Flows</w:t>
      </w:r>
    </w:p>
    <w:p>
      <w:pPr>
        <w:spacing w:after="200" w:before="0"/>
      </w:pPr>
      <w:r>
        <w:rPr>
          <w:rFonts w:ascii="Arial" w:cs="Arial" w:eastAsia="Arial" w:hAnsi="Arial"/>
          <w:b w:val="false"/>
          <w:bCs w:val="false"/>
          <w:i/>
          <w:iCs/>
          <w:color w:val="64748B"/>
          <w:sz w:val="19"/>
          <w:szCs w:val="19"/>
        </w:rPr>
        <w:t xml:space="preserve">These flows span multiple roles. Run them sequentially with separate logins per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2"/>
                <w:szCs w:val="22"/>
              </w:rPr>
              <w:t xml:space="preserve">Full Hiring Pipeline: Requisition to Hire</w:t>
            </w:r>
          </w:p>
        </w:tc>
      </w:tr>
      <w:tr>
        <w:tc>
          <w:tcPr>
            <w:tcW w:type="dxa" w:w="9360"/>
            <w:tcBorders>
              <w:top w:val="single" w:color="E2E8F0" w:sz="4"/>
              <w:left w:val="single" w:color="E2E8F0" w:sz="4"/>
              <w:bottom w:val="single" w:color="E2E8F0" w:sz="4"/>
              <w:right w:val="single" w:color="E2E8F0" w:sz="4"/>
            </w:tcBorders>
            <w:shd w:fill="FFFFFF" w:val="clear"/>
            <w:tcMar>
              <w:top w:type="dxa" w:w="120"/>
              <w:left w:type="dxa" w:w="160"/>
              <w:bottom w:type="dxa" w:w="140"/>
              <w:right w:type="dxa" w:w="160"/>
            </w:tcMar>
          </w:tcPr>
          <w:p>
            <w:pPr>
              <w:spacing w:after="100" w:before="0"/>
            </w:pPr>
            <w:r>
              <w:rPr>
                <w:rFonts w:ascii="Arial" w:cs="Arial" w:eastAsia="Arial" w:hAnsi="Arial"/>
                <w:b w:val="false"/>
                <w:bCs w:val="false"/>
                <w:i/>
                <w:iCs/>
                <w:color w:val="64748B"/>
                <w:sz w:val="18"/>
                <w:szCs w:val="18"/>
              </w:rPr>
              <w:t xml:space="preserve">Validates the complete end-to-end hiring flow across LEAD_RECRUITER, SOURCER, RECRUITER, and HIRING_MANAGER. Confirms data created by one role is visible and actionable by subsequent roles.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[LEAD_RECRUITER] Log in. Navigate to Requisitions &gt; New Requisition. Fill all required fields. Use 'AI Suggestions' and 'Suggest Priority'. Save. Confirm status is 'Open'. Check Dashboard — Active Requisitions increments.</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[SOURCER] Log in as SOURCER. Navigate to Sourcer Hub. Confirm the new requisition appears. Switch to Talent Pools. Create 'Test Pool', add two candidates. Click 'AI Matches', select the requisition, run match. Click 'Assign' on top-ranked candidate.</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[RECRUITER] Log in as RECRUITER. Navigate to Recruiter Hub. Select the requisition. Confirm assigned candidate appears. Upload a resume PDF — wait for AI analysis badge to appear. Change stage to 'Shortlisted'. Log an outreach entry.</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[RECRUITER] Create an interview record for the candidate — set type to Round 1, assign interviewer, save.</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[HIRING_MANAGER] Log in as HIRING_MANAGER. Navigate to HM Hub. Select the requisition. Confirm the candidate appears. Open Hiring Hub modal — verify interview on Debrief Grid. Click 'Generate AI Summary' on AI Summary tab. On Comments &amp; Decision tab, add a comment, then click 'RECOMMEND FOR HIRE'. Confirm stage becomes HM Decision Pending.</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[LEAD_RECRUITER] Log in as LEAD_RECRUITER. In HM Hub, find the candidate. Open Offer Modal — fill in salary, currency, start date. Save. Navigate to Offer Hub &gt; Offers Extended. Click 'Mark Accepted'.</w:t>
            </w:r>
          </w:p>
          <w:p>
            <w:pPr>
              <w:spacing w:after="50" w:before="50"/>
              <w:ind w:left="420" w:hanging="420"/>
            </w:pPr>
            <w:r>
              <w:rPr>
                <w:rFonts w:ascii="Arial" w:cs="Arial" w:eastAsia="Arial" w:hAnsi="Arial"/>
                <w:b/>
                <w:bCs/>
                <w:i w:val="false"/>
                <w:iCs w:val="false"/>
                <w:color w:val="64748B"/>
                <w:sz w:val="18"/>
                <w:szCs w:val="18"/>
              </w:rPr>
              <w:t xml:space="preserve">7.  </w:t>
            </w:r>
            <w:r>
              <w:rPr>
                <w:rFonts w:ascii="Arial" w:cs="Arial" w:eastAsia="Arial" w:hAnsi="Arial"/>
                <w:b w:val="false"/>
                <w:bCs w:val="false"/>
                <w:i w:val="false"/>
                <w:iCs w:val="false"/>
                <w:color w:val="1E293B"/>
                <w:sz w:val="18"/>
                <w:szCs w:val="18"/>
              </w:rPr>
              <w:t xml:space="preserve">[HIRING_MANAGER] Log in as HIRING_MANAGER. Navigate to Offer Hub &gt; Awaiting Joining. Click 'Confirm Joined'. Confirm candidate disappears.</w:t>
            </w:r>
          </w:p>
          <w:p>
            <w:pPr>
              <w:spacing w:after="50" w:before="50"/>
              <w:ind w:left="420" w:hanging="420"/>
            </w:pPr>
            <w:r>
              <w:rPr>
                <w:rFonts w:ascii="Arial" w:cs="Arial" w:eastAsia="Arial" w:hAnsi="Arial"/>
                <w:b/>
                <w:bCs/>
                <w:i w:val="false"/>
                <w:iCs w:val="false"/>
                <w:color w:val="64748B"/>
                <w:sz w:val="18"/>
                <w:szCs w:val="18"/>
              </w:rPr>
              <w:t xml:space="preserve">8.  </w:t>
            </w:r>
            <w:r>
              <w:rPr>
                <w:rFonts w:ascii="Arial" w:cs="Arial" w:eastAsia="Arial" w:hAnsi="Arial"/>
                <w:b w:val="false"/>
                <w:bCs w:val="false"/>
                <w:i w:val="false"/>
                <w:iCs w:val="false"/>
                <w:color w:val="1E293B"/>
                <w:sz w:val="18"/>
                <w:szCs w:val="18"/>
              </w:rPr>
              <w:t xml:space="preserve">[ANY ROLE] Navigate to Dashboard. Verify Hired KPI incremented. Check Reporting &gt; Pipeline Status for final stage reflection.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2"/>
                <w:szCs w:val="22"/>
              </w:rPr>
              <w:t xml:space="preserve">Admin User Lifecycle: Create, Verify, Reset Password, Delete</w:t>
            </w:r>
          </w:p>
        </w:tc>
      </w:tr>
      <w:tr>
        <w:tc>
          <w:tcPr>
            <w:tcW w:type="dxa" w:w="9360"/>
            <w:tcBorders>
              <w:top w:val="single" w:color="E2E8F0" w:sz="4"/>
              <w:left w:val="single" w:color="E2E8F0" w:sz="4"/>
              <w:bottom w:val="single" w:color="E2E8F0" w:sz="4"/>
              <w:right w:val="single" w:color="E2E8F0" w:sz="4"/>
            </w:tcBorders>
            <w:shd w:fill="FFFFFF" w:val="clear"/>
            <w:tcMar>
              <w:top w:type="dxa" w:w="120"/>
              <w:left w:type="dxa" w:w="160"/>
              <w:bottom w:type="dxa" w:w="140"/>
              <w:right w:type="dxa" w:w="160"/>
            </w:tcMar>
          </w:tcPr>
          <w:p>
            <w:pPr>
              <w:spacing w:after="100" w:before="0"/>
            </w:pPr>
            <w:r>
              <w:rPr>
                <w:rFonts w:ascii="Arial" w:cs="Arial" w:eastAsia="Arial" w:hAnsi="Arial"/>
                <w:b w:val="false"/>
                <w:bCs w:val="false"/>
                <w:i/>
                <w:iCs/>
                <w:color w:val="64748B"/>
                <w:sz w:val="18"/>
                <w:szCs w:val="18"/>
              </w:rPr>
              <w:t xml:space="preserve">Validates Admin user management — creating accounts for each role, confirming role-based default views, resetting a password, and cleaning up test accounts.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[ADMIN] Log in as Admin. Navigate to Admin &gt; User Management. Create five test accounts (one per role: LEAD_RECRUITER, RECRUITER, SOURCER, HIRING_MANAGER, and a second ADMIN). Use unique @joveo.com emails.</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[EACH NEW USER] Log in as each new account. Verify the app redirects to the correct default view (LEAD_RECRUITER/RECRUITER → /recruiter, SOURCER → /sourcer, HIRING_MANAGER → /hm, second ADMIN → /admin). Verify sidebar shows only the expected nav items for that role.</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[ADMIN] Log in as Admin. Navigate to Admin &gt; User Management. Click 'Reset Password' for the RECRUITER test account. Note the new password.</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[RECRUITER TEST ACCOUNT] Log in with the reset password. Confirm login succeeds and the app loads correctly.</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[ADMIN] Log in as Admin. Attempt to delete the second ADMIN test account — confirm the protected-Admin alert fires and no deletion occurs. Delete all four non-Admin test accounts one by one. Confirm each disappears from the user list.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2"/>
                <w:szCs w:val="22"/>
              </w:rPr>
              <w:t xml:space="preserve">Sourcer Outreach Campaign to Pipeline Handoff</w:t>
            </w:r>
          </w:p>
        </w:tc>
      </w:tr>
      <w:tr>
        <w:tc>
          <w:tcPr>
            <w:tcW w:type="dxa" w:w="9360"/>
            <w:tcBorders>
              <w:top w:val="single" w:color="E2E8F0" w:sz="4"/>
              <w:left w:val="single" w:color="E2E8F0" w:sz="4"/>
              <w:bottom w:val="single" w:color="E2E8F0" w:sz="4"/>
              <w:right w:val="single" w:color="E2E8F0" w:sz="4"/>
            </w:tcBorders>
            <w:shd w:fill="FFFFFF" w:val="clear"/>
            <w:tcMar>
              <w:top w:type="dxa" w:w="120"/>
              <w:left w:type="dxa" w:w="160"/>
              <w:bottom w:type="dxa" w:w="140"/>
              <w:right w:type="dxa" w:w="160"/>
            </w:tcMar>
          </w:tcPr>
          <w:p>
            <w:pPr>
              <w:spacing w:after="100" w:before="0"/>
            </w:pPr>
            <w:r>
              <w:rPr>
                <w:rFonts w:ascii="Arial" w:cs="Arial" w:eastAsia="Arial" w:hAnsi="Arial"/>
                <w:b w:val="false"/>
                <w:bCs w:val="false"/>
                <w:i/>
                <w:iCs/>
                <w:color w:val="64748B"/>
                <w:sz w:val="18"/>
                <w:szCs w:val="18"/>
              </w:rPr>
              <w:t xml:space="preserve">Tests the top-of-funnel sourcing flow — talent pool creation, AI-assisted outreach, logging, KPI reflection, and candidate handoff to the recruiter pipeline.</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[LEAD_RECRUITER] Create a requisition titled 'Senior Data Engineer' with a detailed JD. Confirm status 'Open'.</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[SOURCER] Navigate to Sourcer Hub &gt; Talent Pools. Create a pool called 'Data Engineer Pipeline'. Add three candidates with different sources (LinkedIn, Naukri.com, Referral).</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[SOURCER] For one candidate, click AI Draft Outreach. Verify the draft is non-empty and references the candidate name and role. Close without logging (conserve Gemini quota).</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[SOURCER] Log Outreach for two candidates: one with 'Got Response' = true, one with false. Note that KPIs should show 50% response rate.</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[SOURCER] Click 'AI Matches', select 'Senior Data Engineer' requisition, select only 'Data Engineer Pipeline' pool, run match. Assign the top-ranked candidate.</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[SOURCER] Switch to Sourcer KPIs tab. Confirm Candidates Contacted = 2, Response Rate = 50%, source breakdown reflects LinkedIn/Naukri/Referral.</w:t>
            </w:r>
          </w:p>
          <w:p>
            <w:pPr>
              <w:spacing w:after="50" w:before="50"/>
              <w:ind w:left="420" w:hanging="420"/>
            </w:pPr>
            <w:r>
              <w:rPr>
                <w:rFonts w:ascii="Arial" w:cs="Arial" w:eastAsia="Arial" w:hAnsi="Arial"/>
                <w:b/>
                <w:bCs/>
                <w:i w:val="false"/>
                <w:iCs w:val="false"/>
                <w:color w:val="64748B"/>
                <w:sz w:val="18"/>
                <w:szCs w:val="18"/>
              </w:rPr>
              <w:t xml:space="preserve">7.  </w:t>
            </w:r>
            <w:r>
              <w:rPr>
                <w:rFonts w:ascii="Arial" w:cs="Arial" w:eastAsia="Arial" w:hAnsi="Arial"/>
                <w:b w:val="false"/>
                <w:bCs w:val="false"/>
                <w:i w:val="false"/>
                <w:iCs w:val="false"/>
                <w:color w:val="1E293B"/>
                <w:sz w:val="18"/>
                <w:szCs w:val="18"/>
              </w:rPr>
              <w:t xml:space="preserve">[RECRUITER] Log in as RECRUITER. Navigate to Recruiter Hub &gt; Senior Data Engineer. Confirm the AI-assigned candidate appears. Advance them to Screening stage.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2"/>
                <w:szCs w:val="22"/>
              </w:rPr>
              <w:t xml:space="preserve">Offer Decline and Re-Offer Correction Flow</w:t>
            </w:r>
          </w:p>
        </w:tc>
      </w:tr>
      <w:tr>
        <w:tc>
          <w:tcPr>
            <w:tcW w:type="dxa" w:w="9360"/>
            <w:tcBorders>
              <w:top w:val="single" w:color="E2E8F0" w:sz="4"/>
              <w:left w:val="single" w:color="E2E8F0" w:sz="4"/>
              <w:bottom w:val="single" w:color="E2E8F0" w:sz="4"/>
              <w:right w:val="single" w:color="E2E8F0" w:sz="4"/>
            </w:tcBorders>
            <w:shd w:fill="FFFFFF" w:val="clear"/>
            <w:tcMar>
              <w:top w:type="dxa" w:w="120"/>
              <w:left w:type="dxa" w:w="160"/>
              <w:bottom w:type="dxa" w:w="140"/>
              <w:right w:type="dxa" w:w="160"/>
            </w:tcMar>
          </w:tcPr>
          <w:p>
            <w:pPr>
              <w:spacing w:after="100" w:before="0"/>
            </w:pPr>
            <w:r>
              <w:rPr>
                <w:rFonts w:ascii="Arial" w:cs="Arial" w:eastAsia="Arial" w:hAnsi="Arial"/>
                <w:b w:val="false"/>
                <w:bCs w:val="false"/>
                <w:i/>
                <w:iCs/>
                <w:color w:val="64748B"/>
                <w:sz w:val="18"/>
                <w:szCs w:val="18"/>
              </w:rPr>
              <w:t xml:space="preserve">Validates the offer decline path and confirms a declined candidate can have their stage corrected and a new offer extended without data corruption.</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[LEAD_RECRUITER] Ensure a candidate is in HM Decision Pending stage. Open the Offer Modal, enter salary and start date. Save — candidate moves to OFFER_EXTENDED.</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[LEAD_RECRUITER] In Offer Hub &gt; Offers Extended, click 'Mark Declined'. Confirm the candidate disappears. Verify in Recruiter Hub the stage chip reads OFFER_DECLINED.</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[RECRUITER] Navigate to Recruiter Hub. Find the OFFER_DECLINED candidate. Edit their stage back to HM Decision Pending. Save and confirm the chip updates.</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[LEAD_RECRUITER] Re-open the Offer Modal for this candidate. Enter a revised (higher) salary and a new start date. Save. Confirm the candidate reappears in Offer Hub &gt; Offers Extended with updated values.</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[LEAD_RECRUITER] Click 'Mark Accepted'. Navigate to Awaiting Joining tab. Verify the candidate is present. Check Dashboard that Offers Extended count correctly reflects the flow.</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8"/>
              <w:left w:val="single" w:color="C4B5FD" w:sz="8"/>
              <w:bottom w:val="single" w:color="C4B5FD" w:sz="8"/>
              <w:right w:val="single" w:color="C4B5FD" w:sz="8"/>
            </w:tcBorders>
            <w:shd w:fill="EDE9FE" w:val="clear"/>
            <w:tcMar>
              <w:top w:type="dxa" w:w="160"/>
              <w:left w:type="dxa" w:w="240"/>
              <w:bottom w:type="dxa" w:w="160"/>
              <w:right w:type="dxa" w:w="240"/>
            </w:tcMar>
          </w:tcPr>
          <w:p>
            <w:pPr>
              <w:spacing w:after="80" w:before="0"/>
            </w:pPr>
            <w:r>
              <w:rPr>
                <w:rFonts w:ascii="Arial" w:cs="Arial" w:eastAsia="Arial" w:hAnsi="Arial"/>
                <w:b/>
                <w:bCs/>
                <w:i w:val="false"/>
                <w:iCs w:val="false"/>
                <w:color w:val="6D28D9"/>
                <w:sz w:val="28"/>
                <w:szCs w:val="28"/>
              </w:rPr>
              <w:t xml:space="preserve">Admin </w:t>
            </w:r>
            <w:r>
              <w:rPr>
                <w:rFonts w:ascii="Arial" w:cs="Arial" w:eastAsia="Arial" w:hAnsi="Arial"/>
                <w:b w:val="false"/>
                <w:bCs w:val="false"/>
                <w:i w:val="false"/>
                <w:iCs w:val="false"/>
                <w:color w:val="6D28D9"/>
                <w:sz w:val="28"/>
                <w:szCs w:val="28"/>
              </w:rPr>
              <w:t xml:space="preserve">Role</w:t>
            </w:r>
          </w:p>
          <w:p>
            <w:pPr>
              <w:spacing w:after="80" w:before="0"/>
            </w:pPr>
            <w:r>
              <w:rPr>
                <w:rFonts w:ascii="Arial" w:cs="Arial" w:eastAsia="Arial" w:hAnsi="Arial"/>
                <w:b/>
                <w:bCs/>
                <w:i w:val="false"/>
                <w:iCs w:val="false"/>
                <w:color w:val="6D28D9"/>
                <w:sz w:val="18"/>
                <w:szCs w:val="18"/>
              </w:rPr>
              <w:t xml:space="preserve">Default view: </w:t>
            </w:r>
            <w:r>
              <w:rPr>
                <w:rFonts w:ascii="Arial" w:cs="Arial" w:eastAsia="Arial" w:hAnsi="Arial"/>
                <w:b w:val="false"/>
                <w:bCs w:val="false"/>
                <w:i w:val="false"/>
                <w:iCs w:val="false"/>
                <w:color w:val="6D28D9"/>
                <w:sz w:val="18"/>
                <w:szCs w:val="18"/>
              </w:rPr>
              <w:t xml:space="preserve">/admin — Administration panel (User Management, Scorecard Templates, Imports, System Maintenance)</w:t>
            </w:r>
          </w:p>
          <w:p>
            <w:pPr>
              <w:spacing w:after="0" w:before="0"/>
            </w:pPr>
            <w:r>
              <w:rPr>
                <w:rFonts w:ascii="Arial" w:cs="Arial" w:eastAsia="Arial" w:hAnsi="Arial"/>
                <w:b w:val="false"/>
                <w:bCs w:val="false"/>
                <w:i/>
                <w:iCs/>
                <w:color w:val="6D28D9"/>
                <w:sz w:val="18"/>
                <w:szCs w:val="18"/>
              </w:rPr>
              <w:t xml:space="preserve">Full visibility and write access across all modules. Exclusive: user creation/deletion/bulk CSV import, scorecard template management, System Maintenance, switching sourcer KPI views to any user. Shares archive/reactivate with LEAD_RECRUITER. Access to all 9 navigation views.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EDE9FE" w:val="clear"/>
            <w:tcMar>
              <w:top w:type="dxa" w:w="100"/>
              <w:left w:type="dxa" w:w="160"/>
              <w:bottom w:type="dxa" w:w="100"/>
              <w:right w:type="dxa" w:w="160"/>
            </w:tcMar>
          </w:tcPr>
          <w:p>
            <w:pPr>
              <w:spacing w:after="0" w:before="0"/>
            </w:pPr>
            <w:r>
              <w:rPr>
                <w:rFonts w:ascii="Arial" w:cs="Arial" w:eastAsia="Arial" w:hAnsi="Arial"/>
                <w:b/>
                <w:bCs/>
                <w:i w:val="false"/>
                <w:iCs w:val="false"/>
                <w:color w:val="6D28D9"/>
                <w:sz w:val="20"/>
                <w:szCs w:val="20"/>
              </w:rPr>
              <w:t xml:space="preserve">ADMIN-01   </w:t>
            </w:r>
            <w:r>
              <w:rPr>
                <w:rFonts w:ascii="Arial" w:cs="Arial" w:eastAsia="Arial" w:hAnsi="Arial"/>
                <w:b/>
                <w:bCs/>
                <w:i w:val="false"/>
                <w:iCs w:val="false"/>
                <w:color w:val="6D28D9"/>
                <w:sz w:val="20"/>
                <w:szCs w:val="20"/>
              </w:rPr>
              <w:t xml:space="preserve">Landing view and Admin-only nav item</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out of any existing session.</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Log in as the bootstrap Admin account.</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Observe the URL immediately after login.</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Inspect the left sidebar and list all visible nav items.</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Confirm the role chip in the top-right header.</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App navigates to /admin. Sidebar shows all 9 items: Dashboard, Requisitions, Sourcer Hub, Recruiter Hub, HM Hub, Offer Hub, Talent Pools, Reports, Admin. Header role chip reads 'ADMIN'.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EDE9FE" w:val="clear"/>
            <w:tcMar>
              <w:top w:type="dxa" w:w="100"/>
              <w:left w:type="dxa" w:w="160"/>
              <w:bottom w:type="dxa" w:w="100"/>
              <w:right w:type="dxa" w:w="160"/>
            </w:tcMar>
          </w:tcPr>
          <w:p>
            <w:pPr>
              <w:spacing w:after="0" w:before="0"/>
            </w:pPr>
            <w:r>
              <w:rPr>
                <w:rFonts w:ascii="Arial" w:cs="Arial" w:eastAsia="Arial" w:hAnsi="Arial"/>
                <w:b/>
                <w:bCs/>
                <w:i w:val="false"/>
                <w:iCs w:val="false"/>
                <w:color w:val="6D28D9"/>
                <w:sz w:val="20"/>
                <w:szCs w:val="20"/>
              </w:rPr>
              <w:t xml:space="preserve">ADMIN-02   </w:t>
            </w:r>
            <w:r>
              <w:rPr>
                <w:rFonts w:ascii="Arial" w:cs="Arial" w:eastAsia="Arial" w:hAnsi="Arial"/>
                <w:b/>
                <w:bCs/>
                <w:i w:val="false"/>
                <w:iCs w:val="false"/>
                <w:color w:val="6D28D9"/>
                <w:sz w:val="20"/>
                <w:szCs w:val="20"/>
              </w:rPr>
              <w:t xml:space="preserve">Create user, verify login, confirm role-based default view</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Admin. Go to Admin &gt; User Management tab.</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Fill in Full Name, a @joveo.com email, role 'Sourcer', and a password. Click 'Add User'.</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Confirm the new row appears in the Current Users table with a 'Sourcer' badge.</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Log out. Log in as the newly created Sourcer account.</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Observe the landing URL and sidebar items.</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Log out and log in as Admin again.</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User creation succeeds (HTTP 201). User table refreshes with new entry. Sourcer account lands on /sourcer with only Sourcer Hub, Talent Pools, and Reports in the sidebar. If the email already exists, an 'Email already exists' error banner appears.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EDE9FE" w:val="clear"/>
            <w:tcMar>
              <w:top w:type="dxa" w:w="100"/>
              <w:left w:type="dxa" w:w="160"/>
              <w:bottom w:type="dxa" w:w="100"/>
              <w:right w:type="dxa" w:w="160"/>
            </w:tcMar>
          </w:tcPr>
          <w:p>
            <w:pPr>
              <w:spacing w:after="0" w:before="0"/>
            </w:pPr>
            <w:r>
              <w:rPr>
                <w:rFonts w:ascii="Arial" w:cs="Arial" w:eastAsia="Arial" w:hAnsi="Arial"/>
                <w:b/>
                <w:bCs/>
                <w:i w:val="false"/>
                <w:iCs w:val="false"/>
                <w:color w:val="6D28D9"/>
                <w:sz w:val="20"/>
                <w:szCs w:val="20"/>
              </w:rPr>
              <w:t xml:space="preserve">ADMIN-03   </w:t>
            </w:r>
            <w:r>
              <w:rPr>
                <w:rFonts w:ascii="Arial" w:cs="Arial" w:eastAsia="Arial" w:hAnsi="Arial"/>
                <w:b/>
                <w:bCs/>
                <w:i w:val="false"/>
                <w:iCs w:val="false"/>
                <w:color w:val="6D28D9"/>
                <w:sz w:val="20"/>
                <w:szCs w:val="20"/>
              </w:rPr>
              <w:t xml:space="preserve">Protected Admin account cannot be deleted</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Admin. Go to Admin &gt; User Management tab.</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Locate any user with role badge 'Admin' (purple badge).</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Click the trash/delete icon for that Admin user.</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Observe the result without confirming any dialog.</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 browser alert fires immediately: 'This is a protected Admin account and cannot be deleted.' No confirmation dialog appears, no API call is made, and the Admin user remains in the list.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EDE9FE" w:val="clear"/>
            <w:tcMar>
              <w:top w:type="dxa" w:w="100"/>
              <w:left w:type="dxa" w:w="160"/>
              <w:bottom w:type="dxa" w:w="100"/>
              <w:right w:type="dxa" w:w="160"/>
            </w:tcMar>
          </w:tcPr>
          <w:p>
            <w:pPr>
              <w:spacing w:after="0" w:before="0"/>
            </w:pPr>
            <w:r>
              <w:rPr>
                <w:rFonts w:ascii="Arial" w:cs="Arial" w:eastAsia="Arial" w:hAnsi="Arial"/>
                <w:b/>
                <w:bCs/>
                <w:i w:val="false"/>
                <w:iCs w:val="false"/>
                <w:color w:val="6D28D9"/>
                <w:sz w:val="20"/>
                <w:szCs w:val="20"/>
              </w:rPr>
              <w:t xml:space="preserve">ADMIN-04   </w:t>
            </w:r>
            <w:r>
              <w:rPr>
                <w:rFonts w:ascii="Arial" w:cs="Arial" w:eastAsia="Arial" w:hAnsi="Arial"/>
                <w:b/>
                <w:bCs/>
                <w:i w:val="false"/>
                <w:iCs w:val="false"/>
                <w:color w:val="6D28D9"/>
                <w:sz w:val="20"/>
                <w:szCs w:val="20"/>
              </w:rPr>
              <w:t xml:space="preserve">Bulk CSV import — dry run then commit</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Admin. Go to Admin &gt; Imports tab.</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Prepare a CSV: header 'name,email,role,password' with one data row using a new @joveo.com email and role 'Recruiter'.</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Upload the file. Confirm 'Dry run' checkbox is checked. Click 'Run Import'. Note Created/Updated/Skipped/Errors counts.</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Navigate to User Management — confirm the user does NOT appear (dry run writes nothing).</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Return to Imports. Uncheck 'Dry run'. Click 'Run Import' with the same file.</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Navigate to User Management — confirm the imported user now appears.</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Dry-run shows Created: 1, Errors: 0 with no DB write. Commit shows Created: 1 and the user appears in User Management. Submitting with no file shows inline error 'Please select a CSV or JSON file.'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EDE9FE" w:val="clear"/>
            <w:tcMar>
              <w:top w:type="dxa" w:w="100"/>
              <w:left w:type="dxa" w:w="160"/>
              <w:bottom w:type="dxa" w:w="100"/>
              <w:right w:type="dxa" w:w="160"/>
            </w:tcMar>
          </w:tcPr>
          <w:p>
            <w:pPr>
              <w:spacing w:after="0" w:before="0"/>
            </w:pPr>
            <w:r>
              <w:rPr>
                <w:rFonts w:ascii="Arial" w:cs="Arial" w:eastAsia="Arial" w:hAnsi="Arial"/>
                <w:b/>
                <w:bCs/>
                <w:i w:val="false"/>
                <w:iCs w:val="false"/>
                <w:color w:val="6D28D9"/>
                <w:sz w:val="20"/>
                <w:szCs w:val="20"/>
              </w:rPr>
              <w:t xml:space="preserve">ADMIN-05   </w:t>
            </w:r>
            <w:r>
              <w:rPr>
                <w:rFonts w:ascii="Arial" w:cs="Arial" w:eastAsia="Arial" w:hAnsi="Arial"/>
                <w:b/>
                <w:bCs/>
                <w:i w:val="false"/>
                <w:iCs w:val="false"/>
                <w:color w:val="6D28D9"/>
                <w:sz w:val="20"/>
                <w:szCs w:val="20"/>
              </w:rPr>
              <w:t xml:space="preserve">Archive and reactivate a requisition</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Admin. Navigate to Requisitions.</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Locate an active requisition. Confirm the amber 'Archive' button is visible.</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Click 'Archive'. Confirm the browser dialog.</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Verify: card moves to Archived section, amber banner appears, 'Edit Details' button is disabled.</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Expand the Archived section. Click 'Reactivate'. Confirm the dialog.</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Verify: requisition returns to active list with previous status, 'Edit Details' is re-enabled. Do a page reload to confirm persistence.</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Archive and Reactivate complete without page refresh. Card status and button state reflect the new status immediately. Page reload confirms server-side persistence.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EDE9FE" w:val="clear"/>
            <w:tcMar>
              <w:top w:type="dxa" w:w="100"/>
              <w:left w:type="dxa" w:w="160"/>
              <w:bottom w:type="dxa" w:w="100"/>
              <w:right w:type="dxa" w:w="160"/>
            </w:tcMar>
          </w:tcPr>
          <w:p>
            <w:pPr>
              <w:spacing w:after="0" w:before="0"/>
            </w:pPr>
            <w:r>
              <w:rPr>
                <w:rFonts w:ascii="Arial" w:cs="Arial" w:eastAsia="Arial" w:hAnsi="Arial"/>
                <w:b/>
                <w:bCs/>
                <w:i w:val="false"/>
                <w:iCs w:val="false"/>
                <w:color w:val="6D28D9"/>
                <w:sz w:val="20"/>
                <w:szCs w:val="20"/>
              </w:rPr>
              <w:t xml:space="preserve">ADMIN-06   </w:t>
            </w:r>
            <w:r>
              <w:rPr>
                <w:rFonts w:ascii="Arial" w:cs="Arial" w:eastAsia="Arial" w:hAnsi="Arial"/>
                <w:b/>
                <w:bCs/>
                <w:i w:val="false"/>
                <w:iCs w:val="false"/>
                <w:color w:val="6D28D9"/>
                <w:sz w:val="20"/>
                <w:szCs w:val="20"/>
              </w:rPr>
              <w:t xml:space="preserve">Sourcer KPI switcher — Admin can view any sourcer's metrics</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Admin. Navigate to Sourcer Hub &gt; Sourcer KPIs tab.</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Confirm a 'View Sourcer:' dropdown is visible listing all Sourcer accounts.</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Select a specific sourcer from the dropdown.</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Observe KPI metrics update to show that sourcer's data.</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Select a different sourcer. Confirm metrics change.</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Switcher dropdown is visible only for Admin. Switching selection changes all KPI values to match the selected user's activity. Compare against what that sourcer sees when they log in themselves to confirm data isolation.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8"/>
              <w:left w:val="single" w:color="BFDBFE" w:sz="8"/>
              <w:bottom w:val="single" w:color="BFDBFE" w:sz="8"/>
              <w:right w:val="single" w:color="BFDBFE" w:sz="8"/>
            </w:tcBorders>
            <w:shd w:fill="DBEAFE" w:val="clear"/>
            <w:tcMar>
              <w:top w:type="dxa" w:w="160"/>
              <w:left w:type="dxa" w:w="240"/>
              <w:bottom w:type="dxa" w:w="160"/>
              <w:right w:type="dxa" w:w="240"/>
            </w:tcMar>
          </w:tcPr>
          <w:p>
            <w:pPr>
              <w:spacing w:after="80" w:before="0"/>
            </w:pPr>
            <w:r>
              <w:rPr>
                <w:rFonts w:ascii="Arial" w:cs="Arial" w:eastAsia="Arial" w:hAnsi="Arial"/>
                <w:b/>
                <w:bCs/>
                <w:i w:val="false"/>
                <w:iCs w:val="false"/>
                <w:color w:val="1D4ED8"/>
                <w:sz w:val="28"/>
                <w:szCs w:val="28"/>
              </w:rPr>
              <w:t xml:space="preserve">Lead Recruiter </w:t>
            </w:r>
            <w:r>
              <w:rPr>
                <w:rFonts w:ascii="Arial" w:cs="Arial" w:eastAsia="Arial" w:hAnsi="Arial"/>
                <w:b w:val="false"/>
                <w:bCs w:val="false"/>
                <w:i w:val="false"/>
                <w:iCs w:val="false"/>
                <w:color w:val="1D4ED8"/>
                <w:sz w:val="28"/>
                <w:szCs w:val="28"/>
              </w:rPr>
              <w:t xml:space="preserve">Role</w:t>
            </w:r>
          </w:p>
          <w:p>
            <w:pPr>
              <w:spacing w:after="80" w:before="0"/>
            </w:pPr>
            <w:r>
              <w:rPr>
                <w:rFonts w:ascii="Arial" w:cs="Arial" w:eastAsia="Arial" w:hAnsi="Arial"/>
                <w:b/>
                <w:bCs/>
                <w:i w:val="false"/>
                <w:iCs w:val="false"/>
                <w:color w:val="1D4ED8"/>
                <w:sz w:val="18"/>
                <w:szCs w:val="18"/>
              </w:rPr>
              <w:t xml:space="preserve">Default view: </w:t>
            </w:r>
            <w:r>
              <w:rPr>
                <w:rFonts w:ascii="Arial" w:cs="Arial" w:eastAsia="Arial" w:hAnsi="Arial"/>
                <w:b w:val="false"/>
                <w:bCs w:val="false"/>
                <w:i w:val="false"/>
                <w:iCs w:val="false"/>
                <w:color w:val="1D4ED8"/>
                <w:sz w:val="18"/>
                <w:szCs w:val="18"/>
              </w:rPr>
              <w:t xml:space="preserve">/recruiter — Recruiter Hub (shared default with RECRUITER role)</w:t>
            </w:r>
          </w:p>
          <w:p>
            <w:pPr>
              <w:spacing w:after="0" w:before="0"/>
            </w:pPr>
            <w:r>
              <w:rPr>
                <w:rFonts w:ascii="Arial" w:cs="Arial" w:eastAsia="Arial" w:hAnsi="Arial"/>
                <w:b w:val="false"/>
                <w:bCs w:val="false"/>
                <w:i/>
                <w:iCs/>
                <w:color w:val="1D4ED8"/>
                <w:sz w:val="18"/>
                <w:szCs w:val="18"/>
              </w:rPr>
              <w:t xml:space="preserve">Access to all 8 non-Admin views. Exclusive vs plain RECRUITER: archive/reactivate requisitions, AI Priority Suggestion in Requisition Form. Full access to offer lifecycle, sourcer hub, HM hub, and reporting. Cannot access /admin.</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0"/>
                <w:szCs w:val="20"/>
              </w:rPr>
              <w:t xml:space="preserve">LR-01   </w:t>
            </w:r>
            <w:r>
              <w:rPr>
                <w:rFonts w:ascii="Arial" w:cs="Arial" w:eastAsia="Arial" w:hAnsi="Arial"/>
                <w:b/>
                <w:bCs/>
                <w:i w:val="false"/>
                <w:iCs w:val="false"/>
                <w:color w:val="1D4ED8"/>
                <w:sz w:val="20"/>
                <w:szCs w:val="20"/>
              </w:rPr>
              <w:t xml:space="preserve">Default landing view and nav items after login</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LEAD_RECRUITER.</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Observe the landing URL and highlighted nav item.</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Inspect the sidebar — list all visible items.</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Confirm the Admin (gear icon) item is absent.</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App navigates to /recruiter. Sidebar shows exactly 8 items: Dashboard, Requisitions, Sourcer Hub, Recruiter Hub, HM Hub, Offer Hub, Talent Pools, Reports. Admin item is absent.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0"/>
                <w:szCs w:val="20"/>
              </w:rPr>
              <w:t xml:space="preserve">LR-02   </w:t>
            </w:r>
            <w:r>
              <w:rPr>
                <w:rFonts w:ascii="Arial" w:cs="Arial" w:eastAsia="Arial" w:hAnsi="Arial"/>
                <w:b/>
                <w:bCs/>
                <w:i w:val="false"/>
                <w:iCs w:val="false"/>
                <w:color w:val="1D4ED8"/>
                <w:sz w:val="20"/>
                <w:szCs w:val="20"/>
              </w:rPr>
              <w:t xml:space="preserve">Create requisition with AI Suggestions and AI Priority Suggestion</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LEAD_RECRUITER. Navigate to Requisitions.</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Click 'New Requisition'. Fill in Role, Function Area, Hire Type, Location, Hiring Manager, Approval Date.</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Click 'AI Suggestions'. Wait for Gemini — verify the suggestions panel populates with field values or JD content.</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Click 'Suggest Priority' (Sparkles icon near Priority field). Confirm Priority dropdown auto-populates (P0 or P1).</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Submit. Confirm the requisition appears in active list with status 'Open'.</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Both AI buttons are visible and functional. AI Suggestions returns structured content within ~5 seconds. Priority Suggestion sets the Priority field automatically. New requisition is persisted. Duplicate title+HM returns a conflict error (HTTP 409).</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0"/>
                <w:szCs w:val="20"/>
              </w:rPr>
              <w:t xml:space="preserve">LR-03   </w:t>
            </w:r>
            <w:r>
              <w:rPr>
                <w:rFonts w:ascii="Arial" w:cs="Arial" w:eastAsia="Arial" w:hAnsi="Arial"/>
                <w:b/>
                <w:bCs/>
                <w:i w:val="false"/>
                <w:iCs w:val="false"/>
                <w:color w:val="1D4ED8"/>
                <w:sz w:val="20"/>
                <w:szCs w:val="20"/>
              </w:rPr>
              <w:t xml:space="preserve">Archive/Reactivate — LEAD_RECRUITER can, plain RECRUITER cannot</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LEAD_RECRUITER. Navigate to Requisitions. Click 'Archive' on an active req. Confirm dialog. Verify card moves to Archived section.</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Click 'Reactivate'. Confirm. Verify req returns to active list.</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Log out. Log in as RECRUITER. Navigate to Requisitions.</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Inspect every requisition card — confirm no 'Archive' or 'Reactivate' button appears.</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LEAD_RECRUITER archive and reactivate succeed. RECRUITER sees no such buttons anywhere — the canManageArchive frontend gate prevents their rendering.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0"/>
                <w:szCs w:val="20"/>
              </w:rPr>
              <w:t xml:space="preserve">LR-04   </w:t>
            </w:r>
            <w:r>
              <w:rPr>
                <w:rFonts w:ascii="Arial" w:cs="Arial" w:eastAsia="Arial" w:hAnsi="Arial"/>
                <w:b/>
                <w:bCs/>
                <w:i w:val="false"/>
                <w:iCs w:val="false"/>
                <w:color w:val="1D4ED8"/>
                <w:sz w:val="20"/>
                <w:szCs w:val="20"/>
              </w:rPr>
              <w:t xml:space="preserve">Offer Hub full lifecycle — extend, accept, confirm hired</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LEAD_RECRUITER. Navigate to HM Hub. Select a requisition with a post-interview candidate.</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Click 'Extend Offer'. Fill in Salary amount, Currency, Start Date, optional Offer Notes. Save.</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Navigate to Offer Hub. Confirm candidate appears in 'Offers Extended' tab with offer details.</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Click 'Mark Accepted'. Confirm candidate disappears from Offers Extended.</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Switch to 'Awaiting Joining' tab. Confirm candidate is present.</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Log out. Log in as HIRING_MANAGER. Navigate to Offer Hub &gt; Awaiting Joining. Click 'Confirm Joined'. Confirm disappearance.</w:t>
            </w:r>
          </w:p>
          <w:p>
            <w:pPr>
              <w:spacing w:after="50" w:before="50"/>
              <w:ind w:left="420" w:hanging="420"/>
            </w:pPr>
            <w:r>
              <w:rPr>
                <w:rFonts w:ascii="Arial" w:cs="Arial" w:eastAsia="Arial" w:hAnsi="Arial"/>
                <w:b/>
                <w:bCs/>
                <w:i w:val="false"/>
                <w:iCs w:val="false"/>
                <w:color w:val="64748B"/>
                <w:sz w:val="18"/>
                <w:szCs w:val="18"/>
              </w:rPr>
              <w:t xml:space="preserve">7.  </w:t>
            </w:r>
            <w:r>
              <w:rPr>
                <w:rFonts w:ascii="Arial" w:cs="Arial" w:eastAsia="Arial" w:hAnsi="Arial"/>
                <w:b w:val="false"/>
                <w:bCs w:val="false"/>
                <w:i w:val="false"/>
                <w:iCs w:val="false"/>
                <w:color w:val="1E293B"/>
                <w:sz w:val="18"/>
                <w:szCs w:val="18"/>
              </w:rPr>
              <w:t xml:space="preserve">Log out. Log in as LEAD_RECRUITER. Navigate to Dashboard. Verify Hired KPI incremented.</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Each stage transition is immediate (optimistic update). Offer details persist on page reload. Candidate absent from all Offer Hub tabs after HIRED. Dashboard Hired counter reflects the new hire.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0"/>
                <w:szCs w:val="20"/>
              </w:rPr>
              <w:t xml:space="preserve">LR-05   </w:t>
            </w:r>
            <w:r>
              <w:rPr>
                <w:rFonts w:ascii="Arial" w:cs="Arial" w:eastAsia="Arial" w:hAnsi="Arial"/>
                <w:b/>
                <w:bCs/>
                <w:i w:val="false"/>
                <w:iCs w:val="false"/>
                <w:color w:val="1D4ED8"/>
                <w:sz w:val="20"/>
                <w:szCs w:val="20"/>
              </w:rPr>
              <w:t xml:space="preserve">Sourcer KPI tab — own metrics visible, switcher hidden</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LEAD_RECRUITER. Navigate to Sourcer Hub &gt; Sourcer KPIs tab.</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Confirm no 'View Sourcer:' dropdown selector is present.</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Verify KPI metrics are attributed to the logged-in LEAD_RECRUITER.</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Compare outreach count against Log Outreach entries this user created.</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No sourcer-switcher dropdown appears (it is Admin-only). KPI metrics reflect only the LEAD_RECRUITER's own sourcing activity, filtered by their user ID.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BEAFE" w:val="clear"/>
            <w:tcMar>
              <w:top w:type="dxa" w:w="100"/>
              <w:left w:type="dxa" w:w="160"/>
              <w:bottom w:type="dxa" w:w="100"/>
              <w:right w:type="dxa" w:w="160"/>
            </w:tcMar>
          </w:tcPr>
          <w:p>
            <w:pPr>
              <w:spacing w:after="0" w:before="0"/>
            </w:pPr>
            <w:r>
              <w:rPr>
                <w:rFonts w:ascii="Arial" w:cs="Arial" w:eastAsia="Arial" w:hAnsi="Arial"/>
                <w:b/>
                <w:bCs/>
                <w:i w:val="false"/>
                <w:iCs w:val="false"/>
                <w:color w:val="1D4ED8"/>
                <w:sz w:val="20"/>
                <w:szCs w:val="20"/>
              </w:rPr>
              <w:t xml:space="preserve">LR-06   </w:t>
            </w:r>
            <w:r>
              <w:rPr>
                <w:rFonts w:ascii="Arial" w:cs="Arial" w:eastAsia="Arial" w:hAnsi="Arial"/>
                <w:b/>
                <w:bCs/>
                <w:i w:val="false"/>
                <w:iCs w:val="false"/>
                <w:color w:val="1D4ED8"/>
                <w:sz w:val="20"/>
                <w:szCs w:val="20"/>
              </w:rPr>
              <w:t xml:space="preserve">Reporting view — all tabs accessible, data is real</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LEAD_RECRUITER. Navigate to Reports.</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Click each of the five tabs: Applications, Pipeline Status, Source Performance, Velocity, Productivity.</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On Applications tab, apply a date range filter. Verify the chart updates.</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On Source Performance tab, confirm breakdown reflects candidate sources entered in the test environment.</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On Productivity tab, confirm real counts appear for users who have logged outreach or interviews.</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All five tabs render without error. Charts display data when records exist. Filters update chart data within the same tab. Productivity tab shows only real DB activity — no simulated numbers.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8"/>
              <w:left w:val="single" w:color="6EE7B7" w:sz="8"/>
              <w:bottom w:val="single" w:color="6EE7B7" w:sz="8"/>
              <w:right w:val="single" w:color="6EE7B7" w:sz="8"/>
            </w:tcBorders>
            <w:shd w:fill="D1FAE5" w:val="clear"/>
            <w:tcMar>
              <w:top w:type="dxa" w:w="160"/>
              <w:left w:type="dxa" w:w="240"/>
              <w:bottom w:type="dxa" w:w="160"/>
              <w:right w:type="dxa" w:w="240"/>
            </w:tcMar>
          </w:tcPr>
          <w:p>
            <w:pPr>
              <w:spacing w:after="80" w:before="0"/>
            </w:pPr>
            <w:r>
              <w:rPr>
                <w:rFonts w:ascii="Arial" w:cs="Arial" w:eastAsia="Arial" w:hAnsi="Arial"/>
                <w:b/>
                <w:bCs/>
                <w:i w:val="false"/>
                <w:iCs w:val="false"/>
                <w:color w:val="065F46"/>
                <w:sz w:val="28"/>
                <w:szCs w:val="28"/>
              </w:rPr>
              <w:t xml:space="preserve">Recruiter </w:t>
            </w:r>
            <w:r>
              <w:rPr>
                <w:rFonts w:ascii="Arial" w:cs="Arial" w:eastAsia="Arial" w:hAnsi="Arial"/>
                <w:b w:val="false"/>
                <w:bCs w:val="false"/>
                <w:i w:val="false"/>
                <w:iCs w:val="false"/>
                <w:color w:val="065F46"/>
                <w:sz w:val="28"/>
                <w:szCs w:val="28"/>
              </w:rPr>
              <w:t xml:space="preserve">Role</w:t>
            </w:r>
          </w:p>
          <w:p>
            <w:pPr>
              <w:spacing w:after="80" w:before="0"/>
            </w:pPr>
            <w:r>
              <w:rPr>
                <w:rFonts w:ascii="Arial" w:cs="Arial" w:eastAsia="Arial" w:hAnsi="Arial"/>
                <w:b/>
                <w:bCs/>
                <w:i w:val="false"/>
                <w:iCs w:val="false"/>
                <w:color w:val="065F46"/>
                <w:sz w:val="18"/>
                <w:szCs w:val="18"/>
              </w:rPr>
              <w:t xml:space="preserve">Default view: </w:t>
            </w:r>
            <w:r>
              <w:rPr>
                <w:rFonts w:ascii="Arial" w:cs="Arial" w:eastAsia="Arial" w:hAnsi="Arial"/>
                <w:b w:val="false"/>
                <w:bCs w:val="false"/>
                <w:i w:val="false"/>
                <w:iCs w:val="false"/>
                <w:color w:val="065F46"/>
                <w:sz w:val="18"/>
                <w:szCs w:val="18"/>
              </w:rPr>
              <w:t xml:space="preserve">/recruiter — Recruiter Hub</w:t>
            </w:r>
          </w:p>
          <w:p>
            <w:pPr>
              <w:spacing w:after="0" w:before="0"/>
            </w:pPr>
            <w:r>
              <w:rPr>
                <w:rFonts w:ascii="Arial" w:cs="Arial" w:eastAsia="Arial" w:hAnsi="Arial"/>
                <w:b w:val="false"/>
                <w:bCs w:val="false"/>
                <w:i/>
                <w:iCs/>
                <w:color w:val="065F46"/>
                <w:sz w:val="18"/>
                <w:szCs w:val="18"/>
              </w:rPr>
              <w:t xml:space="preserve">Access to Dashboard, Requisitions (no archive), Recruiter Hub, HM Hub, Offer Hub, Talent Pools, Reports. Cannot access Sourcer Hub or Admin. Cannot archive/reactivate requisitions or use AI Priority Suggestion.</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1FAE5" w:val="clear"/>
            <w:tcMar>
              <w:top w:type="dxa" w:w="100"/>
              <w:left w:type="dxa" w:w="160"/>
              <w:bottom w:type="dxa" w:w="100"/>
              <w:right w:type="dxa" w:w="160"/>
            </w:tcMar>
          </w:tcPr>
          <w:p>
            <w:pPr>
              <w:spacing w:after="0" w:before="0"/>
            </w:pPr>
            <w:r>
              <w:rPr>
                <w:rFonts w:ascii="Arial" w:cs="Arial" w:eastAsia="Arial" w:hAnsi="Arial"/>
                <w:b/>
                <w:bCs/>
                <w:i w:val="false"/>
                <w:iCs w:val="false"/>
                <w:color w:val="065F46"/>
                <w:sz w:val="20"/>
                <w:szCs w:val="20"/>
              </w:rPr>
              <w:t xml:space="preserve">REC-01   </w:t>
            </w:r>
            <w:r>
              <w:rPr>
                <w:rFonts w:ascii="Arial" w:cs="Arial" w:eastAsia="Arial" w:hAnsi="Arial"/>
                <w:b/>
                <w:bCs/>
                <w:i w:val="false"/>
                <w:iCs w:val="false"/>
                <w:color w:val="065F46"/>
                <w:sz w:val="20"/>
                <w:szCs w:val="20"/>
              </w:rPr>
              <w:t xml:space="preserve">Nav items and missing capabilities vs LEAD_RECRUITER</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RECRUITER.</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List all sidebar nav items.</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Confirm Sourcer Hub is absent. Confirm Admin is absent.</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Navigate to Requisitions. Inspect all cards — confirm no 'Archive' button present.</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Open 'New Requisition' form. Confirm 'Suggest Priority' (Sparkles) button is absent near the Priority field.</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Sidebar shows 7 items: Dashboard, Requisitions, Recruiter Hub, HM Hub, Offer Hub, Talent Pools, Reports. No Sourcer Hub. No Admin. No Archive/Reactivate buttons. No AI Priority Suggestion button in Req Form.</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1FAE5" w:val="clear"/>
            <w:tcMar>
              <w:top w:type="dxa" w:w="100"/>
              <w:left w:type="dxa" w:w="160"/>
              <w:bottom w:type="dxa" w:w="100"/>
              <w:right w:type="dxa" w:w="160"/>
            </w:tcMar>
          </w:tcPr>
          <w:p>
            <w:pPr>
              <w:spacing w:after="0" w:before="0"/>
            </w:pPr>
            <w:r>
              <w:rPr>
                <w:rFonts w:ascii="Arial" w:cs="Arial" w:eastAsia="Arial" w:hAnsi="Arial"/>
                <w:b/>
                <w:bCs/>
                <w:i w:val="false"/>
                <w:iCs w:val="false"/>
                <w:color w:val="065F46"/>
                <w:sz w:val="20"/>
                <w:szCs w:val="20"/>
              </w:rPr>
              <w:t xml:space="preserve">REC-02   </w:t>
            </w:r>
            <w:r>
              <w:rPr>
                <w:rFonts w:ascii="Arial" w:cs="Arial" w:eastAsia="Arial" w:hAnsi="Arial"/>
                <w:b/>
                <w:bCs/>
                <w:i w:val="false"/>
                <w:iCs w:val="false"/>
                <w:color w:val="065F46"/>
                <w:sz w:val="20"/>
                <w:szCs w:val="20"/>
              </w:rPr>
              <w:t xml:space="preserve">Add candidate with mandatory source field and AI resume analysis</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RECRUITER. Navigate to Recruiter Hub. Select an open requisition.</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Click 'Add Candidate'. Attempt to submit without selecting Source — verify validation error.</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Select Source (e.g. 'LinkedIn'). Fill name, email, date, stage 'Applied'. Submit. Confirm card appears in pipeline.</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Click the resume upload area on the candidate card. Upload a PDF resume.</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Wait for AI analysis (~10 seconds). Verify match score badge appears and analysis text expands.</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Submission blocked without Source. After valid submission candidate appears in pipeline. AI analysis completes and populates the match score badge. Analysis persists after page reload (stored via patchCandidate).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1FAE5" w:val="clear"/>
            <w:tcMar>
              <w:top w:type="dxa" w:w="100"/>
              <w:left w:type="dxa" w:w="160"/>
              <w:bottom w:type="dxa" w:w="100"/>
              <w:right w:type="dxa" w:w="160"/>
            </w:tcMar>
          </w:tcPr>
          <w:p>
            <w:pPr>
              <w:spacing w:after="0" w:before="0"/>
            </w:pPr>
            <w:r>
              <w:rPr>
                <w:rFonts w:ascii="Arial" w:cs="Arial" w:eastAsia="Arial" w:hAnsi="Arial"/>
                <w:b/>
                <w:bCs/>
                <w:i w:val="false"/>
                <w:iCs w:val="false"/>
                <w:color w:val="065F46"/>
                <w:sz w:val="20"/>
                <w:szCs w:val="20"/>
              </w:rPr>
              <w:t xml:space="preserve">REC-03   </w:t>
            </w:r>
            <w:r>
              <w:rPr>
                <w:rFonts w:ascii="Arial" w:cs="Arial" w:eastAsia="Arial" w:hAnsi="Arial"/>
                <w:b/>
                <w:bCs/>
                <w:i w:val="false"/>
                <w:iCs w:val="false"/>
                <w:color w:val="065F46"/>
                <w:sz w:val="20"/>
                <w:szCs w:val="20"/>
              </w:rPr>
              <w:t xml:space="preserve">Stage progression through the pipeline</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RECRUITER. Select a requisition with a candidate at Applied stage.</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Open the candidate edit modal. Change stage to 'Screening'. Save. Verify stage chip updates.</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Change stage to 'Shortlisted'. Save. Verify chip updates.</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Change stage to 'Interview - Round 1'. Save. Verify. Reload the page and confirm the stage persisted.</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Each stage change updates the chip immediately (optimistic update). Changes persist after page reload. Stage history entries are appended with timestamps if the UI exposes them.</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1FAE5" w:val="clear"/>
            <w:tcMar>
              <w:top w:type="dxa" w:w="100"/>
              <w:left w:type="dxa" w:w="160"/>
              <w:bottom w:type="dxa" w:w="100"/>
              <w:right w:type="dxa" w:w="160"/>
            </w:tcMar>
          </w:tcPr>
          <w:p>
            <w:pPr>
              <w:spacing w:after="0" w:before="0"/>
            </w:pPr>
            <w:r>
              <w:rPr>
                <w:rFonts w:ascii="Arial" w:cs="Arial" w:eastAsia="Arial" w:hAnsi="Arial"/>
                <w:b/>
                <w:bCs/>
                <w:i w:val="false"/>
                <w:iCs w:val="false"/>
                <w:color w:val="065F46"/>
                <w:sz w:val="20"/>
                <w:szCs w:val="20"/>
              </w:rPr>
              <w:t xml:space="preserve">REC-04   </w:t>
            </w:r>
            <w:r>
              <w:rPr>
                <w:rFonts w:ascii="Arial" w:cs="Arial" w:eastAsia="Arial" w:hAnsi="Arial"/>
                <w:b/>
                <w:bCs/>
                <w:i w:val="false"/>
                <w:iCs w:val="false"/>
                <w:color w:val="065F46"/>
                <w:sz w:val="20"/>
                <w:szCs w:val="20"/>
              </w:rPr>
              <w:t xml:space="preserve">AI Outreach Draft and Outreach Log</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RECRUITER. Select a requisition with a JD and at least one candidate.</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Click the AI Draft Outreach icon (pen-sparkles) on a candidate card. Observe the modal opening with loading state.</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Wait for draft (~8 seconds). Verify it contains the candidate's name and role reference.</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Close the modal. Click Log Outreach on the same candidate.</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Fill in: Channel (LinkedIn InMail), Date (today), Notes, toggle 'Got Response' to true. Click Save.</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Navigate to Reports &gt; Source Performance. Verify the LinkedIn channel count incremented.</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AI outreach button is disabled (opacity-30) when the requisition has no JD. With JD, draft is non-empty and personalized. Log outreach saves successfully. Source Performance reflects the new channel entry.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1FAE5" w:val="clear"/>
            <w:tcMar>
              <w:top w:type="dxa" w:w="100"/>
              <w:left w:type="dxa" w:w="160"/>
              <w:bottom w:type="dxa" w:w="100"/>
              <w:right w:type="dxa" w:w="160"/>
            </w:tcMar>
          </w:tcPr>
          <w:p>
            <w:pPr>
              <w:spacing w:after="0" w:before="0"/>
            </w:pPr>
            <w:r>
              <w:rPr>
                <w:rFonts w:ascii="Arial" w:cs="Arial" w:eastAsia="Arial" w:hAnsi="Arial"/>
                <w:b/>
                <w:bCs/>
                <w:i w:val="false"/>
                <w:iCs w:val="false"/>
                <w:color w:val="065F46"/>
                <w:sz w:val="20"/>
                <w:szCs w:val="20"/>
              </w:rPr>
              <w:t xml:space="preserve">REC-05   </w:t>
            </w:r>
            <w:r>
              <w:rPr>
                <w:rFonts w:ascii="Arial" w:cs="Arial" w:eastAsia="Arial" w:hAnsi="Arial"/>
                <w:b/>
                <w:bCs/>
                <w:i w:val="false"/>
                <w:iCs w:val="false"/>
                <w:color w:val="065F46"/>
                <w:sz w:val="20"/>
                <w:szCs w:val="20"/>
              </w:rPr>
              <w:t xml:space="preserve">Hiring Hub modal — comments and Recommend for Hire</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RECRUITER. Select a requisition with a Shortlisted candidate. Click the clipboard icon.</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Switch to 'Comments and Decision' tab. Type a comment and click Send. Verify it appears with RECRUITER name and timestamp.</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Click 'RECOMMEND FOR HIRE'. Acknowledge the browser alert.</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Close the modal. Verify the candidate stage chip reads 'HM Decision Pending'.</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RECRUITER can open Hiring Hub and access all three tabs. Comment is saved and attributed correctly. RECOMMEND FOR HIRE transitions the stage to HM Decision Pending immediately without reload.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D1FAE5" w:val="clear"/>
            <w:tcMar>
              <w:top w:type="dxa" w:w="100"/>
              <w:left w:type="dxa" w:w="160"/>
              <w:bottom w:type="dxa" w:w="100"/>
              <w:right w:type="dxa" w:w="160"/>
            </w:tcMar>
          </w:tcPr>
          <w:p>
            <w:pPr>
              <w:spacing w:after="0" w:before="0"/>
            </w:pPr>
            <w:r>
              <w:rPr>
                <w:rFonts w:ascii="Arial" w:cs="Arial" w:eastAsia="Arial" w:hAnsi="Arial"/>
                <w:b/>
                <w:bCs/>
                <w:i w:val="false"/>
                <w:iCs w:val="false"/>
                <w:color w:val="065F46"/>
                <w:sz w:val="20"/>
                <w:szCs w:val="20"/>
              </w:rPr>
              <w:t xml:space="preserve">REC-06   </w:t>
            </w:r>
            <w:r>
              <w:rPr>
                <w:rFonts w:ascii="Arial" w:cs="Arial" w:eastAsia="Arial" w:hAnsi="Arial"/>
                <w:b/>
                <w:bCs/>
                <w:i w:val="false"/>
                <w:iCs w:val="false"/>
                <w:color w:val="065F46"/>
                <w:sz w:val="20"/>
                <w:szCs w:val="20"/>
              </w:rPr>
              <w:t xml:space="preserve">Direct URL access to /admin — frontend RBAC gap check</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RECRUITER.</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Manually type http://localhost:3000/admin in the URL bar and press Enter.</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Observe what renders — note if Admin UI components (user table, import form) appear.</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Attempt to click 'Add User' or 'Delete' in the Admin view if it renders.</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Open browser DevTools &gt; Network tab. Note the HTTP response status of the resulting API call.</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AdminView renders (no server-side route guard). All write actions return HTTP 403 Forbidden from the backend's get_current_admin dependency. Document this as a frontend RBAC gap: restricted views render by direct URL, but backend guards prevent data modification.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8"/>
              <w:left w:val="single" w:color="FDE68A" w:sz="8"/>
              <w:bottom w:val="single" w:color="FDE68A" w:sz="8"/>
              <w:right w:val="single" w:color="FDE68A" w:sz="8"/>
            </w:tcBorders>
            <w:shd w:fill="FEF3C7" w:val="clear"/>
            <w:tcMar>
              <w:top w:type="dxa" w:w="160"/>
              <w:left w:type="dxa" w:w="240"/>
              <w:bottom w:type="dxa" w:w="160"/>
              <w:right w:type="dxa" w:w="240"/>
            </w:tcMar>
          </w:tcPr>
          <w:p>
            <w:pPr>
              <w:spacing w:after="80" w:before="0"/>
            </w:pPr>
            <w:r>
              <w:rPr>
                <w:rFonts w:ascii="Arial" w:cs="Arial" w:eastAsia="Arial" w:hAnsi="Arial"/>
                <w:b/>
                <w:bCs/>
                <w:i w:val="false"/>
                <w:iCs w:val="false"/>
                <w:color w:val="92400E"/>
                <w:sz w:val="28"/>
                <w:szCs w:val="28"/>
              </w:rPr>
              <w:t xml:space="preserve">Sourcer </w:t>
            </w:r>
            <w:r>
              <w:rPr>
                <w:rFonts w:ascii="Arial" w:cs="Arial" w:eastAsia="Arial" w:hAnsi="Arial"/>
                <w:b w:val="false"/>
                <w:bCs w:val="false"/>
                <w:i w:val="false"/>
                <w:iCs w:val="false"/>
                <w:color w:val="92400E"/>
                <w:sz w:val="28"/>
                <w:szCs w:val="28"/>
              </w:rPr>
              <w:t xml:space="preserve">Role</w:t>
            </w:r>
          </w:p>
          <w:p>
            <w:pPr>
              <w:spacing w:after="80" w:before="0"/>
            </w:pPr>
            <w:r>
              <w:rPr>
                <w:rFonts w:ascii="Arial" w:cs="Arial" w:eastAsia="Arial" w:hAnsi="Arial"/>
                <w:b/>
                <w:bCs/>
                <w:i w:val="false"/>
                <w:iCs w:val="false"/>
                <w:color w:val="92400E"/>
                <w:sz w:val="18"/>
                <w:szCs w:val="18"/>
              </w:rPr>
              <w:t xml:space="preserve">Default view: </w:t>
            </w:r>
            <w:r>
              <w:rPr>
                <w:rFonts w:ascii="Arial" w:cs="Arial" w:eastAsia="Arial" w:hAnsi="Arial"/>
                <w:b w:val="false"/>
                <w:bCs w:val="false"/>
                <w:i w:val="false"/>
                <w:iCs w:val="false"/>
                <w:color w:val="92400E"/>
                <w:sz w:val="18"/>
                <w:szCs w:val="18"/>
              </w:rPr>
              <w:t xml:space="preserve">/sourcer — Sourcer Hub with two internal tabs: Sourcer Hub and Sourcer KPIs</w:t>
            </w:r>
          </w:p>
          <w:p>
            <w:pPr>
              <w:spacing w:after="0" w:before="0"/>
            </w:pPr>
            <w:r>
              <w:rPr>
                <w:rFonts w:ascii="Arial" w:cs="Arial" w:eastAsia="Arial" w:hAnsi="Arial"/>
                <w:b w:val="false"/>
                <w:bCs w:val="false"/>
                <w:i/>
                <w:iCs/>
                <w:color w:val="92400E"/>
                <w:sz w:val="18"/>
                <w:szCs w:val="18"/>
              </w:rPr>
              <w:t xml:space="preserve">Access to Sourcer Hub, Talent Pools, and Reports only. Primary workspace: talent pool management, top-of-funnel candidate sourcing (Applied and Screening stages only), AI candidate matching, outreach logging and drafting, own KPI dashboard. Cannot access Dashboard, Requisitions, Recruiter Hub, HM Hub, Offer Hub, or Admin.</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EF3C7" w:val="clear"/>
            <w:tcMar>
              <w:top w:type="dxa" w:w="100"/>
              <w:left w:type="dxa" w:w="160"/>
              <w:bottom w:type="dxa" w:w="100"/>
              <w:right w:type="dxa" w:w="160"/>
            </w:tcMar>
          </w:tcPr>
          <w:p>
            <w:pPr>
              <w:spacing w:after="0" w:before="0"/>
            </w:pPr>
            <w:r>
              <w:rPr>
                <w:rFonts w:ascii="Arial" w:cs="Arial" w:eastAsia="Arial" w:hAnsi="Arial"/>
                <w:b/>
                <w:bCs/>
                <w:i w:val="false"/>
                <w:iCs w:val="false"/>
                <w:color w:val="92400E"/>
                <w:sz w:val="20"/>
                <w:szCs w:val="20"/>
              </w:rPr>
              <w:t xml:space="preserve">SRC-01   </w:t>
            </w:r>
            <w:r>
              <w:rPr>
                <w:rFonts w:ascii="Arial" w:cs="Arial" w:eastAsia="Arial" w:hAnsi="Arial"/>
                <w:b/>
                <w:bCs/>
                <w:i w:val="false"/>
                <w:iCs w:val="false"/>
                <w:color w:val="92400E"/>
                <w:sz w:val="20"/>
                <w:szCs w:val="20"/>
              </w:rPr>
              <w:t xml:space="preserve">Landing view, nav items, and top-of-funnel candidate filter</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SOURCER.</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Observe the landing URL and all visible sidebar nav items.</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In Sourcer Hub with 'Requisitions' view, select a requisition with candidates at multiple stages.</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Observe which candidates appear in the right panel.</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Confirm candidates at Shortlisted, Interview, Offer, or Hired stages do NOT appear.</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App lands on /sourcer. Sidebar shows exactly 3 items: Sourcer Hub, Talent Pools, Reports. Right panel shows only Applied and Screening stage candidates (SOURCER_STAGES filter). Panel title reads 'Top of Funnel · &lt;Role Name&gt;'.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EF3C7" w:val="clear"/>
            <w:tcMar>
              <w:top w:type="dxa" w:w="100"/>
              <w:left w:type="dxa" w:w="160"/>
              <w:bottom w:type="dxa" w:w="100"/>
              <w:right w:type="dxa" w:w="160"/>
            </w:tcMar>
          </w:tcPr>
          <w:p>
            <w:pPr>
              <w:spacing w:after="0" w:before="0"/>
            </w:pPr>
            <w:r>
              <w:rPr>
                <w:rFonts w:ascii="Arial" w:cs="Arial" w:eastAsia="Arial" w:hAnsi="Arial"/>
                <w:b/>
                <w:bCs/>
                <w:i w:val="false"/>
                <w:iCs w:val="false"/>
                <w:color w:val="92400E"/>
                <w:sz w:val="20"/>
                <w:szCs w:val="20"/>
              </w:rPr>
              <w:t xml:space="preserve">SRC-02   </w:t>
            </w:r>
            <w:r>
              <w:rPr>
                <w:rFonts w:ascii="Arial" w:cs="Arial" w:eastAsia="Arial" w:hAnsi="Arial"/>
                <w:b/>
                <w:bCs/>
                <w:i w:val="false"/>
                <w:iCs w:val="false"/>
                <w:color w:val="92400E"/>
                <w:sz w:val="20"/>
                <w:szCs w:val="20"/>
              </w:rPr>
              <w:t xml:space="preserve">Talent pool CRUD — create, add candidates, remove, move to requisition</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SOURCER. Navigate to Sourcer Hub. Switch left panel toggle to 'Talent Pools'.</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Click 'New'. Enter pool name and description. Save. Confirm pool appears.</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Select the new pool. Click 'New Candidate'. Fill name, email, source (LinkedIn), stage (Talent Pool Prospect). Save.</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Click 'Add Existing' to add an existing system candidate. Confirm they appear in the pool.</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Click the trash icon on one candidate. Confirm they are removed from pool (not deleted from system).</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Click 'Move' on another candidate. Select a target requisition. Confirm. Verify candidate disappears from pool.</w:t>
            </w:r>
          </w:p>
          <w:p>
            <w:pPr>
              <w:spacing w:after="50" w:before="50"/>
              <w:ind w:left="420" w:hanging="420"/>
            </w:pPr>
            <w:r>
              <w:rPr>
                <w:rFonts w:ascii="Arial" w:cs="Arial" w:eastAsia="Arial" w:hAnsi="Arial"/>
                <w:b/>
                <w:bCs/>
                <w:i w:val="false"/>
                <w:iCs w:val="false"/>
                <w:color w:val="64748B"/>
                <w:sz w:val="18"/>
                <w:szCs w:val="18"/>
              </w:rPr>
              <w:t xml:space="preserve">7.  </w:t>
            </w:r>
            <w:r>
              <w:rPr>
                <w:rFonts w:ascii="Arial" w:cs="Arial" w:eastAsia="Arial" w:hAnsi="Arial"/>
                <w:b w:val="false"/>
                <w:bCs w:val="false"/>
                <w:i w:val="false"/>
                <w:iCs w:val="false"/>
                <w:color w:val="1E293B"/>
                <w:sz w:val="18"/>
                <w:szCs w:val="18"/>
              </w:rPr>
              <w:t xml:space="preserve">Navigate to /talent-pools. Confirm pool card shows updated candidate count.</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All pool operations succeed. Remove-from-pool does not delete the candidate globally. Move-to-requisition sets the candidate's requisitionId and removes the pool association. Talent Pools list reflects accurate counts.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EF3C7" w:val="clear"/>
            <w:tcMar>
              <w:top w:type="dxa" w:w="100"/>
              <w:left w:type="dxa" w:w="160"/>
              <w:bottom w:type="dxa" w:w="100"/>
              <w:right w:type="dxa" w:w="160"/>
            </w:tcMar>
          </w:tcPr>
          <w:p>
            <w:pPr>
              <w:spacing w:after="0" w:before="0"/>
            </w:pPr>
            <w:r>
              <w:rPr>
                <w:rFonts w:ascii="Arial" w:cs="Arial" w:eastAsia="Arial" w:hAnsi="Arial"/>
                <w:b/>
                <w:bCs/>
                <w:i w:val="false"/>
                <w:iCs w:val="false"/>
                <w:color w:val="92400E"/>
                <w:sz w:val="20"/>
                <w:szCs w:val="20"/>
              </w:rPr>
              <w:t xml:space="preserve">SRC-03   </w:t>
            </w:r>
            <w:r>
              <w:rPr>
                <w:rFonts w:ascii="Arial" w:cs="Arial" w:eastAsia="Arial" w:hAnsi="Arial"/>
                <w:b/>
                <w:bCs/>
                <w:i w:val="false"/>
                <w:iCs w:val="false"/>
                <w:color w:val="92400E"/>
                <w:sz w:val="20"/>
                <w:szCs w:val="20"/>
              </w:rPr>
              <w:t xml:space="preserve">AI candidate matching with pool selector — all pools vs specific pool</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SOURCER. Select a requisition with a JD.</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Click 'AI Matches'. Verify pool selector modal opens with all pools listed as checkboxes.</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Leave all checkboxes unchecked. Verify label reads 'All pools will be searched.' Click 'Run AI Match'. Wait.</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Verify AI Recommendations panel appears with ranked candidates and match reasoning.</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Click 'Assign' on top-ranked candidate. Confirm they appear in the requisition pipeline.</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Re-open pool selector. Select only one specific pool. Verify label updates to '1 pool(s) selected.' Run match. Confirm results are scoped to that pool only.</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No-checkbox state defaults to all-pool search. Specific pool selection constrains the Gemini match to those pool IDs. Recommendations show non-empty match scores. Assign moves candidate to requisition pipeline. Spinner shown during Gemini call.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EF3C7" w:val="clear"/>
            <w:tcMar>
              <w:top w:type="dxa" w:w="100"/>
              <w:left w:type="dxa" w:w="160"/>
              <w:bottom w:type="dxa" w:w="100"/>
              <w:right w:type="dxa" w:w="160"/>
            </w:tcMar>
          </w:tcPr>
          <w:p>
            <w:pPr>
              <w:spacing w:after="0" w:before="0"/>
            </w:pPr>
            <w:r>
              <w:rPr>
                <w:rFonts w:ascii="Arial" w:cs="Arial" w:eastAsia="Arial" w:hAnsi="Arial"/>
                <w:b/>
                <w:bCs/>
                <w:i w:val="false"/>
                <w:iCs w:val="false"/>
                <w:color w:val="92400E"/>
                <w:sz w:val="20"/>
                <w:szCs w:val="20"/>
              </w:rPr>
              <w:t xml:space="preserve">SRC-04   </w:t>
            </w:r>
            <w:r>
              <w:rPr>
                <w:rFonts w:ascii="Arial" w:cs="Arial" w:eastAsia="Arial" w:hAnsi="Arial"/>
                <w:b/>
                <w:bCs/>
                <w:i w:val="false"/>
                <w:iCs w:val="false"/>
                <w:color w:val="92400E"/>
                <w:sz w:val="20"/>
                <w:szCs w:val="20"/>
              </w:rPr>
              <w:t xml:space="preserve">Outreach log and KPI reflection</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SOURCER. Select a requisition and pick a candidate from top-of-funnel list.</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Click Log Outreach. Fill: Channel (Naukri.com), Date (today), Notes, 'Got Response' = true. Save.</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Log a second outreach for a different candidate with 'Got Response' = false.</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Switch to Sourcer KPIs tab.</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Check Candidates Contacted (should increment), Response Rate (should be 50%).</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Change date filter to 'Last 7 Days', 'Last 30 Days', 'All Time'. Verify consistent counts.</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Outreach logs save immediately. KPI dashboard reflects new logs in same session. Response Rate = 1/2 = 50%. Date range filters correctly include entries by outreachDate. All metrics scoped to logged-in sourcer's user ID.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EF3C7" w:val="clear"/>
            <w:tcMar>
              <w:top w:type="dxa" w:w="100"/>
              <w:left w:type="dxa" w:w="160"/>
              <w:bottom w:type="dxa" w:w="100"/>
              <w:right w:type="dxa" w:w="160"/>
            </w:tcMar>
          </w:tcPr>
          <w:p>
            <w:pPr>
              <w:spacing w:after="0" w:before="0"/>
            </w:pPr>
            <w:r>
              <w:rPr>
                <w:rFonts w:ascii="Arial" w:cs="Arial" w:eastAsia="Arial" w:hAnsi="Arial"/>
                <w:b/>
                <w:bCs/>
                <w:i w:val="false"/>
                <w:iCs w:val="false"/>
                <w:color w:val="92400E"/>
                <w:sz w:val="20"/>
                <w:szCs w:val="20"/>
              </w:rPr>
              <w:t xml:space="preserve">SRC-05   </w:t>
            </w:r>
            <w:r>
              <w:rPr>
                <w:rFonts w:ascii="Arial" w:cs="Arial" w:eastAsia="Arial" w:hAnsi="Arial"/>
                <w:b/>
                <w:bCs/>
                <w:i w:val="false"/>
                <w:iCs w:val="false"/>
                <w:color w:val="92400E"/>
                <w:sz w:val="20"/>
                <w:szCs w:val="20"/>
              </w:rPr>
              <w:t xml:space="preserve">Sourcer KPI dashboard — own-data scoping and Admin switcher absent</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SOURCER. Navigate to Sourcer Hub &gt; Sourcer KPIs tab.</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Confirm no 'View Sourcer:' dropdown selector is present.</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Note values for: Candidates Sourced, Contacted, Response Rate, Click-Through Rate, Conversion Funnel.</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Log out. Log in as ADMIN. Navigate to Sourcer Hub &gt; Sourcer KPIs tab.</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Confirm 'View Sourcer:' dropdown IS visible.</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Select the SOURCER account. Verify metric values match what the sourcer saw in step 3.</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SOURCER sees no switcher — KPI metrics locked to their own data. ADMIN sees the dropdown; selecting the sourcer's account shows identical metric values, confirming data isolation is user-ID-based.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EF3C7" w:val="clear"/>
            <w:tcMar>
              <w:top w:type="dxa" w:w="100"/>
              <w:left w:type="dxa" w:w="160"/>
              <w:bottom w:type="dxa" w:w="100"/>
              <w:right w:type="dxa" w:w="160"/>
            </w:tcMar>
          </w:tcPr>
          <w:p>
            <w:pPr>
              <w:spacing w:after="0" w:before="0"/>
            </w:pPr>
            <w:r>
              <w:rPr>
                <w:rFonts w:ascii="Arial" w:cs="Arial" w:eastAsia="Arial" w:hAnsi="Arial"/>
                <w:b/>
                <w:bCs/>
                <w:i w:val="false"/>
                <w:iCs w:val="false"/>
                <w:color w:val="92400E"/>
                <w:sz w:val="20"/>
                <w:szCs w:val="20"/>
              </w:rPr>
              <w:t xml:space="preserve">SRC-06   </w:t>
            </w:r>
            <w:r>
              <w:rPr>
                <w:rFonts w:ascii="Arial" w:cs="Arial" w:eastAsia="Arial" w:hAnsi="Arial"/>
                <w:b/>
                <w:bCs/>
                <w:i w:val="false"/>
                <w:iCs w:val="false"/>
                <w:color w:val="92400E"/>
                <w:sz w:val="20"/>
                <w:szCs w:val="20"/>
              </w:rPr>
              <w:t xml:space="preserve">AI outreach draft — with JD vs without JD</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SOURCER. Select a requisition WITH a JD. Click AI Draft Outreach (pen-sparkles) on a candidate.</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Wait for Gemini (~8 seconds). Verify draft is non-empty, includes candidate name and role/company context.</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Close the modal. Now select a requisition with NO job description. Click AI Draft Outreach on a candidate under that requisition.</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Observe the button state.</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AI draft generates successfully when JD exists — draft is personalized. When no JD is present, the outreach button is disabled (opacity-30, cursor-not-allowed) and clicking does nothing or shows an inline warning. Modal must not open when requisition has no JD.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FE8" w:sz="8"/>
              <w:left w:val="single" w:color="FBCFE8" w:sz="8"/>
              <w:bottom w:val="single" w:color="FBCFE8" w:sz="8"/>
              <w:right w:val="single" w:color="FBCFE8" w:sz="8"/>
            </w:tcBorders>
            <w:shd w:fill="FCE7F3" w:val="clear"/>
            <w:tcMar>
              <w:top w:type="dxa" w:w="160"/>
              <w:left w:type="dxa" w:w="240"/>
              <w:bottom w:type="dxa" w:w="160"/>
              <w:right w:type="dxa" w:w="240"/>
            </w:tcMar>
          </w:tcPr>
          <w:p>
            <w:pPr>
              <w:spacing w:after="80" w:before="0"/>
            </w:pPr>
            <w:r>
              <w:rPr>
                <w:rFonts w:ascii="Arial" w:cs="Arial" w:eastAsia="Arial" w:hAnsi="Arial"/>
                <w:b/>
                <w:bCs/>
                <w:i w:val="false"/>
                <w:iCs w:val="false"/>
                <w:color w:val="9D174D"/>
                <w:sz w:val="28"/>
                <w:szCs w:val="28"/>
              </w:rPr>
              <w:t xml:space="preserve">Hiring Manager </w:t>
            </w:r>
            <w:r>
              <w:rPr>
                <w:rFonts w:ascii="Arial" w:cs="Arial" w:eastAsia="Arial" w:hAnsi="Arial"/>
                <w:b w:val="false"/>
                <w:bCs w:val="false"/>
                <w:i w:val="false"/>
                <w:iCs w:val="false"/>
                <w:color w:val="9D174D"/>
                <w:sz w:val="28"/>
                <w:szCs w:val="28"/>
              </w:rPr>
              <w:t xml:space="preserve">Role</w:t>
            </w:r>
          </w:p>
          <w:p>
            <w:pPr>
              <w:spacing w:after="80" w:before="0"/>
            </w:pPr>
            <w:r>
              <w:rPr>
                <w:rFonts w:ascii="Arial" w:cs="Arial" w:eastAsia="Arial" w:hAnsi="Arial"/>
                <w:b/>
                <w:bCs/>
                <w:i w:val="false"/>
                <w:iCs w:val="false"/>
                <w:color w:val="9D174D"/>
                <w:sz w:val="18"/>
                <w:szCs w:val="18"/>
              </w:rPr>
              <w:t xml:space="preserve">Default view: </w:t>
            </w:r>
            <w:r>
              <w:rPr>
                <w:rFonts w:ascii="Arial" w:cs="Arial" w:eastAsia="Arial" w:hAnsi="Arial"/>
                <w:b w:val="false"/>
                <w:bCs w:val="false"/>
                <w:i w:val="false"/>
                <w:iCs w:val="false"/>
                <w:color w:val="9D174D"/>
                <w:sz w:val="18"/>
                <w:szCs w:val="18"/>
              </w:rPr>
              <w:t xml:space="preserve">/hm — HM Hub showing the interview pipeline filtered to active requisitions</w:t>
            </w:r>
          </w:p>
          <w:p>
            <w:pPr>
              <w:spacing w:after="0" w:before="0"/>
            </w:pPr>
            <w:r>
              <w:rPr>
                <w:rFonts w:ascii="Arial" w:cs="Arial" w:eastAsia="Arial" w:hAnsi="Arial"/>
                <w:b w:val="false"/>
                <w:bCs w:val="false"/>
                <w:i/>
                <w:iCs/>
                <w:color w:val="9D174D"/>
                <w:sz w:val="18"/>
                <w:szCs w:val="18"/>
              </w:rPr>
              <w:t xml:space="preserve">Access to HM Hub, Offer Hub, and Reports only. HM Hub: review debrief grid, generate AI summaries, add comments, record hire/reject decisions. Offer Hub: mark offers accepted/declined, edit offer details, confirm joining (HIRED transition). Cannot access Dashboard, Requisitions, Recruiter Hub, Sourcer Hub, Talent Pools, or Admin.</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CE7F3" w:val="clear"/>
            <w:tcMar>
              <w:top w:type="dxa" w:w="100"/>
              <w:left w:type="dxa" w:w="160"/>
              <w:bottom w:type="dxa" w:w="100"/>
              <w:right w:type="dxa" w:w="160"/>
            </w:tcMar>
          </w:tcPr>
          <w:p>
            <w:pPr>
              <w:spacing w:after="0" w:before="0"/>
            </w:pPr>
            <w:r>
              <w:rPr>
                <w:rFonts w:ascii="Arial" w:cs="Arial" w:eastAsia="Arial" w:hAnsi="Arial"/>
                <w:b/>
                <w:bCs/>
                <w:i w:val="false"/>
                <w:iCs w:val="false"/>
                <w:color w:val="9D174D"/>
                <w:sz w:val="20"/>
                <w:szCs w:val="20"/>
              </w:rPr>
              <w:t xml:space="preserve">HM-01   </w:t>
            </w:r>
            <w:r>
              <w:rPr>
                <w:rFonts w:ascii="Arial" w:cs="Arial" w:eastAsia="Arial" w:hAnsi="Arial"/>
                <w:b/>
                <w:bCs/>
                <w:i w:val="false"/>
                <w:iCs w:val="false"/>
                <w:color w:val="9D174D"/>
                <w:sz w:val="20"/>
                <w:szCs w:val="20"/>
              </w:rPr>
              <w:t xml:space="preserve">Landing view and nav access after login</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HIRING_MANAGER.</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Observe the landing URL and highlighted nav item.</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List all visible sidebar nav items.</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Manually navigate to http://localhost:3000/requisitions. Note if 'New Requisition' button appears.</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Manually navigate to http://localhost:3000/admin. Attempt a write action. Note the HTTP status in DevTools &gt; Network.</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App lands on /hm. Sidebar shows exactly 3 items: HM Hub, Offer Hub, Reports. At /requisitions, 'New Requisition' button must be absent. At /admin, write actions return HTTP 403. Document any restricted views that render via direct URL as a known frontend RBAC gap.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CE7F3" w:val="clear"/>
            <w:tcMar>
              <w:top w:type="dxa" w:w="100"/>
              <w:left w:type="dxa" w:w="160"/>
              <w:bottom w:type="dxa" w:w="100"/>
              <w:right w:type="dxa" w:w="160"/>
            </w:tcMar>
          </w:tcPr>
          <w:p>
            <w:pPr>
              <w:spacing w:after="0" w:before="0"/>
            </w:pPr>
            <w:r>
              <w:rPr>
                <w:rFonts w:ascii="Arial" w:cs="Arial" w:eastAsia="Arial" w:hAnsi="Arial"/>
                <w:b/>
                <w:bCs/>
                <w:i w:val="false"/>
                <w:iCs w:val="false"/>
                <w:color w:val="9D174D"/>
                <w:sz w:val="20"/>
                <w:szCs w:val="20"/>
              </w:rPr>
              <w:t xml:space="preserve">HM-02   </w:t>
            </w:r>
            <w:r>
              <w:rPr>
                <w:rFonts w:ascii="Arial" w:cs="Arial" w:eastAsia="Arial" w:hAnsi="Arial"/>
                <w:b/>
                <w:bCs/>
                <w:i w:val="false"/>
                <w:iCs w:val="false"/>
                <w:color w:val="9D174D"/>
                <w:sz w:val="20"/>
                <w:szCs w:val="20"/>
              </w:rPr>
              <w:t xml:space="preserve">HM Hub — requisition filtering and pipeline-stage candidate visibility</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HIRING_MANAGER. On HM Hub, select a hiring manager from the dropdown.</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Verify only Open, Offered, and Hold requisitions appear — no Archived or Cancelled.</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Select a requisition. Verify only Shortlisted, Interview, or HM Decision Pending candidates appear.</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Use the name/email search field — verify results narrow correctly.</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Use the stage dropdown filter to 'Shortlisted' only. Verify filter works. Click clear-filters (X) to restore.</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Archived and Cancelled requisitions excluded from left panel. Candidates at Applied, Screening, Offer, Hired, or Rejected stages absent from right panel. Search and stage filter work independently. Clear-filters restores full pipeline-stage list without reload.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CE7F3" w:val="clear"/>
            <w:tcMar>
              <w:top w:type="dxa" w:w="100"/>
              <w:left w:type="dxa" w:w="160"/>
              <w:bottom w:type="dxa" w:w="100"/>
              <w:right w:type="dxa" w:w="160"/>
            </w:tcMar>
          </w:tcPr>
          <w:p>
            <w:pPr>
              <w:spacing w:after="0" w:before="0"/>
            </w:pPr>
            <w:r>
              <w:rPr>
                <w:rFonts w:ascii="Arial" w:cs="Arial" w:eastAsia="Arial" w:hAnsi="Arial"/>
                <w:b/>
                <w:bCs/>
                <w:i w:val="false"/>
                <w:iCs w:val="false"/>
                <w:color w:val="9D174D"/>
                <w:sz w:val="20"/>
                <w:szCs w:val="20"/>
              </w:rPr>
              <w:t xml:space="preserve">HM-03   </w:t>
            </w:r>
            <w:r>
              <w:rPr>
                <w:rFonts w:ascii="Arial" w:cs="Arial" w:eastAsia="Arial" w:hAnsi="Arial"/>
                <w:b/>
                <w:bCs/>
                <w:i w:val="false"/>
                <w:iCs w:val="false"/>
                <w:color w:val="9D174D"/>
                <w:sz w:val="20"/>
                <w:szCs w:val="20"/>
              </w:rPr>
              <w:t xml:space="preserve">Hiring Hub modal — debrief grid, AI summary, and comments</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Select a requisition with a candidate who has at least two interview records. Click the clipboard icon.</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On 'Debrief Grid' tab: verify competency rows, interviewer columns, color-coded scores (green 4-5, yellow 3, red 1-2).</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Hover over a score cell — verify interviewer evidence text appears as a tooltip.</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Switch to 'AI Summary' tab. Click 'Generate AI Summary'. Wait (~5–15 seconds).</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Verify three sections: Overall Summary, Points of Consensus, Points of Divergence — all non-empty.</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Switch to 'Comments and Decision'. Type a comment and send. Verify it appears with HM name and timestamp.</w:t>
            </w:r>
          </w:p>
          <w:p>
            <w:pPr>
              <w:spacing w:after="50" w:before="50"/>
              <w:ind w:left="420" w:hanging="420"/>
            </w:pPr>
            <w:r>
              <w:rPr>
                <w:rFonts w:ascii="Arial" w:cs="Arial" w:eastAsia="Arial" w:hAnsi="Arial"/>
                <w:b/>
                <w:bCs/>
                <w:i w:val="false"/>
                <w:iCs w:val="false"/>
                <w:color w:val="64748B"/>
                <w:sz w:val="18"/>
                <w:szCs w:val="18"/>
              </w:rPr>
              <w:t xml:space="preserve">7.  </w:t>
            </w:r>
            <w:r>
              <w:rPr>
                <w:rFonts w:ascii="Arial" w:cs="Arial" w:eastAsia="Arial" w:hAnsi="Arial"/>
                <w:b w:val="false"/>
                <w:bCs w:val="false"/>
                <w:i w:val="false"/>
                <w:iCs w:val="false"/>
                <w:color w:val="1E293B"/>
                <w:sz w:val="18"/>
                <w:szCs w:val="18"/>
              </w:rPr>
              <w:t xml:space="preserve">Close and reopen the modal. Verify the comment persists.</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Debrief Grid renders with per-interviewer scores and correct color coding. AI Summary populates all three sections. Divergent competencies trigger an amber alert banner if detected. Comments persist across modal open/close cycles.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CE7F3" w:val="clear"/>
            <w:tcMar>
              <w:top w:type="dxa" w:w="100"/>
              <w:left w:type="dxa" w:w="160"/>
              <w:bottom w:type="dxa" w:w="100"/>
              <w:right w:type="dxa" w:w="160"/>
            </w:tcMar>
          </w:tcPr>
          <w:p>
            <w:pPr>
              <w:spacing w:after="0" w:before="0"/>
            </w:pPr>
            <w:r>
              <w:rPr>
                <w:rFonts w:ascii="Arial" w:cs="Arial" w:eastAsia="Arial" w:hAnsi="Arial"/>
                <w:b/>
                <w:bCs/>
                <w:i w:val="false"/>
                <w:iCs w:val="false"/>
                <w:color w:val="9D174D"/>
                <w:sz w:val="20"/>
                <w:szCs w:val="20"/>
              </w:rPr>
              <w:t xml:space="preserve">HM-04   </w:t>
            </w:r>
            <w:r>
              <w:rPr>
                <w:rFonts w:ascii="Arial" w:cs="Arial" w:eastAsia="Arial" w:hAnsi="Arial"/>
                <w:b/>
                <w:bCs/>
                <w:i w:val="false"/>
                <w:iCs w:val="false"/>
                <w:color w:val="9D174D"/>
                <w:sz w:val="20"/>
                <w:szCs w:val="20"/>
              </w:rPr>
              <w:t xml:space="preserve">Record hire and reject decisions</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Open Hiring Hub modal for a candidate in Shortlisted or Interview stage.</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On 'Comments and Decision' tab, click 'RECOMMEND FOR HIRE'. Acknowledge browser alert.</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Close modal. Verify candidate stage chip reads 'HM Decision Pending'. Confirm candidate is still visible in HM Hub.</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Open Hiring Hub for a different candidate. Click 'REJECT CANDIDATE'. Acknowledge alert.</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Close modal. Verify the rejected candidate has disappeared from the HM Hub pipeline.</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RECOMMEND FOR HIRE transitions to HM_DECISION_PENDING — chip updates immediately, candidate remains visible. REJECT transitions to REJECTED — candidate disappears from HM Hub immediately. Neither action requires page reload (React Query optimistic update).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CE7F3" w:val="clear"/>
            <w:tcMar>
              <w:top w:type="dxa" w:w="100"/>
              <w:left w:type="dxa" w:w="160"/>
              <w:bottom w:type="dxa" w:w="100"/>
              <w:right w:type="dxa" w:w="160"/>
            </w:tcMar>
          </w:tcPr>
          <w:p>
            <w:pPr>
              <w:spacing w:after="0" w:before="0"/>
            </w:pPr>
            <w:r>
              <w:rPr>
                <w:rFonts w:ascii="Arial" w:cs="Arial" w:eastAsia="Arial" w:hAnsi="Arial"/>
                <w:b/>
                <w:bCs/>
                <w:i w:val="false"/>
                <w:iCs w:val="false"/>
                <w:color w:val="9D174D"/>
                <w:sz w:val="20"/>
                <w:szCs w:val="20"/>
              </w:rPr>
              <w:t xml:space="preserve">HM-05   </w:t>
            </w:r>
            <w:r>
              <w:rPr>
                <w:rFonts w:ascii="Arial" w:cs="Arial" w:eastAsia="Arial" w:hAnsi="Arial"/>
                <w:b/>
                <w:bCs/>
                <w:i w:val="false"/>
                <w:iCs w:val="false"/>
                <w:color w:val="9D174D"/>
                <w:sz w:val="20"/>
                <w:szCs w:val="20"/>
              </w:rPr>
              <w:t xml:space="preserve">Offer Hub — full lifecycle from HIRING_MANAGER perspective</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Ensure at least one candidate is in OFFER_EXTENDED stage. Log in as HIRING_MANAGER. Navigate to Offer Hub.</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Verify 'Offers Extended' tab is active by default. Confirm candidate listed with salary, start date, notes.</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Click 'Mark Accepted'. Verify candidate disappears from Offers Extended.</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Switch to 'Awaiting Joining' tab. Confirm candidate appears. Verify the ONLY action button on this tab is 'Confirm Joined' — no Mark Accepted, Mark Declined, or Edit Offer.</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Click 'Confirm Joined'. Verify candidate disappears. Navigate to HM Hub — confirm candidate absent from all active stages.</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Tab separation is correct. Confirm Joined button exists only on Awaiting Joining tab. After HIRED transition, candidate absent from both tabs and HM Hub pipeline. Filter state (search, role filter) resets on tab switch.</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9360"/>
            <w:gridSpan w:val="2"/>
            <w:tcBorders>
              <w:top w:val="single" w:color="E2E8F0" w:sz="4"/>
              <w:left w:val="single" w:color="E2E8F0" w:sz="4"/>
              <w:bottom w:val="single" w:color="E2E8F0" w:sz="4"/>
              <w:right w:val="single" w:color="E2E8F0" w:sz="4"/>
            </w:tcBorders>
            <w:shd w:fill="FCE7F3" w:val="clear"/>
            <w:tcMar>
              <w:top w:type="dxa" w:w="100"/>
              <w:left w:type="dxa" w:w="160"/>
              <w:bottom w:type="dxa" w:w="100"/>
              <w:right w:type="dxa" w:w="160"/>
            </w:tcMar>
          </w:tcPr>
          <w:p>
            <w:pPr>
              <w:spacing w:after="0" w:before="0"/>
            </w:pPr>
            <w:r>
              <w:rPr>
                <w:rFonts w:ascii="Arial" w:cs="Arial" w:eastAsia="Arial" w:hAnsi="Arial"/>
                <w:b/>
                <w:bCs/>
                <w:i w:val="false"/>
                <w:iCs w:val="false"/>
                <w:color w:val="9D174D"/>
                <w:sz w:val="20"/>
                <w:szCs w:val="20"/>
              </w:rPr>
              <w:t xml:space="preserve">HM-06   </w:t>
            </w:r>
            <w:r>
              <w:rPr>
                <w:rFonts w:ascii="Arial" w:cs="Arial" w:eastAsia="Arial" w:hAnsi="Arial"/>
                <w:b/>
                <w:bCs/>
                <w:i w:val="false"/>
                <w:iCs w:val="false"/>
                <w:color w:val="9D174D"/>
                <w:sz w:val="20"/>
                <w:szCs w:val="20"/>
              </w:rPr>
              <w:t xml:space="preserve">RBAC: hidden actions and read-only reporting access</w:t>
            </w:r>
          </w:p>
        </w:tc>
      </w:tr>
      <w:tr>
        <w:tc>
          <w:tcPr>
            <w:tcW w:type="dxa" w:w="6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64748B"/>
                <w:sz w:val="17"/>
                <w:szCs w:val="17"/>
              </w:rPr>
              <w:t xml:space="preserve">Steps</w:t>
            </w:r>
          </w:p>
          <w:p>
            <w:pPr>
              <w:spacing w:after="50" w:before="50"/>
              <w:ind w:left="420" w:hanging="420"/>
            </w:pPr>
            <w:r>
              <w:rPr>
                <w:rFonts w:ascii="Arial" w:cs="Arial" w:eastAsia="Arial" w:hAnsi="Arial"/>
                <w:b/>
                <w:bCs/>
                <w:i w:val="false"/>
                <w:iCs w:val="false"/>
                <w:color w:val="64748B"/>
                <w:sz w:val="18"/>
                <w:szCs w:val="18"/>
              </w:rPr>
              <w:t xml:space="preserve">1.  </w:t>
            </w:r>
            <w:r>
              <w:rPr>
                <w:rFonts w:ascii="Arial" w:cs="Arial" w:eastAsia="Arial" w:hAnsi="Arial"/>
                <w:b w:val="false"/>
                <w:bCs w:val="false"/>
                <w:i w:val="false"/>
                <w:iCs w:val="false"/>
                <w:color w:val="1E293B"/>
                <w:sz w:val="18"/>
                <w:szCs w:val="18"/>
              </w:rPr>
              <w:t xml:space="preserve">Log in as HIRING_MANAGER.</w:t>
            </w:r>
          </w:p>
          <w:p>
            <w:pPr>
              <w:spacing w:after="50" w:before="50"/>
              <w:ind w:left="420" w:hanging="420"/>
            </w:pPr>
            <w:r>
              <w:rPr>
                <w:rFonts w:ascii="Arial" w:cs="Arial" w:eastAsia="Arial" w:hAnsi="Arial"/>
                <w:b/>
                <w:bCs/>
                <w:i w:val="false"/>
                <w:iCs w:val="false"/>
                <w:color w:val="64748B"/>
                <w:sz w:val="18"/>
                <w:szCs w:val="18"/>
              </w:rPr>
              <w:t xml:space="preserve">2.  </w:t>
            </w:r>
            <w:r>
              <w:rPr>
                <w:rFonts w:ascii="Arial" w:cs="Arial" w:eastAsia="Arial" w:hAnsi="Arial"/>
                <w:b w:val="false"/>
                <w:bCs w:val="false"/>
                <w:i w:val="false"/>
                <w:iCs w:val="false"/>
                <w:color w:val="1E293B"/>
                <w:sz w:val="18"/>
                <w:szCs w:val="18"/>
              </w:rPr>
              <w:t xml:space="preserve">Navigate to Reports via sidebar. Click all five tabs: Applications, Pipeline Status, Source Performance, Velocity, Productivity.</w:t>
            </w:r>
          </w:p>
          <w:p>
            <w:pPr>
              <w:spacing w:after="50" w:before="50"/>
              <w:ind w:left="420" w:hanging="420"/>
            </w:pPr>
            <w:r>
              <w:rPr>
                <w:rFonts w:ascii="Arial" w:cs="Arial" w:eastAsia="Arial" w:hAnsi="Arial"/>
                <w:b/>
                <w:bCs/>
                <w:i w:val="false"/>
                <w:iCs w:val="false"/>
                <w:color w:val="64748B"/>
                <w:sz w:val="18"/>
                <w:szCs w:val="18"/>
              </w:rPr>
              <w:t xml:space="preserve">3.  </w:t>
            </w:r>
            <w:r>
              <w:rPr>
                <w:rFonts w:ascii="Arial" w:cs="Arial" w:eastAsia="Arial" w:hAnsi="Arial"/>
                <w:b w:val="false"/>
                <w:bCs w:val="false"/>
                <w:i w:val="false"/>
                <w:iCs w:val="false"/>
                <w:color w:val="1E293B"/>
                <w:sz w:val="18"/>
                <w:szCs w:val="18"/>
              </w:rPr>
              <w:t xml:space="preserve">Confirm all tabs render data and no edit/delete controls appear.</w:t>
            </w:r>
          </w:p>
          <w:p>
            <w:pPr>
              <w:spacing w:after="50" w:before="50"/>
              <w:ind w:left="420" w:hanging="420"/>
            </w:pPr>
            <w:r>
              <w:rPr>
                <w:rFonts w:ascii="Arial" w:cs="Arial" w:eastAsia="Arial" w:hAnsi="Arial"/>
                <w:b/>
                <w:bCs/>
                <w:i w:val="false"/>
                <w:iCs w:val="false"/>
                <w:color w:val="64748B"/>
                <w:sz w:val="18"/>
                <w:szCs w:val="18"/>
              </w:rPr>
              <w:t xml:space="preserve">4.  </w:t>
            </w:r>
            <w:r>
              <w:rPr>
                <w:rFonts w:ascii="Arial" w:cs="Arial" w:eastAsia="Arial" w:hAnsi="Arial"/>
                <w:b w:val="false"/>
                <w:bCs w:val="false"/>
                <w:i w:val="false"/>
                <w:iCs w:val="false"/>
                <w:color w:val="1E293B"/>
                <w:sz w:val="18"/>
                <w:szCs w:val="18"/>
              </w:rPr>
              <w:t xml:space="preserve">Return to HM Hub. Confirm no 'Create Interview' button is visible (interviews are created by Recruiters).</w:t>
            </w:r>
          </w:p>
          <w:p>
            <w:pPr>
              <w:spacing w:after="50" w:before="50"/>
              <w:ind w:left="420" w:hanging="420"/>
            </w:pPr>
            <w:r>
              <w:rPr>
                <w:rFonts w:ascii="Arial" w:cs="Arial" w:eastAsia="Arial" w:hAnsi="Arial"/>
                <w:b/>
                <w:bCs/>
                <w:i w:val="false"/>
                <w:iCs w:val="false"/>
                <w:color w:val="64748B"/>
                <w:sz w:val="18"/>
                <w:szCs w:val="18"/>
              </w:rPr>
              <w:t xml:space="preserve">5.  </w:t>
            </w:r>
            <w:r>
              <w:rPr>
                <w:rFonts w:ascii="Arial" w:cs="Arial" w:eastAsia="Arial" w:hAnsi="Arial"/>
                <w:b w:val="false"/>
                <w:bCs w:val="false"/>
                <w:i w:val="false"/>
                <w:iCs w:val="false"/>
                <w:color w:val="1E293B"/>
                <w:sz w:val="18"/>
                <w:szCs w:val="18"/>
              </w:rPr>
              <w:t xml:space="preserve">Navigate to Offer Hub &gt; Offers Extended. Confirm 'Edit Offer' is present and functional.</w:t>
            </w:r>
          </w:p>
          <w:p>
            <w:pPr>
              <w:spacing w:after="50" w:before="50"/>
              <w:ind w:left="420" w:hanging="420"/>
            </w:pPr>
            <w:r>
              <w:rPr>
                <w:rFonts w:ascii="Arial" w:cs="Arial" w:eastAsia="Arial" w:hAnsi="Arial"/>
                <w:b/>
                <w:bCs/>
                <w:i w:val="false"/>
                <w:iCs w:val="false"/>
                <w:color w:val="64748B"/>
                <w:sz w:val="18"/>
                <w:szCs w:val="18"/>
              </w:rPr>
              <w:t xml:space="preserve">6.  </w:t>
            </w:r>
            <w:r>
              <w:rPr>
                <w:rFonts w:ascii="Arial" w:cs="Arial" w:eastAsia="Arial" w:hAnsi="Arial"/>
                <w:b w:val="false"/>
                <w:bCs w:val="false"/>
                <w:i w:val="false"/>
                <w:iCs w:val="false"/>
                <w:color w:val="1E293B"/>
                <w:sz w:val="18"/>
                <w:szCs w:val="18"/>
              </w:rPr>
              <w:t xml:space="preserve">Navigate to http://localhost:3000/talent-pools via URL. If it renders, attempt to click 'New Pool'. Note outcome.</w:t>
            </w:r>
          </w:p>
        </w:tc>
        <w:tc>
          <w:tcPr>
            <w:tcW w:type="dxa" w:w="3360"/>
            <w:tcBorders>
              <w:top w:val="single" w:color="E2E8F0" w:sz="4"/>
              <w:left w:val="single" w:color="E2E8F0" w:sz="4"/>
              <w:bottom w:val="single" w:color="E2E8F0" w:sz="4"/>
              <w:right w:val="single" w:color="E2E8F0" w:sz="4"/>
            </w:tcBorders>
            <w:shd w:fill="ECFDF5" w:val="clear"/>
            <w:tcMar>
              <w:top w:type="dxa" w:w="120"/>
              <w:left w:type="dxa" w:w="160"/>
              <w:bottom w:type="dxa" w:w="120"/>
              <w:right w:type="dxa" w:w="160"/>
            </w:tcMar>
            <w:vAlign w:val="top"/>
          </w:tcPr>
          <w:p>
            <w:pPr>
              <w:spacing w:after="80" w:before="0"/>
            </w:pPr>
            <w:r>
              <w:rPr>
                <w:rFonts w:ascii="Arial" w:cs="Arial" w:eastAsia="Arial" w:hAnsi="Arial"/>
                <w:b/>
                <w:bCs/>
                <w:i w:val="false"/>
                <w:iCs w:val="false"/>
                <w:color w:val="065F46"/>
                <w:sz w:val="17"/>
                <w:szCs w:val="17"/>
              </w:rPr>
              <w:t xml:space="preserve">Expected</w:t>
            </w:r>
          </w:p>
          <w:p>
            <w:pPr>
              <w:spacing w:after="0" w:before="0"/>
            </w:pPr>
            <w:r>
              <w:rPr>
                <w:rFonts w:ascii="Arial" w:cs="Arial" w:eastAsia="Arial" w:hAnsi="Arial"/>
                <w:b w:val="false"/>
                <w:bCs w:val="false"/>
                <w:i w:val="false"/>
                <w:iCs w:val="false"/>
                <w:color w:val="1E293B"/>
                <w:sz w:val="17"/>
                <w:szCs w:val="17"/>
              </w:rPr>
              <w:t xml:space="preserve">Reports are fully accessible and read-only. Edit Offer is intentionally available to HIRING_MANAGER in Offer Hub. Talent Pools may render via direct URL — write API calls succeed since talent pool endpoints only require get_current_user. Document as a known scope gap.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spacing w:after="0" w:before="80"/>
    </w:pPr>
    <w:r>
      <w:rPr>
        <w:rFonts w:ascii="Arial" w:cs="Arial" w:eastAsia="Arial" w:hAnsi="Arial"/>
        <w:b w:val="false"/>
        <w:bCs w:val="false"/>
        <w:i w:val="false"/>
        <w:iCs w:val="false"/>
        <w:color w:val="64748B"/>
        <w:sz w:val="16"/>
        <w:szCs w:val="16"/>
      </w:rPr>
      <w:t xml:space="preserve">Joveo Internal  ·  June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80" w:before="0"/>
    </w:pPr>
    <w:r>
      <w:rPr>
        <w:rFonts w:ascii="Arial" w:cs="Arial" w:eastAsia="Arial" w:hAnsi="Arial"/>
        <w:b w:val="false"/>
        <w:bCs w:val="false"/>
        <w:i w:val="false"/>
        <w:iCs w:val="false"/>
        <w:color w:val="64748B"/>
        <w:sz w:val="16"/>
        <w:szCs w:val="16"/>
      </w:rPr>
      <w:t xml:space="preserve">Joveo HMS  QA Test Guide</w:t>
    </w:r>
    <w:r>
      <w:rPr>
        <w:rFonts w:ascii="Arial" w:cs="Arial" w:eastAsia="Arial" w:hAnsi="Arial"/>
        <w:b w:val="false"/>
        <w:bCs w:val="false"/>
        <w:i w:val="false"/>
        <w:iCs w:val="false"/>
        <w:color w:val="CBD5E1"/>
        <w:sz w:val="16"/>
        <w:szCs w:val="16"/>
      </w:rPr>
      <w:t xml:space="preserve">   ·   Internal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2026-06-02T09:51:16.801Z</dcterms:created>
  <dcterms:modified xsi:type="dcterms:W3CDTF">2026-06-02T09:51:16.801Z</dcterms:modified>
</cp:coreProperties>
</file>

<file path=docProps/custom.xml><?xml version="1.0" encoding="utf-8"?>
<Properties xmlns="http://schemas.openxmlformats.org/officeDocument/2006/custom-properties" xmlns:vt="http://schemas.openxmlformats.org/officeDocument/2006/docPropsVTypes"/>
</file>