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8E90" w14:textId="77777777" w:rsidR="00367EE3" w:rsidRDefault="00000000">
      <w:pPr>
        <w:spacing w:after="80"/>
      </w:pPr>
      <w:proofErr w:type="spellStart"/>
      <w:r>
        <w:rPr>
          <w:b/>
          <w:bCs/>
          <w:color w:val="2563EB"/>
          <w:sz w:val="54"/>
          <w:szCs w:val="54"/>
        </w:rPr>
        <w:t>Joveo</w:t>
      </w:r>
      <w:proofErr w:type="spellEnd"/>
      <w:r>
        <w:rPr>
          <w:b/>
          <w:bCs/>
          <w:color w:val="2563EB"/>
          <w:sz w:val="54"/>
          <w:szCs w:val="54"/>
        </w:rPr>
        <w:t xml:space="preserve"> HMS </w:t>
      </w:r>
      <w:r>
        <w:rPr>
          <w:sz w:val="54"/>
          <w:szCs w:val="54"/>
        </w:rPr>
        <w:t>Testing Guide</w:t>
      </w:r>
    </w:p>
    <w:p w14:paraId="59FB2412" w14:textId="77777777" w:rsidR="00367EE3" w:rsidRDefault="00000000">
      <w:pPr>
        <w:spacing w:after="200"/>
      </w:pPr>
      <w:r>
        <w:rPr>
          <w:color w:val="64748B"/>
          <w:sz w:val="18"/>
          <w:szCs w:val="18"/>
        </w:rPr>
        <w:t xml:space="preserve">June </w:t>
      </w:r>
      <w:proofErr w:type="gramStart"/>
      <w:r>
        <w:rPr>
          <w:color w:val="64748B"/>
          <w:sz w:val="18"/>
          <w:szCs w:val="18"/>
        </w:rPr>
        <w:t>2026  ·</w:t>
      </w:r>
      <w:proofErr w:type="gramEnd"/>
      <w:r>
        <w:rPr>
          <w:color w:val="64748B"/>
          <w:sz w:val="18"/>
          <w:szCs w:val="18"/>
        </w:rPr>
        <w:t xml:space="preserve">  Internal Use Only</w:t>
      </w:r>
    </w:p>
    <w:p w14:paraId="12A3A6D3" w14:textId="77777777" w:rsidR="00367EE3" w:rsidRDefault="00367EE3">
      <w:pPr>
        <w:pBdr>
          <w:bottom w:val="single" w:sz="8" w:space="0" w:color="2563EB"/>
        </w:pBdr>
      </w:pPr>
    </w:p>
    <w:p w14:paraId="2B43AFCA" w14:textId="77777777" w:rsidR="00367EE3" w:rsidRDefault="00367EE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3DE724C3" w14:textId="77777777">
        <w:tc>
          <w:tcPr>
            <w:tcW w:w="936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BBA8A1" w14:textId="77777777" w:rsidR="00367EE3" w:rsidRDefault="00000000">
            <w:pPr>
              <w:spacing w:after="120"/>
            </w:pPr>
            <w:r>
              <w:rPr>
                <w:b/>
                <w:bCs/>
                <w:color w:val="1D4ED8"/>
                <w:sz w:val="22"/>
                <w:szCs w:val="22"/>
              </w:rPr>
              <w:t xml:space="preserve">Hey </w:t>
            </w:r>
            <w:proofErr w:type="gramStart"/>
            <w:r>
              <w:rPr>
                <w:b/>
                <w:bCs/>
                <w:color w:val="1D4ED8"/>
                <w:sz w:val="22"/>
                <w:szCs w:val="22"/>
              </w:rPr>
              <w:t xml:space="preserve">team  </w:t>
            </w:r>
            <w:r>
              <w:rPr>
                <w:sz w:val="22"/>
                <w:szCs w:val="22"/>
              </w:rPr>
              <w:t>—</w:t>
            </w:r>
            <w:proofErr w:type="gramEnd"/>
            <w:r>
              <w:rPr>
                <w:sz w:val="22"/>
                <w:szCs w:val="22"/>
              </w:rPr>
              <w:t xml:space="preserve"> welcome to </w:t>
            </w:r>
            <w:proofErr w:type="spellStart"/>
            <w:r>
              <w:rPr>
                <w:sz w:val="22"/>
                <w:szCs w:val="22"/>
              </w:rPr>
              <w:t>Joveo</w:t>
            </w:r>
            <w:proofErr w:type="spellEnd"/>
            <w:r>
              <w:rPr>
                <w:sz w:val="22"/>
                <w:szCs w:val="22"/>
              </w:rPr>
              <w:t xml:space="preserve"> HMS testing.</w:t>
            </w:r>
          </w:p>
          <w:p w14:paraId="604116EE" w14:textId="77777777" w:rsidR="00367EE3" w:rsidRDefault="00000000">
            <w:pPr>
              <w:spacing w:after="120"/>
            </w:pPr>
            <w:r>
              <w:rPr>
                <w:sz w:val="19"/>
                <w:szCs w:val="19"/>
              </w:rPr>
              <w:t xml:space="preserve">You're all set up </w:t>
            </w:r>
            <w:proofErr w:type="gramStart"/>
            <w:r>
              <w:rPr>
                <w:sz w:val="19"/>
                <w:szCs w:val="19"/>
              </w:rPr>
              <w:t xml:space="preserve">as  </w:t>
            </w:r>
            <w:r>
              <w:rPr>
                <w:b/>
                <w:bCs/>
                <w:color w:val="1D4ED8"/>
                <w:sz w:val="19"/>
                <w:szCs w:val="19"/>
              </w:rPr>
              <w:t>Lead</w:t>
            </w:r>
            <w:proofErr w:type="gramEnd"/>
            <w:r>
              <w:rPr>
                <w:b/>
                <w:bCs/>
                <w:color w:val="1D4ED8"/>
                <w:sz w:val="19"/>
                <w:szCs w:val="19"/>
              </w:rPr>
              <w:t xml:space="preserve"> Recruiter</w:t>
            </w:r>
            <w:r>
              <w:rPr>
                <w:sz w:val="19"/>
                <w:szCs w:val="19"/>
              </w:rPr>
              <w:t xml:space="preserve"> — the role with the broadest access (everything except the </w:t>
            </w:r>
            <w:proofErr w:type="gramStart"/>
            <w:r>
              <w:rPr>
                <w:sz w:val="19"/>
                <w:szCs w:val="19"/>
              </w:rPr>
              <w:t>Admin</w:t>
            </w:r>
            <w:proofErr w:type="gramEnd"/>
            <w:r>
              <w:rPr>
                <w:sz w:val="19"/>
                <w:szCs w:val="19"/>
              </w:rPr>
              <w:t xml:space="preserve"> panel).</w:t>
            </w:r>
          </w:p>
          <w:p w14:paraId="3C199EA0" w14:textId="77777777" w:rsidR="00367EE3" w:rsidRDefault="00000000">
            <w:r>
              <w:rPr>
                <w:b/>
                <w:bCs/>
                <w:sz w:val="19"/>
                <w:szCs w:val="19"/>
              </w:rPr>
              <w:t xml:space="preserve">Testers:  </w:t>
            </w:r>
            <w:proofErr w:type="gramStart"/>
            <w:r>
              <w:rPr>
                <w:sz w:val="19"/>
                <w:szCs w:val="19"/>
              </w:rPr>
              <w:t>Sharon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Akansha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Veena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sz w:val="19"/>
                <w:szCs w:val="19"/>
              </w:rPr>
              <w:t>Shantano</w:t>
            </w:r>
            <w:proofErr w:type="spellEnd"/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Manoj</w:t>
            </w:r>
          </w:p>
        </w:tc>
      </w:tr>
    </w:tbl>
    <w:p w14:paraId="677A0F00" w14:textId="77777777" w:rsidR="00367EE3" w:rsidRDefault="00367EE3">
      <w:pPr>
        <w:spacing w:after="160"/>
      </w:pPr>
    </w:p>
    <w:p w14:paraId="509E5BC0" w14:textId="77777777" w:rsidR="00367EE3" w:rsidRDefault="00000000">
      <w:pPr>
        <w:spacing w:after="200"/>
      </w:pPr>
      <w:proofErr w:type="spellStart"/>
      <w:r>
        <w:rPr>
          <w:sz w:val="19"/>
          <w:szCs w:val="19"/>
        </w:rPr>
        <w:t>Joveo</w:t>
      </w:r>
      <w:proofErr w:type="spellEnd"/>
      <w:r>
        <w:rPr>
          <w:sz w:val="19"/>
          <w:szCs w:val="19"/>
        </w:rPr>
        <w:t xml:space="preserve"> HMS is a full-stack recruitment platform covering the entire hiring funnel — from posting a job through sourcing, interviewing, and sending offers. It uses Google Gemini AI for resume analysis, candidate matching, outreach drafting, and debrief summaries. Login is restricted to @joveo.com accounts.</w:t>
      </w:r>
    </w:p>
    <w:p w14:paraId="6632AC0A" w14:textId="77777777" w:rsidR="00367EE3" w:rsidRDefault="00000000">
      <w:pPr>
        <w:spacing w:before="360" w:after="160"/>
      </w:pPr>
      <w:r>
        <w:rPr>
          <w:b/>
          <w:bCs/>
          <w:color w:val="1D4ED8"/>
          <w:sz w:val="28"/>
          <w:szCs w:val="28"/>
        </w:rPr>
        <w:t>Roles and Access</w:t>
      </w:r>
    </w:p>
    <w:p w14:paraId="40FEECED" w14:textId="77777777" w:rsidR="00367EE3" w:rsidRDefault="00000000">
      <w:pPr>
        <w:spacing w:after="140"/>
      </w:pPr>
      <w:r>
        <w:rPr>
          <w:sz w:val="19"/>
          <w:szCs w:val="19"/>
        </w:rPr>
        <w:t xml:space="preserve">There are 5 roles in the app. You are all set as </w:t>
      </w:r>
      <w:r>
        <w:rPr>
          <w:b/>
          <w:bCs/>
          <w:color w:val="1D4ED8"/>
          <w:sz w:val="19"/>
          <w:szCs w:val="19"/>
        </w:rPr>
        <w:t>Lead Recruiter</w:t>
      </w:r>
      <w:r>
        <w:rPr>
          <w:sz w:val="19"/>
          <w:szCs w:val="19"/>
        </w:rPr>
        <w:t xml:space="preserve"> — highlighted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367EE3" w14:paraId="168B980E" w14:textId="77777777">
        <w:tc>
          <w:tcPr>
            <w:tcW w:w="22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40C27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2F5A7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Lands on</w:t>
            </w:r>
          </w:p>
        </w:tc>
        <w:tc>
          <w:tcPr>
            <w:tcW w:w="476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6FE6E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Can access</w:t>
            </w:r>
          </w:p>
        </w:tc>
      </w:tr>
      <w:tr w:rsidR="00367EE3" w14:paraId="00B3EB9E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51F9D" w14:textId="77777777" w:rsidR="00367EE3" w:rsidRDefault="00000000">
            <w:r>
              <w:rPr>
                <w:b/>
                <w:bCs/>
                <w:color w:val="7C3AED"/>
                <w:sz w:val="18"/>
                <w:szCs w:val="18"/>
              </w:rPr>
              <w:t>Admin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A8B4C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EC477" w14:textId="77777777" w:rsidR="00367EE3" w:rsidRDefault="00000000">
            <w:r>
              <w:rPr>
                <w:sz w:val="18"/>
                <w:szCs w:val="18"/>
              </w:rPr>
              <w:t>User management, everything</w:t>
            </w:r>
          </w:p>
        </w:tc>
      </w:tr>
      <w:tr w:rsidR="00367EE3" w14:paraId="2426129C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2AC79" w14:textId="77777777" w:rsidR="00367EE3" w:rsidRDefault="00000000">
            <w:r>
              <w:rPr>
                <w:b/>
                <w:bCs/>
                <w:color w:val="1D4ED8"/>
                <w:sz w:val="18"/>
                <w:szCs w:val="18"/>
              </w:rPr>
              <w:t xml:space="preserve">Lead </w:t>
            </w:r>
            <w:proofErr w:type="gramStart"/>
            <w:r>
              <w:rPr>
                <w:b/>
                <w:bCs/>
                <w:color w:val="1D4ED8"/>
                <w:sz w:val="18"/>
                <w:szCs w:val="18"/>
              </w:rPr>
              <w:t xml:space="preserve">Recruiter  </w:t>
            </w:r>
            <w:r>
              <w:rPr>
                <w:i/>
                <w:iCs/>
                <w:color w:val="64748B"/>
                <w:sz w:val="17"/>
                <w:szCs w:val="17"/>
              </w:rPr>
              <w:t>(</w:t>
            </w:r>
            <w:proofErr w:type="gramEnd"/>
            <w:r>
              <w:rPr>
                <w:i/>
                <w:iCs/>
                <w:color w:val="64748B"/>
                <w:sz w:val="17"/>
                <w:szCs w:val="17"/>
              </w:rPr>
              <w:t>you)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F478C" w14:textId="77777777" w:rsidR="00367EE3" w:rsidRDefault="00000000">
            <w:r>
              <w:rPr>
                <w:sz w:val="18"/>
                <w:szCs w:val="18"/>
              </w:rPr>
              <w:t>Recruiter Hub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87D91" w14:textId="77777777" w:rsidR="00367EE3" w:rsidRDefault="00000000">
            <w:r>
              <w:rPr>
                <w:sz w:val="18"/>
                <w:szCs w:val="18"/>
              </w:rPr>
              <w:t>Everything except Admin — all pages, all AI features, offers, reports</w:t>
            </w:r>
          </w:p>
        </w:tc>
      </w:tr>
      <w:tr w:rsidR="00367EE3" w14:paraId="4A5B5DF0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4AE41" w14:textId="77777777" w:rsidR="00367EE3" w:rsidRDefault="00000000">
            <w:r>
              <w:rPr>
                <w:b/>
                <w:bCs/>
                <w:color w:val="065F46"/>
                <w:sz w:val="18"/>
                <w:szCs w:val="18"/>
              </w:rPr>
              <w:t>Recruiter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DEDAC" w14:textId="77777777" w:rsidR="00367EE3" w:rsidRDefault="00000000">
            <w:r>
              <w:rPr>
                <w:sz w:val="18"/>
                <w:szCs w:val="18"/>
              </w:rPr>
              <w:t>Recruiter Hub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3B533" w14:textId="77777777" w:rsidR="00367EE3" w:rsidRDefault="00000000">
            <w:r>
              <w:rPr>
                <w:sz w:val="18"/>
                <w:szCs w:val="18"/>
              </w:rPr>
              <w:t xml:space="preserve">Candidate pipeline, interviews, offers — no </w:t>
            </w:r>
            <w:proofErr w:type="spellStart"/>
            <w:r>
              <w:rPr>
                <w:sz w:val="18"/>
                <w:szCs w:val="18"/>
              </w:rPr>
              <w:t>Sourcer</w:t>
            </w:r>
            <w:proofErr w:type="spellEnd"/>
            <w:r>
              <w:rPr>
                <w:sz w:val="18"/>
                <w:szCs w:val="18"/>
              </w:rPr>
              <w:t xml:space="preserve"> Hub, no archive</w:t>
            </w:r>
          </w:p>
        </w:tc>
      </w:tr>
      <w:tr w:rsidR="00367EE3" w14:paraId="09B56B46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F9622" w14:textId="77777777" w:rsidR="00367EE3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Sourcer</w:t>
            </w:r>
            <w:proofErr w:type="spellEnd"/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F56F0" w14:textId="77777777" w:rsidR="00367EE3" w:rsidRDefault="00000000">
            <w:proofErr w:type="spellStart"/>
            <w:r>
              <w:rPr>
                <w:sz w:val="18"/>
                <w:szCs w:val="18"/>
              </w:rPr>
              <w:t>Sourcer</w:t>
            </w:r>
            <w:proofErr w:type="spellEnd"/>
            <w:r>
              <w:rPr>
                <w:sz w:val="18"/>
                <w:szCs w:val="18"/>
              </w:rPr>
              <w:t xml:space="preserve"> Hub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7250E" w14:textId="77777777" w:rsidR="00367EE3" w:rsidRDefault="00000000">
            <w:r>
              <w:rPr>
                <w:sz w:val="18"/>
                <w:szCs w:val="18"/>
              </w:rPr>
              <w:t>Talent pools, AI matching, outreach — top of funnel only</w:t>
            </w:r>
          </w:p>
        </w:tc>
      </w:tr>
      <w:tr w:rsidR="00367EE3" w14:paraId="3E51B059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10019" w14:textId="77777777" w:rsidR="00367EE3" w:rsidRDefault="00000000">
            <w:r>
              <w:rPr>
                <w:b/>
                <w:bCs/>
                <w:color w:val="9D174D"/>
                <w:sz w:val="18"/>
                <w:szCs w:val="18"/>
              </w:rPr>
              <w:t>Hiring Manager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D843E" w14:textId="77777777" w:rsidR="00367EE3" w:rsidRDefault="00000000">
            <w:r>
              <w:rPr>
                <w:sz w:val="18"/>
                <w:szCs w:val="18"/>
              </w:rPr>
              <w:t>HM Hub</w:t>
            </w:r>
          </w:p>
        </w:tc>
        <w:tc>
          <w:tcPr>
            <w:tcW w:w="4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70B19" w14:textId="77777777" w:rsidR="00367EE3" w:rsidRDefault="00000000">
            <w:r>
              <w:rPr>
                <w:sz w:val="18"/>
                <w:szCs w:val="18"/>
              </w:rPr>
              <w:t>Interview debriefs, hire/reject decisions, Offer Hub</w:t>
            </w:r>
          </w:p>
        </w:tc>
      </w:tr>
    </w:tbl>
    <w:p w14:paraId="5EE72052" w14:textId="77777777" w:rsidR="00367EE3" w:rsidRDefault="00000000">
      <w:pPr>
        <w:spacing w:before="360" w:after="160"/>
      </w:pPr>
      <w:r>
        <w:rPr>
          <w:b/>
          <w:bCs/>
          <w:color w:val="1D4ED8"/>
          <w:sz w:val="28"/>
          <w:szCs w:val="28"/>
        </w:rPr>
        <w:t xml:space="preserve">Pages </w:t>
      </w:r>
      <w:proofErr w:type="gramStart"/>
      <w:r>
        <w:rPr>
          <w:b/>
          <w:bCs/>
          <w:color w:val="1D4ED8"/>
          <w:sz w:val="28"/>
          <w:szCs w:val="28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367EE3" w14:paraId="61B8F55B" w14:textId="77777777">
        <w:tc>
          <w:tcPr>
            <w:tcW w:w="19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FC965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E1F34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5960" w:type="dxa"/>
            <w:tcBorders>
              <w:top w:val="single" w:sz="4" w:space="0" w:color="1D4ED8"/>
              <w:left w:val="single" w:sz="4" w:space="0" w:color="1D4ED8"/>
              <w:bottom w:val="single" w:sz="4" w:space="0" w:color="1D4ED8"/>
              <w:right w:val="single" w:sz="4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FDCDD" w14:textId="77777777" w:rsidR="00367EE3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367EE3" w14:paraId="5490EBD7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9938E" w14:textId="77777777" w:rsidR="00367EE3" w:rsidRDefault="00000000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E6CD9" w14:textId="77777777" w:rsidR="00367EE3" w:rsidRDefault="00000000">
            <w:r>
              <w:rPr>
                <w:sz w:val="18"/>
                <w:szCs w:val="18"/>
              </w:rPr>
              <w:t>/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2BEDD" w14:textId="77777777" w:rsidR="00367EE3" w:rsidRDefault="00000000">
            <w:r>
              <w:rPr>
                <w:sz w:val="18"/>
                <w:szCs w:val="18"/>
              </w:rPr>
              <w:t>KPI overview (</w:t>
            </w:r>
            <w:proofErr w:type="spellStart"/>
            <w:r>
              <w:rPr>
                <w:sz w:val="18"/>
                <w:szCs w:val="18"/>
              </w:rPr>
              <w:t>reqs</w:t>
            </w:r>
            <w:proofErr w:type="spellEnd"/>
            <w:r>
              <w:rPr>
                <w:sz w:val="18"/>
                <w:szCs w:val="18"/>
              </w:rPr>
              <w:t>, candidates, hires, offers). AI Insights button. Check this after every major action.</w:t>
            </w:r>
          </w:p>
        </w:tc>
      </w:tr>
      <w:tr w:rsidR="00367EE3" w14:paraId="03A560CB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482DA" w14:textId="77777777" w:rsidR="00367EE3" w:rsidRDefault="00000000">
            <w:r>
              <w:rPr>
                <w:sz w:val="18"/>
                <w:szCs w:val="18"/>
              </w:rPr>
              <w:t>Requisitions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CC6AD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requisitions</w:t>
            </w:r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EC0C1" w14:textId="77777777" w:rsidR="00367EE3" w:rsidRDefault="00000000">
            <w:r>
              <w:rPr>
                <w:sz w:val="18"/>
                <w:szCs w:val="18"/>
              </w:rPr>
              <w:t xml:space="preserve">Create and manage job openings. AI fills the JD. AI picks priority. Archive old </w:t>
            </w:r>
            <w:proofErr w:type="spellStart"/>
            <w:r>
              <w:rPr>
                <w:sz w:val="18"/>
                <w:szCs w:val="18"/>
              </w:rPr>
              <w:t>reqs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67EE3" w14:paraId="743D6FD2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EF374" w14:textId="77777777" w:rsidR="00367EE3" w:rsidRDefault="00000000">
            <w:proofErr w:type="spellStart"/>
            <w:r>
              <w:rPr>
                <w:sz w:val="18"/>
                <w:szCs w:val="18"/>
              </w:rPr>
              <w:t>Sourcer</w:t>
            </w:r>
            <w:proofErr w:type="spellEnd"/>
            <w:r>
              <w:rPr>
                <w:sz w:val="18"/>
                <w:szCs w:val="18"/>
              </w:rPr>
              <w:t xml:space="preserve"> Hub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EB3AE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sourcer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014DF" w14:textId="77777777" w:rsidR="00367EE3" w:rsidRDefault="00000000">
            <w:r>
              <w:rPr>
                <w:sz w:val="18"/>
                <w:szCs w:val="18"/>
              </w:rPr>
              <w:t xml:space="preserve">Two tabs: </w:t>
            </w:r>
            <w:proofErr w:type="spellStart"/>
            <w:r>
              <w:rPr>
                <w:sz w:val="18"/>
                <w:szCs w:val="18"/>
              </w:rPr>
              <w:t>Sourcer</w:t>
            </w:r>
            <w:proofErr w:type="spellEnd"/>
            <w:r>
              <w:rPr>
                <w:sz w:val="18"/>
                <w:szCs w:val="18"/>
              </w:rPr>
              <w:t xml:space="preserve"> Hub (</w:t>
            </w:r>
            <w:proofErr w:type="spellStart"/>
            <w:r>
              <w:rPr>
                <w:sz w:val="18"/>
                <w:szCs w:val="18"/>
              </w:rPr>
              <w:t>reqs</w:t>
            </w:r>
            <w:proofErr w:type="spellEnd"/>
            <w:r>
              <w:rPr>
                <w:sz w:val="18"/>
                <w:szCs w:val="18"/>
              </w:rPr>
              <w:t xml:space="preserve"> + top-of-funnel candidates + AI match) and </w:t>
            </w:r>
            <w:proofErr w:type="spellStart"/>
            <w:r>
              <w:rPr>
                <w:sz w:val="18"/>
                <w:szCs w:val="18"/>
              </w:rPr>
              <w:t>Sourcer</w:t>
            </w:r>
            <w:proofErr w:type="spellEnd"/>
            <w:r>
              <w:rPr>
                <w:sz w:val="18"/>
                <w:szCs w:val="18"/>
              </w:rPr>
              <w:t xml:space="preserve"> KPIs (outreach metrics).</w:t>
            </w:r>
          </w:p>
        </w:tc>
      </w:tr>
      <w:tr w:rsidR="00367EE3" w14:paraId="1B0AA14E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7D00F" w14:textId="77777777" w:rsidR="00367EE3" w:rsidRDefault="00000000">
            <w:r>
              <w:rPr>
                <w:sz w:val="18"/>
                <w:szCs w:val="18"/>
              </w:rPr>
              <w:t>Recruiter Hub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5CA8F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recruiter</w:t>
            </w:r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89435" w14:textId="77777777" w:rsidR="00367EE3" w:rsidRDefault="00000000">
            <w:r>
              <w:rPr>
                <w:sz w:val="18"/>
                <w:szCs w:val="18"/>
              </w:rPr>
              <w:t xml:space="preserve">Full candidate pipeline per </w:t>
            </w:r>
            <w:proofErr w:type="spellStart"/>
            <w:r>
              <w:rPr>
                <w:sz w:val="18"/>
                <w:szCs w:val="18"/>
              </w:rPr>
              <w:t>req</w:t>
            </w:r>
            <w:proofErr w:type="spellEnd"/>
            <w:r>
              <w:rPr>
                <w:sz w:val="18"/>
                <w:szCs w:val="18"/>
              </w:rPr>
              <w:t xml:space="preserve"> — add candidates, upload resumes (AI analysis), log interviews, advance stages, draft outreach.</w:t>
            </w:r>
          </w:p>
        </w:tc>
      </w:tr>
      <w:tr w:rsidR="00367EE3" w14:paraId="6D324EF5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ADDF8" w14:textId="77777777" w:rsidR="00367EE3" w:rsidRDefault="00000000">
            <w:r>
              <w:rPr>
                <w:sz w:val="18"/>
                <w:szCs w:val="18"/>
              </w:rPr>
              <w:t>HM Hub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2226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hm</w:t>
            </w:r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E858" w14:textId="77777777" w:rsidR="00367EE3" w:rsidRDefault="00000000">
            <w:proofErr w:type="gramStart"/>
            <w:r>
              <w:rPr>
                <w:sz w:val="18"/>
                <w:szCs w:val="18"/>
              </w:rPr>
              <w:t>Interview</w:t>
            </w:r>
            <w:proofErr w:type="gramEnd"/>
            <w:r>
              <w:rPr>
                <w:sz w:val="18"/>
                <w:szCs w:val="18"/>
              </w:rPr>
              <w:t xml:space="preserve"> debrief grid, AI debrief summary, comments thread, Recommend / Reject buttons.</w:t>
            </w:r>
          </w:p>
        </w:tc>
      </w:tr>
      <w:tr w:rsidR="00367EE3" w14:paraId="12D369D3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C08C9" w14:textId="77777777" w:rsidR="00367EE3" w:rsidRDefault="00000000">
            <w:r>
              <w:rPr>
                <w:sz w:val="18"/>
                <w:szCs w:val="18"/>
              </w:rPr>
              <w:lastRenderedPageBreak/>
              <w:t>Offer Hub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9E38E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offerhub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BA4F0" w14:textId="77777777" w:rsidR="00367EE3" w:rsidRDefault="00000000">
            <w:r>
              <w:rPr>
                <w:sz w:val="18"/>
                <w:szCs w:val="18"/>
              </w:rPr>
              <w:t>Offers Extended tab (mark accepted/declined) and Awaiting Joining tab (confirm hire).</w:t>
            </w:r>
          </w:p>
        </w:tc>
      </w:tr>
      <w:tr w:rsidR="00367EE3" w14:paraId="0471C23C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F8703" w14:textId="77777777" w:rsidR="00367EE3" w:rsidRDefault="00000000">
            <w:r>
              <w:rPr>
                <w:sz w:val="18"/>
                <w:szCs w:val="18"/>
              </w:rPr>
              <w:t>Talent Pools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B633E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talent</w:t>
            </w:r>
            <w:proofErr w:type="gramEnd"/>
            <w:r>
              <w:rPr>
                <w:sz w:val="18"/>
                <w:szCs w:val="18"/>
              </w:rPr>
              <w:t>-pools</w:t>
            </w:r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239B" w14:textId="77777777" w:rsidR="00367EE3" w:rsidRDefault="00000000">
            <w:r>
              <w:rPr>
                <w:sz w:val="18"/>
                <w:szCs w:val="18"/>
              </w:rPr>
              <w:t>Named pools of candidates — used before assigning someone to a specific req.</w:t>
            </w:r>
          </w:p>
        </w:tc>
      </w:tr>
      <w:tr w:rsidR="00367EE3" w14:paraId="7CF355CF" w14:textId="77777777">
        <w:tc>
          <w:tcPr>
            <w:tcW w:w="19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531DE" w14:textId="77777777" w:rsidR="00367EE3" w:rsidRDefault="00000000"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6E2B8" w14:textId="77777777" w:rsidR="00367EE3" w:rsidRDefault="00000000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reporting</w:t>
            </w:r>
            <w:proofErr w:type="gramEnd"/>
          </w:p>
        </w:tc>
        <w:tc>
          <w:tcPr>
            <w:tcW w:w="5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49B38" w14:textId="77777777" w:rsidR="00367EE3" w:rsidRDefault="00000000">
            <w:r>
              <w:rPr>
                <w:sz w:val="18"/>
                <w:szCs w:val="18"/>
              </w:rPr>
              <w:t>5 tabs: Applications, Pipeline Status, Source Performance, Velocity, Productivity. May be sparse if test data is thin.</w:t>
            </w:r>
          </w:p>
        </w:tc>
      </w:tr>
    </w:tbl>
    <w:p w14:paraId="1E2FD553" w14:textId="77777777" w:rsidR="00367EE3" w:rsidRDefault="00367EE3">
      <w:pPr>
        <w:spacing w:after="80"/>
      </w:pPr>
    </w:p>
    <w:p w14:paraId="2C178395" w14:textId="77777777" w:rsidR="00367EE3" w:rsidRDefault="00000000">
      <w:r>
        <w:br w:type="page"/>
      </w:r>
    </w:p>
    <w:p w14:paraId="1D1FA7F9" w14:textId="21ADDA18" w:rsidR="00367EE3" w:rsidRDefault="006455CD">
      <w:pPr>
        <w:spacing w:after="120"/>
      </w:pPr>
      <w:r>
        <w:rPr>
          <w:b/>
          <w:bCs/>
          <w:sz w:val="40"/>
          <w:szCs w:val="40"/>
        </w:rPr>
        <w:lastRenderedPageBreak/>
        <w:t>Example Workflows</w:t>
      </w:r>
    </w:p>
    <w:p w14:paraId="627BC1D0" w14:textId="0411FEC8" w:rsidR="00367EE3" w:rsidRPr="002A246C" w:rsidRDefault="00000000">
      <w:pPr>
        <w:spacing w:after="200"/>
        <w:rPr>
          <w:b/>
          <w:bCs/>
          <w:color w:val="000000" w:themeColor="text1"/>
        </w:rPr>
      </w:pPr>
      <w:r w:rsidRPr="002A246C">
        <w:rPr>
          <w:b/>
          <w:bCs/>
          <w:i/>
          <w:iCs/>
          <w:color w:val="000000" w:themeColor="text1"/>
        </w:rPr>
        <w:t xml:space="preserve">Each workflow is one complete task. </w:t>
      </w:r>
      <w:r w:rsidR="006455CD" w:rsidRPr="002A246C">
        <w:rPr>
          <w:b/>
          <w:bCs/>
          <w:i/>
          <w:iCs/>
          <w:color w:val="000000" w:themeColor="text1"/>
        </w:rPr>
        <w:t>You can look at these workflows and understand how each task/feature works and then test on your own with mix and match from these tasks and give us your feedback.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055E515F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737E8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>1.  Create a New Job Requisition</w:t>
            </w:r>
          </w:p>
          <w:p w14:paraId="35B895F9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Post a new opening and let AI fill in the details</w:t>
            </w:r>
          </w:p>
        </w:tc>
      </w:tr>
      <w:tr w:rsidR="00367EE3" w14:paraId="75DE858F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0E6449CF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Click Requisitions in the left sidebar.</w:t>
            </w:r>
          </w:p>
          <w:p w14:paraId="387048B1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New Requisition (top-right button).</w:t>
            </w:r>
          </w:p>
          <w:p w14:paraId="46A1748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Fill in: Role name (e.g. "Product Manager"), Function Area, Hire Type, Location, and Hiring Manager name.</w:t>
            </w:r>
          </w:p>
          <w:p w14:paraId="3AFF80A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Click AI Suggestions — Gemini writes a job description for you. Accept anything that looks right.</w:t>
            </w:r>
          </w:p>
          <w:p w14:paraId="76F6A5C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Click the Sparkles icon next to the Priority field — Gemini auto-selects P0 or P1.</w:t>
            </w:r>
          </w:p>
          <w:p w14:paraId="6F42EF2D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Click Save.</w:t>
            </w:r>
          </w:p>
        </w:tc>
      </w:tr>
      <w:tr w:rsidR="00367EE3" w14:paraId="64C7DCBC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B6B4A9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203D9F06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The new requisition card appears in the Requisitions list with status "Open".</w:t>
            </w:r>
          </w:p>
          <w:p w14:paraId="770A64BF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Go to Dashboard — the Active Requisitions counter should have gone up by 1.</w:t>
            </w:r>
          </w:p>
        </w:tc>
      </w:tr>
    </w:tbl>
    <w:p w14:paraId="626C011F" w14:textId="77777777" w:rsidR="00367EE3" w:rsidRDefault="00367EE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61EBF6D6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73E085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>2.  Add a Candidate and Upload Their Resume</w:t>
            </w:r>
          </w:p>
          <w:p w14:paraId="4C793B7D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Add someone to a job pipeline and trigger AI resume analysis</w:t>
            </w:r>
          </w:p>
        </w:tc>
      </w:tr>
      <w:tr w:rsidR="00367EE3" w14:paraId="585AC2DD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3469541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Click Recruiter Hub in the sidebar.</w:t>
            </w:r>
          </w:p>
          <w:p w14:paraId="47CB18B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Use the dropdown at the top to select a requisition.</w:t>
            </w:r>
          </w:p>
          <w:p w14:paraId="557F3C8E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Click Add Candidate.</w:t>
            </w:r>
          </w:p>
          <w:p w14:paraId="0D42EFE7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Fill in: Name, Email, and — importantly — select a Source (e.g. LinkedIn, Naukri.com). Leaving Source blank blocks the form.</w:t>
            </w:r>
          </w:p>
          <w:p w14:paraId="5BFA1C00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Set Stage to "Applied". Click Save. The candidate card appears.</w:t>
            </w:r>
          </w:p>
          <w:p w14:paraId="251116DA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On the candidate card, click the resume upload area and upload any PDF.</w:t>
            </w:r>
          </w:p>
          <w:p w14:paraId="1BA65D6C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Wait about 10 seconds — an AI badge appears on the card </w:t>
            </w:r>
            <w:proofErr w:type="gramStart"/>
            <w:r>
              <w:rPr>
                <w:sz w:val="19"/>
                <w:szCs w:val="19"/>
              </w:rPr>
              <w:t>saying</w:t>
            </w:r>
            <w:proofErr w:type="gramEnd"/>
            <w:r>
              <w:rPr>
                <w:sz w:val="19"/>
                <w:szCs w:val="19"/>
              </w:rPr>
              <w:t xml:space="preserve"> "Strong Match", "Good Match", or "Weak Match".</w:t>
            </w:r>
          </w:p>
        </w:tc>
      </w:tr>
      <w:tr w:rsidR="00367EE3" w14:paraId="0E8C3689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26ED4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6B928CFC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Candidate card is visible in the pipeline.</w:t>
            </w:r>
          </w:p>
          <w:p w14:paraId="703794CF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AI match badge (Strong / Good / Weak) shows on the card.</w:t>
            </w:r>
          </w:p>
          <w:p w14:paraId="1F54AD61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Go to Dashboard — Total Candidates count went up.</w:t>
            </w:r>
          </w:p>
        </w:tc>
      </w:tr>
    </w:tbl>
    <w:p w14:paraId="3414E682" w14:textId="77777777" w:rsidR="00367EE3" w:rsidRDefault="00367EE3">
      <w:pPr>
        <w:spacing w:after="180"/>
      </w:pPr>
    </w:p>
    <w:p w14:paraId="20DBE0AC" w14:textId="77777777" w:rsidR="00367EE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4D56EC71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46D8FD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3.  Move a Candidate Through the Hiring Stages</w:t>
            </w:r>
          </w:p>
          <w:p w14:paraId="6EFF25B8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Advance a candidate from Applied all the way to HM Decision Pending</w:t>
            </w:r>
          </w:p>
        </w:tc>
      </w:tr>
      <w:tr w:rsidR="00367EE3" w14:paraId="5E11D4C8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1AB99AC5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Go to Recruiter Hub. Select a requisition that has at least one candidate.</w:t>
            </w:r>
          </w:p>
          <w:p w14:paraId="5D734ABC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the pencil/edit icon on a candidate card.</w:t>
            </w:r>
          </w:p>
          <w:p w14:paraId="2B06FFF7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Change Stage to "Screening". Click Save. The stage chip on the card updates immediately.</w:t>
            </w:r>
          </w:p>
          <w:p w14:paraId="46966F4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Edit again — change Stage to "Shortlisted". Click Save.</w:t>
            </w:r>
          </w:p>
          <w:p w14:paraId="14373097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Click the clipboard icon on the card — this opens the Hiring Hub modal.</w:t>
            </w:r>
          </w:p>
          <w:p w14:paraId="244FBCC4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Switch to the "Comments &amp; Decision" tab.</w:t>
            </w:r>
          </w:p>
          <w:p w14:paraId="22096F9D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Type a short comment (e.g. "Strong background, recommend for hire"). Click Send.</w:t>
            </w:r>
          </w:p>
          <w:p w14:paraId="5F0BADA7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8.  </w:t>
            </w:r>
            <w:r>
              <w:rPr>
                <w:sz w:val="19"/>
                <w:szCs w:val="19"/>
              </w:rPr>
              <w:t>Click Recommend for Hire. Click OK on the alert that pops up.</w:t>
            </w:r>
          </w:p>
        </w:tc>
      </w:tr>
      <w:tr w:rsidR="00367EE3" w14:paraId="1C652A05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1CD2D2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05D0BE26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Stage chip on the card now reads "HM Decision Pending".</w:t>
            </w:r>
          </w:p>
          <w:p w14:paraId="341B7506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Comment appears in the thread with your name and a timestamp.</w:t>
            </w:r>
          </w:p>
        </w:tc>
      </w:tr>
    </w:tbl>
    <w:p w14:paraId="7009B630" w14:textId="77777777" w:rsidR="00367EE3" w:rsidRDefault="00367EE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346AE03E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9F4E5E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>4.  Log an Interview</w:t>
            </w:r>
          </w:p>
          <w:p w14:paraId="5D8E3A99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Record that an interview took place for a candidate</w:t>
            </w:r>
          </w:p>
        </w:tc>
      </w:tr>
      <w:tr w:rsidR="00367EE3" w14:paraId="5324973B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03296A24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Go to Recruiter Hub. Select a requisition and find a Shortlisted candidate.</w:t>
            </w:r>
          </w:p>
          <w:p w14:paraId="66D9A2B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the calendar/interview icon on the candidate card (or open the candidate and find "Log Interview").</w:t>
            </w:r>
          </w:p>
          <w:p w14:paraId="46445D2A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Fill in: Interview type (Round 1), Interviewer name, Date, and a score or notes.</w:t>
            </w:r>
          </w:p>
          <w:p w14:paraId="47B6E97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Click Save.</w:t>
            </w:r>
          </w:p>
          <w:p w14:paraId="4F26CEC5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Click the clipboard icon on that candidate to open Hiring Hub.</w:t>
            </w:r>
          </w:p>
          <w:p w14:paraId="1ED74E49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Switch to the "Debrief Grid" tab — the interview you just logged appears as a column.</w:t>
            </w:r>
          </w:p>
          <w:p w14:paraId="44E2FD84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Hover over any score cell to see the interviewer's notes as a tooltip.</w:t>
            </w:r>
          </w:p>
        </w:tc>
      </w:tr>
      <w:tr w:rsidR="00367EE3" w14:paraId="7F66E967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CA89F3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1E1B0F1D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 xml:space="preserve">Interview appears on the Debrief Grid with the correct </w:t>
            </w:r>
            <w:proofErr w:type="gramStart"/>
            <w:r>
              <w:rPr>
                <w:color w:val="14532D"/>
                <w:sz w:val="18"/>
                <w:szCs w:val="18"/>
              </w:rPr>
              <w:t>interviewer</w:t>
            </w:r>
            <w:proofErr w:type="gramEnd"/>
            <w:r>
              <w:rPr>
                <w:color w:val="14532D"/>
                <w:sz w:val="18"/>
                <w:szCs w:val="18"/>
              </w:rPr>
              <w:t xml:space="preserve"> name.</w:t>
            </w:r>
          </w:p>
          <w:p w14:paraId="0F1F8B3A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Score cells are color-coded: green = 4–5, yellow = 3, red = 1–2.</w:t>
            </w:r>
          </w:p>
          <w:p w14:paraId="482CF2AE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Dashboard — Interviews Scheduled counter went up.</w:t>
            </w:r>
          </w:p>
        </w:tc>
      </w:tr>
    </w:tbl>
    <w:p w14:paraId="2A151FB6" w14:textId="77777777" w:rsidR="00367EE3" w:rsidRDefault="00367EE3">
      <w:pPr>
        <w:spacing w:after="180"/>
      </w:pPr>
    </w:p>
    <w:p w14:paraId="076E565F" w14:textId="77777777" w:rsidR="00367EE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1A7EF053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43867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5.  Generate an AI Interview Debrief</w:t>
            </w:r>
          </w:p>
          <w:p w14:paraId="6A24A29A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Use Gemini to summarise all interview feedback into a debrief report</w:t>
            </w:r>
          </w:p>
        </w:tc>
      </w:tr>
      <w:tr w:rsidR="00367EE3" w14:paraId="5BA0E72A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12D655BB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Make sure a candidate has at least 2 interview records logged (see Workflow 4).</w:t>
            </w:r>
          </w:p>
          <w:p w14:paraId="43A3958A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the clipboard icon on that candidate — Hiring Hub modal opens.</w:t>
            </w:r>
          </w:p>
          <w:p w14:paraId="75ACA83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Click the "AI Summary" tab.</w:t>
            </w:r>
          </w:p>
          <w:p w14:paraId="7BBE6B6B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Click Generate AI Summary. Wait 10–15 seconds — Gemini is thinking.</w:t>
            </w:r>
          </w:p>
          <w:p w14:paraId="532BEA7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Three sections appear: Overall Summary, Points of Consensus, Points of Divergence.</w:t>
            </w:r>
          </w:p>
          <w:p w14:paraId="56CEEE8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Read through — this is what the AI thinks based on the interview scores and notes.</w:t>
            </w:r>
          </w:p>
        </w:tc>
      </w:tr>
      <w:tr w:rsidR="00367EE3" w14:paraId="588969F3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D10C5A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5CD3A738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All three sections (Overall Summary, Consensus, Divergence) are filled with text.</w:t>
            </w:r>
          </w:p>
          <w:p w14:paraId="3EC2F6F8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If interviewers disagreed on a competency, an amber warning banner appears.</w:t>
            </w:r>
          </w:p>
        </w:tc>
      </w:tr>
    </w:tbl>
    <w:p w14:paraId="2AB271A9" w14:textId="77777777" w:rsidR="00367EE3" w:rsidRDefault="00367EE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117E704E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BF26D4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>6.  Extend an Offer and Confirm Hire</w:t>
            </w:r>
          </w:p>
          <w:p w14:paraId="324162F7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Send an offer to a candidate and confirm they have joined</w:t>
            </w:r>
          </w:p>
        </w:tc>
      </w:tr>
      <w:tr w:rsidR="00367EE3" w14:paraId="05839C05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3AA71A4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Go to Recruiter Hub. Find a candidate in "HM Decision Pending" stage.</w:t>
            </w:r>
          </w:p>
          <w:p w14:paraId="37A7191D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the offer icon (envelope / gift icon) on the candidate card.</w:t>
            </w:r>
          </w:p>
          <w:p w14:paraId="207B3DC9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Fill in: Salary amount, Currency (INR or USD), and Start Date.</w:t>
            </w:r>
          </w:p>
          <w:p w14:paraId="32FE101A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Click Save. The candidate stage changes to "Offer Extended".</w:t>
            </w:r>
          </w:p>
          <w:p w14:paraId="57BC853E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Click Offer Hub in the sidebar.</w:t>
            </w:r>
          </w:p>
          <w:p w14:paraId="76508685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"Offers Extended" tab is active by default — confirm your candidate is listed there.</w:t>
            </w:r>
          </w:p>
          <w:p w14:paraId="0A4584D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Click Mark Accepted. The candidate disappears from this tab.</w:t>
            </w:r>
          </w:p>
          <w:p w14:paraId="280614EF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8.  </w:t>
            </w:r>
            <w:r>
              <w:rPr>
                <w:sz w:val="19"/>
                <w:szCs w:val="19"/>
              </w:rPr>
              <w:t>Switch to "Awaiting Joining" tab — your candidate should be there now.</w:t>
            </w:r>
          </w:p>
          <w:p w14:paraId="0C5DCCB9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>Click Confirm Joined.</w:t>
            </w:r>
          </w:p>
        </w:tc>
      </w:tr>
      <w:tr w:rsidR="00367EE3" w14:paraId="102E5BC6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511E2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4E8BC911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Candidate disappears from both Offer Hub tabs after Confirm Joined.</w:t>
            </w:r>
          </w:p>
          <w:p w14:paraId="63AD7354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Go to Dashboard — Hired count incremented. Offers Extended count decremented.</w:t>
            </w:r>
          </w:p>
        </w:tc>
      </w:tr>
    </w:tbl>
    <w:p w14:paraId="5D8370E0" w14:textId="77777777" w:rsidR="00367EE3" w:rsidRDefault="00367EE3">
      <w:pPr>
        <w:spacing w:after="180"/>
      </w:pPr>
    </w:p>
    <w:p w14:paraId="168E3930" w14:textId="77777777" w:rsidR="00367EE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75C90CC7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34AAEB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7.  Build a Talent Pool and Run AI Matching</w:t>
            </w:r>
          </w:p>
          <w:p w14:paraId="248DFA53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Group candidates into a pool and let Gemini pick the best fit for a job</w:t>
            </w:r>
          </w:p>
        </w:tc>
      </w:tr>
      <w:tr w:rsidR="00367EE3" w14:paraId="21B41C5B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3CFC2B3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Click Talent Pools in the sidebar. Click New Pool.</w:t>
            </w:r>
          </w:p>
          <w:p w14:paraId="3112159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Name it (e.g. "Engineering Prospects"), add a description, and </w:t>
            </w:r>
            <w:proofErr w:type="gramStart"/>
            <w:r>
              <w:rPr>
                <w:sz w:val="19"/>
                <w:szCs w:val="19"/>
              </w:rPr>
              <w:t>Save</w:t>
            </w:r>
            <w:proofErr w:type="gramEnd"/>
            <w:r>
              <w:rPr>
                <w:sz w:val="19"/>
                <w:szCs w:val="19"/>
              </w:rPr>
              <w:t>.</w:t>
            </w:r>
          </w:p>
          <w:p w14:paraId="1DD27E46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Click the pool. Click New Candidate and add 3 people — use different Sources for each (LinkedIn, Naukri.com, Referral).</w:t>
            </w:r>
          </w:p>
          <w:p w14:paraId="2F42FD0D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 xml:space="preserve">Now go to </w:t>
            </w:r>
            <w:proofErr w:type="spellStart"/>
            <w:r>
              <w:rPr>
                <w:sz w:val="19"/>
                <w:szCs w:val="19"/>
              </w:rPr>
              <w:t>Sourcer</w:t>
            </w:r>
            <w:proofErr w:type="spellEnd"/>
            <w:r>
              <w:rPr>
                <w:sz w:val="19"/>
                <w:szCs w:val="19"/>
              </w:rPr>
              <w:t xml:space="preserve"> Hub. Make sure the left panel is on Requisitions (toggle at the top).</w:t>
            </w:r>
          </w:p>
          <w:p w14:paraId="37F2A959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Select a requisition that has a job description written.</w:t>
            </w:r>
          </w:p>
          <w:p w14:paraId="73579C10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Click AI Matches. A pool selector pops up.</w:t>
            </w:r>
          </w:p>
          <w:p w14:paraId="030AFEC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Leave all checkboxes unchecked (this searches all pools). Click Run AI Match.</w:t>
            </w:r>
          </w:p>
          <w:p w14:paraId="57DC3683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8.  </w:t>
            </w:r>
            <w:r>
              <w:rPr>
                <w:sz w:val="19"/>
                <w:szCs w:val="19"/>
              </w:rPr>
              <w:t>Wait 10–15 seconds — a ranked list of recommended candidates appears.</w:t>
            </w:r>
          </w:p>
          <w:p w14:paraId="362417DC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9.  </w:t>
            </w:r>
            <w:r>
              <w:rPr>
                <w:sz w:val="19"/>
                <w:szCs w:val="19"/>
              </w:rPr>
              <w:t>Click Assign on the best match.</w:t>
            </w:r>
          </w:p>
        </w:tc>
      </w:tr>
      <w:tr w:rsidR="00367EE3" w14:paraId="38B71116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082D6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2F9812ED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Assigned candidate disappears from the AI recommendations list.</w:t>
            </w:r>
          </w:p>
          <w:p w14:paraId="781AD700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Go to Recruiter Hub, select that requisition — the candidate should be in the pipeline.</w:t>
            </w:r>
          </w:p>
        </w:tc>
      </w:tr>
    </w:tbl>
    <w:p w14:paraId="62175D05" w14:textId="77777777" w:rsidR="00367EE3" w:rsidRDefault="00367EE3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7B71DD55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587577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t>8.  Draft Outreach and Log It</w:t>
            </w:r>
          </w:p>
          <w:p w14:paraId="1D9F183F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Use AI to write a personalised outreach message, then log that you sent it</w:t>
            </w:r>
          </w:p>
        </w:tc>
      </w:tr>
      <w:tr w:rsidR="00367EE3" w14:paraId="39B63E71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5A450BC6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Go to Recruiter Hub. Select a requisition that has a job description.</w:t>
            </w:r>
          </w:p>
          <w:p w14:paraId="25E19B8C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Find any candidate card. Click the pen-sparkles icon (AI Draft Outreach).</w:t>
            </w:r>
          </w:p>
          <w:p w14:paraId="5B1923EC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>A modal opens with a Gemini-written personalised message for that candidate. Read it.</w:t>
            </w:r>
          </w:p>
          <w:p w14:paraId="6E83FB4F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Close the modal — you don't have to log anything yet.</w:t>
            </w:r>
          </w:p>
          <w:p w14:paraId="584CF916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Now click the chat-bubble / log icon on the same candidate.</w:t>
            </w:r>
          </w:p>
          <w:p w14:paraId="1BFCB6B5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Fill in: Channel (e.g. LinkedIn InMail), Date (today), a short note, and toggle Got Response to true or false.</w:t>
            </w:r>
          </w:p>
          <w:p w14:paraId="48F9FEF1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Click Save.</w:t>
            </w:r>
          </w:p>
        </w:tc>
      </w:tr>
      <w:tr w:rsidR="00367EE3" w14:paraId="33BDA304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63531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7AB35EDB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A success toast or count update appears on the candidate card.</w:t>
            </w:r>
          </w:p>
          <w:p w14:paraId="4E4AF164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 xml:space="preserve">Go to </w:t>
            </w:r>
            <w:proofErr w:type="spellStart"/>
            <w:r>
              <w:rPr>
                <w:color w:val="14532D"/>
                <w:sz w:val="18"/>
                <w:szCs w:val="18"/>
              </w:rPr>
              <w:t>Sourcer</w:t>
            </w:r>
            <w:proofErr w:type="spellEnd"/>
            <w:r>
              <w:rPr>
                <w:color w:val="14532D"/>
                <w:sz w:val="18"/>
                <w:szCs w:val="18"/>
              </w:rPr>
              <w:t xml:space="preserve"> Hub &gt; </w:t>
            </w:r>
            <w:proofErr w:type="spellStart"/>
            <w:r>
              <w:rPr>
                <w:color w:val="14532D"/>
                <w:sz w:val="18"/>
                <w:szCs w:val="18"/>
              </w:rPr>
              <w:t>Sourcer</w:t>
            </w:r>
            <w:proofErr w:type="spellEnd"/>
            <w:r>
              <w:rPr>
                <w:color w:val="14532D"/>
                <w:sz w:val="18"/>
                <w:szCs w:val="18"/>
              </w:rPr>
              <w:t xml:space="preserve"> KPIs tab — Candidates Contacted count went up.</w:t>
            </w:r>
          </w:p>
          <w:p w14:paraId="2C1B70A8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Go to Reports &gt; Source Performance — LinkedIn (or whichever channel you picked) count should show.</w:t>
            </w:r>
          </w:p>
        </w:tc>
      </w:tr>
    </w:tbl>
    <w:p w14:paraId="0D239CF5" w14:textId="77777777" w:rsidR="00367EE3" w:rsidRDefault="00367EE3">
      <w:pPr>
        <w:spacing w:after="180"/>
      </w:pPr>
    </w:p>
    <w:p w14:paraId="2A4927F1" w14:textId="77777777" w:rsidR="00367EE3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0F00C340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D4ED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8E0039" w14:textId="77777777" w:rsidR="00367EE3" w:rsidRDefault="00000000">
            <w:pPr>
              <w:spacing w:after="60"/>
            </w:pPr>
            <w:r>
              <w:rPr>
                <w:b/>
                <w:bCs/>
                <w:color w:val="FFFFFF"/>
                <w:sz w:val="23"/>
                <w:szCs w:val="23"/>
              </w:rPr>
              <w:lastRenderedPageBreak/>
              <w:t>9.  Check the Reports</w:t>
            </w:r>
          </w:p>
          <w:p w14:paraId="09AB62FA" w14:textId="77777777" w:rsidR="00367EE3" w:rsidRDefault="00000000">
            <w:r>
              <w:rPr>
                <w:i/>
                <w:iCs/>
                <w:color w:val="BFDBFE"/>
                <w:sz w:val="18"/>
                <w:szCs w:val="18"/>
              </w:rPr>
              <w:t>Explore all five reporting tabs and see what data is being tracked</w:t>
            </w:r>
          </w:p>
        </w:tc>
      </w:tr>
      <w:tr w:rsidR="00367EE3" w14:paraId="207DC70E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40" w:type="dxa"/>
              <w:left w:w="200" w:type="dxa"/>
              <w:bottom w:w="80" w:type="dxa"/>
              <w:right w:w="200" w:type="dxa"/>
            </w:tcMar>
          </w:tcPr>
          <w:p w14:paraId="2B4F2B1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>Click Reports in the sidebar.</w:t>
            </w:r>
          </w:p>
          <w:p w14:paraId="1734FE14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>Click the Applications tab. Try setting a date range filter and watch the chart update.</w:t>
            </w:r>
          </w:p>
          <w:p w14:paraId="67040E3E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Click Pipeline Status — see how many candidates are at each stage across all </w:t>
            </w:r>
            <w:proofErr w:type="spellStart"/>
            <w:r>
              <w:rPr>
                <w:sz w:val="19"/>
                <w:szCs w:val="19"/>
              </w:rPr>
              <w:t>reqs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21A35D95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>Click Source Performance — see which sourcing channels (LinkedIn, Referral, etc.) are bringing in candidates.</w:t>
            </w:r>
          </w:p>
          <w:p w14:paraId="1349D6AD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>Click Velocity — see how long candidates are taking to move between stages.</w:t>
            </w:r>
          </w:p>
          <w:p w14:paraId="12BD7182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>Click Productivity — see outreach and interview activity per recruiter.</w:t>
            </w:r>
          </w:p>
          <w:p w14:paraId="08B846B8" w14:textId="77777777" w:rsidR="00367EE3" w:rsidRDefault="00000000">
            <w:pPr>
              <w:spacing w:before="60" w:after="60"/>
              <w:ind w:left="480" w:hanging="480"/>
            </w:pPr>
            <w:r>
              <w:rPr>
                <w:b/>
                <w:bCs/>
                <w:color w:val="64748B"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>If any chart looks blank, it just means there is not enough data yet — add a few candidates and log some interviews first.</w:t>
            </w:r>
          </w:p>
        </w:tc>
      </w:tr>
      <w:tr w:rsidR="00367EE3" w14:paraId="57C73345" w14:textId="77777777"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4A1F22" w14:textId="77777777" w:rsidR="00367EE3" w:rsidRDefault="00000000">
            <w:pPr>
              <w:spacing w:after="80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Verify </w:t>
            </w:r>
            <w:r>
              <w:rPr>
                <w:color w:val="14532D"/>
                <w:sz w:val="18"/>
                <w:szCs w:val="18"/>
              </w:rPr>
              <w:t>after this workflow:</w:t>
            </w:r>
          </w:p>
          <w:p w14:paraId="7A9913EB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All 5 tabs load without an error message.</w:t>
            </w:r>
          </w:p>
          <w:p w14:paraId="5D9E23E4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Charts update when you change date filters.</w:t>
            </w:r>
          </w:p>
          <w:p w14:paraId="16D3D60B" w14:textId="77777777" w:rsidR="00367EE3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color w:val="14532D"/>
                <w:sz w:val="18"/>
                <w:szCs w:val="18"/>
              </w:rPr>
              <w:t>Note any tab that looks wrong or shows unexpected data — that's useful feedback.</w:t>
            </w:r>
          </w:p>
        </w:tc>
      </w:tr>
    </w:tbl>
    <w:p w14:paraId="1006BEA7" w14:textId="77777777" w:rsidR="00367EE3" w:rsidRDefault="00367EE3">
      <w:pPr>
        <w:spacing w:after="80"/>
      </w:pPr>
    </w:p>
    <w:p w14:paraId="6DCCC550" w14:textId="77777777" w:rsidR="00367EE3" w:rsidRDefault="00000000">
      <w:r>
        <w:br w:type="page"/>
      </w:r>
    </w:p>
    <w:p w14:paraId="63BA7430" w14:textId="77777777" w:rsidR="00367EE3" w:rsidRDefault="00000000">
      <w:pPr>
        <w:spacing w:before="360" w:after="160"/>
      </w:pPr>
      <w:r>
        <w:rPr>
          <w:b/>
          <w:bCs/>
          <w:sz w:val="28"/>
          <w:szCs w:val="28"/>
        </w:rPr>
        <w:lastRenderedPageBreak/>
        <w:t>Dashboard and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74B51C09" w14:textId="77777777">
        <w:tc>
          <w:tcPr>
            <w:tcW w:w="9360" w:type="dxa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084576" w14:textId="77777777" w:rsidR="00367EE3" w:rsidRDefault="00000000">
            <w:pPr>
              <w:spacing w:after="100"/>
            </w:pPr>
            <w:r>
              <w:rPr>
                <w:b/>
                <w:bCs/>
                <w:color w:val="1D4ED8"/>
              </w:rPr>
              <w:t>Check the Dashboard (/) after every major action</w:t>
            </w:r>
          </w:p>
          <w:p w14:paraId="6F5D622F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After creating a requisition — Active Requisitions should go up.</w:t>
            </w:r>
          </w:p>
          <w:p w14:paraId="6C8C8642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After adding a candidate — Total Candidates should go up.</w:t>
            </w:r>
          </w:p>
          <w:p w14:paraId="66077302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After confirming a hire — Hired counter should go up, Offers Extended should go down.</w:t>
            </w:r>
          </w:p>
          <w:p w14:paraId="46D3F642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If a number looks wrong — do a hard reload: Ctrl + Shift + R. The app caches data for 30 seconds.</w:t>
            </w:r>
          </w:p>
          <w:p w14:paraId="4C9B1658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Generate AI Report button on the dashboard produces an AI insights summary. Click it once and wait — do not click repeatedly.</w:t>
            </w:r>
          </w:p>
        </w:tc>
      </w:tr>
    </w:tbl>
    <w:p w14:paraId="63017EF4" w14:textId="77777777" w:rsidR="00367EE3" w:rsidRDefault="00367EE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033B13A1" w14:textId="77777777"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702FE1" w14:textId="77777777" w:rsidR="00367EE3" w:rsidRDefault="00000000">
            <w:pPr>
              <w:spacing w:after="100"/>
            </w:pPr>
            <w:r>
              <w:rPr>
                <w:b/>
                <w:bCs/>
                <w:color w:val="B45309"/>
              </w:rPr>
              <w:t>Reports tab — might look glitchy, here is why</w:t>
            </w:r>
          </w:p>
          <w:p w14:paraId="29E9B164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Charts only show real data — if the test database is sparse, charts will be blank. Add candidates, log interviews and outreach first.</w:t>
            </w:r>
          </w:p>
          <w:p w14:paraId="05471D54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Source Performance only fills up when candidates are added with a specific Source (LinkedIn, Naukri, Referral, etc.) — not blank.</w:t>
            </w:r>
          </w:p>
          <w:p w14:paraId="143CC462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 xml:space="preserve">Productivity tab shows outreach and interview 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gramEnd"/>
            <w:r>
              <w:rPr>
                <w:sz w:val="19"/>
                <w:szCs w:val="19"/>
              </w:rPr>
              <w:t xml:space="preserve"> per recruiter. Will be empty until you log some activity.</w:t>
            </w:r>
          </w:p>
          <w:p w14:paraId="7A46A529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If a chart looks wrong or refuses to load, note which tab and what data was in the system — that helps us debug.</w:t>
            </w:r>
          </w:p>
        </w:tc>
      </w:tr>
    </w:tbl>
    <w:p w14:paraId="0C6CB32D" w14:textId="77777777" w:rsidR="00367EE3" w:rsidRDefault="00367EE3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67EE3" w14:paraId="40A26F0E" w14:textId="77777777">
        <w:tc>
          <w:tcPr>
            <w:tcW w:w="9360" w:type="dxa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shd w:val="clear" w:color="auto" w:fill="F5F3FF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2274DB" w14:textId="77777777" w:rsidR="00367EE3" w:rsidRDefault="00000000">
            <w:pPr>
              <w:spacing w:after="100"/>
            </w:pPr>
            <w:r>
              <w:rPr>
                <w:b/>
                <w:bCs/>
                <w:color w:val="6D28D9"/>
              </w:rPr>
              <w:t>AI features — please do not overuse</w:t>
            </w:r>
          </w:p>
          <w:p w14:paraId="12100F35" w14:textId="77777777" w:rsidR="006455CD" w:rsidRDefault="00000000" w:rsidP="006455CD">
            <w:pPr>
              <w:spacing w:after="8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We share one Gemini API key with a daily quota. These 6 features consume it</w:t>
            </w:r>
            <w:r w:rsidR="006455CD">
              <w:rPr>
                <w:sz w:val="19"/>
                <w:szCs w:val="19"/>
              </w:rPr>
              <w:t>.</w:t>
            </w:r>
          </w:p>
          <w:p w14:paraId="6064619F" w14:textId="42F7A48A" w:rsidR="00367EE3" w:rsidRDefault="00000000" w:rsidP="006455CD">
            <w:pPr>
              <w:pStyle w:val="ListParagraph"/>
              <w:numPr>
                <w:ilvl w:val="0"/>
                <w:numId w:val="3"/>
              </w:numPr>
              <w:spacing w:after="80"/>
            </w:pPr>
            <w:r w:rsidRPr="006455CD">
              <w:rPr>
                <w:sz w:val="19"/>
                <w:szCs w:val="19"/>
              </w:rPr>
              <w:t>Resume Match Analysis (auto-triggers on resume upload)</w:t>
            </w:r>
          </w:p>
          <w:p w14:paraId="0601F039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AI Candidate Matching (Find AI Matches button)</w:t>
            </w:r>
          </w:p>
          <w:p w14:paraId="13697DEC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Outreach Draft (pen-sparkles icon on candidate cards)</w:t>
            </w:r>
          </w:p>
          <w:p w14:paraId="51107796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Debrief Summary (Generate AI Summary in Hiring Hub)</w:t>
            </w:r>
          </w:p>
          <w:p w14:paraId="7FC89FD0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 xml:space="preserve">Requisition Suggestions (AI Suggestions / Suggest Priority in </w:t>
            </w:r>
            <w:proofErr w:type="spellStart"/>
            <w:r>
              <w:rPr>
                <w:sz w:val="19"/>
                <w:szCs w:val="19"/>
              </w:rPr>
              <w:t>Req</w:t>
            </w:r>
            <w:proofErr w:type="spellEnd"/>
            <w:r>
              <w:rPr>
                <w:sz w:val="19"/>
                <w:szCs w:val="19"/>
              </w:rPr>
              <w:t xml:space="preserve"> Form)</w:t>
            </w:r>
          </w:p>
          <w:p w14:paraId="4EA7E519" w14:textId="77777777" w:rsidR="00367EE3" w:rsidRDefault="00000000">
            <w:pPr>
              <w:pStyle w:val="ListParagraph"/>
              <w:numPr>
                <w:ilvl w:val="0"/>
                <w:numId w:val="3"/>
              </w:numPr>
              <w:spacing w:before="56" w:after="56"/>
            </w:pPr>
            <w:r>
              <w:rPr>
                <w:sz w:val="19"/>
                <w:szCs w:val="19"/>
              </w:rPr>
              <w:t>Dashboard AI Insights (Generate AI Report button)</w:t>
            </w:r>
          </w:p>
          <w:p w14:paraId="1A0CD7B6" w14:textId="77777777" w:rsidR="00367EE3" w:rsidRDefault="00367EE3">
            <w:pPr>
              <w:spacing w:after="80"/>
            </w:pPr>
          </w:p>
          <w:p w14:paraId="79BC1C9B" w14:textId="77777777" w:rsidR="00367EE3" w:rsidRDefault="00000000">
            <w:r>
              <w:rPr>
                <w:b/>
                <w:bCs/>
                <w:color w:val="6D28D9"/>
                <w:sz w:val="19"/>
                <w:szCs w:val="19"/>
              </w:rPr>
              <w:t>If a response takes longer than 15 seconds, it is just queued — wait, do not click again.</w:t>
            </w:r>
          </w:p>
        </w:tc>
      </w:tr>
    </w:tbl>
    <w:p w14:paraId="328B3298" w14:textId="77777777" w:rsidR="00367EE3" w:rsidRDefault="00367EE3">
      <w:pPr>
        <w:spacing w:after="140"/>
      </w:pPr>
    </w:p>
    <w:p w14:paraId="2120C823" w14:textId="77777777" w:rsidR="00367EE3" w:rsidRDefault="00000000">
      <w:pPr>
        <w:spacing w:before="360" w:after="160"/>
      </w:pPr>
      <w:r>
        <w:rPr>
          <w:b/>
          <w:bCs/>
          <w:sz w:val="28"/>
          <w:szCs w:val="28"/>
        </w:rPr>
        <w:t>Quick Tips</w:t>
      </w:r>
    </w:p>
    <w:p w14:paraId="01AAB52B" w14:textId="77777777" w:rsidR="00367EE3" w:rsidRDefault="00000000">
      <w:pPr>
        <w:pStyle w:val="ListParagraph"/>
        <w:numPr>
          <w:ilvl w:val="0"/>
          <w:numId w:val="3"/>
        </w:numPr>
        <w:spacing w:before="56" w:after="56"/>
      </w:pPr>
      <w:r>
        <w:rPr>
          <w:sz w:val="19"/>
          <w:szCs w:val="19"/>
        </w:rPr>
        <w:t>All accounts must use @joveo.com emails. Non-</w:t>
      </w:r>
      <w:proofErr w:type="spellStart"/>
      <w:r>
        <w:rPr>
          <w:sz w:val="19"/>
          <w:szCs w:val="19"/>
        </w:rPr>
        <w:t>Joveo</w:t>
      </w:r>
      <w:proofErr w:type="spellEnd"/>
      <w:r>
        <w:rPr>
          <w:sz w:val="19"/>
          <w:szCs w:val="19"/>
        </w:rPr>
        <w:t xml:space="preserve"> emails will be rejected at login.</w:t>
      </w:r>
    </w:p>
    <w:p w14:paraId="0CF4ECEB" w14:textId="77777777" w:rsidR="00367EE3" w:rsidRDefault="00000000">
      <w:pPr>
        <w:pStyle w:val="ListParagraph"/>
        <w:numPr>
          <w:ilvl w:val="0"/>
          <w:numId w:val="3"/>
        </w:numPr>
        <w:spacing w:before="56" w:after="56"/>
      </w:pPr>
      <w:r>
        <w:rPr>
          <w:sz w:val="19"/>
          <w:szCs w:val="19"/>
        </w:rPr>
        <w:t>Always pick a Candidate Source when adding someone — leaving it blank blocks the form. Never pick "Other" — it breaks the Source Performance chart.</w:t>
      </w:r>
    </w:p>
    <w:p w14:paraId="2B31B2FD" w14:textId="77777777" w:rsidR="00367EE3" w:rsidRDefault="00000000">
      <w:pPr>
        <w:pStyle w:val="ListParagraph"/>
        <w:numPr>
          <w:ilvl w:val="0"/>
          <w:numId w:val="3"/>
        </w:numPr>
        <w:spacing w:before="56" w:after="56"/>
      </w:pPr>
      <w:r>
        <w:rPr>
          <w:sz w:val="19"/>
          <w:szCs w:val="19"/>
        </w:rPr>
        <w:t>Offer details (salary, start date) are only saved if you click Save in the Offer Modal. Check the Dashboard after to confirm.</w:t>
      </w:r>
    </w:p>
    <w:p w14:paraId="2CAC668C" w14:textId="77777777" w:rsidR="00367EE3" w:rsidRDefault="00000000">
      <w:pPr>
        <w:pStyle w:val="ListParagraph"/>
        <w:numPr>
          <w:ilvl w:val="0"/>
          <w:numId w:val="3"/>
        </w:numPr>
        <w:spacing w:before="56" w:after="56"/>
      </w:pPr>
      <w:r>
        <w:rPr>
          <w:sz w:val="19"/>
          <w:szCs w:val="19"/>
        </w:rPr>
        <w:t>First visit to any page may have a 1–2 second load delay — normal, not a bug. Revisits are instant.</w:t>
      </w:r>
    </w:p>
    <w:p w14:paraId="6CE6E0DC" w14:textId="77777777" w:rsidR="00367EE3" w:rsidRDefault="00000000">
      <w:pPr>
        <w:pStyle w:val="ListParagraph"/>
        <w:numPr>
          <w:ilvl w:val="0"/>
          <w:numId w:val="3"/>
        </w:numPr>
        <w:spacing w:before="56" w:after="56"/>
      </w:pPr>
      <w:r>
        <w:rPr>
          <w:sz w:val="19"/>
          <w:szCs w:val="19"/>
        </w:rPr>
        <w:t xml:space="preserve">When reporting a bug, </w:t>
      </w:r>
      <w:proofErr w:type="gramStart"/>
      <w:r>
        <w:rPr>
          <w:sz w:val="19"/>
          <w:szCs w:val="19"/>
        </w:rPr>
        <w:t>note:</w:t>
      </w:r>
      <w:proofErr w:type="gramEnd"/>
      <w:r>
        <w:rPr>
          <w:sz w:val="19"/>
          <w:szCs w:val="19"/>
        </w:rPr>
        <w:t xml:space="preserve"> what you did, what you expected, what </w:t>
      </w:r>
      <w:proofErr w:type="gramStart"/>
      <w:r>
        <w:rPr>
          <w:sz w:val="19"/>
          <w:szCs w:val="19"/>
        </w:rPr>
        <w:t>actually happened</w:t>
      </w:r>
      <w:proofErr w:type="gramEnd"/>
      <w:r>
        <w:rPr>
          <w:sz w:val="19"/>
          <w:szCs w:val="19"/>
        </w:rPr>
        <w:t>, and the URL you were on.</w:t>
      </w:r>
    </w:p>
    <w:p w14:paraId="704D51DD" w14:textId="77777777" w:rsidR="00367EE3" w:rsidRDefault="00367EE3">
      <w:pPr>
        <w:spacing w:after="200"/>
      </w:pPr>
    </w:p>
    <w:p w14:paraId="614A9022" w14:textId="77777777" w:rsidR="00367EE3" w:rsidRDefault="00367EE3">
      <w:pPr>
        <w:pBdr>
          <w:bottom w:val="single" w:sz="4" w:space="0" w:color="2563EB"/>
        </w:pBdr>
      </w:pPr>
    </w:p>
    <w:p w14:paraId="04884425" w14:textId="77777777" w:rsidR="00367EE3" w:rsidRDefault="00000000">
      <w:pPr>
        <w:spacing w:before="120"/>
        <w:jc w:val="center"/>
      </w:pPr>
      <w:r>
        <w:rPr>
          <w:i/>
          <w:iCs/>
          <w:color w:val="64748B"/>
          <w:sz w:val="18"/>
          <w:szCs w:val="18"/>
        </w:rPr>
        <w:t xml:space="preserve">Good luck, team! Happy </w:t>
      </w:r>
      <w:proofErr w:type="gramStart"/>
      <w:r>
        <w:rPr>
          <w:i/>
          <w:iCs/>
          <w:color w:val="64748B"/>
          <w:sz w:val="18"/>
          <w:szCs w:val="18"/>
        </w:rPr>
        <w:t>testing  :)</w:t>
      </w:r>
      <w:proofErr w:type="gramEnd"/>
    </w:p>
    <w:sectPr w:rsidR="00367EE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F481" w14:textId="77777777" w:rsidR="00F936A4" w:rsidRDefault="00F936A4">
      <w:r>
        <w:separator/>
      </w:r>
    </w:p>
  </w:endnote>
  <w:endnote w:type="continuationSeparator" w:id="0">
    <w:p w14:paraId="76C3B27D" w14:textId="77777777" w:rsidR="00F936A4" w:rsidRDefault="00F93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6C0C" w14:textId="77777777" w:rsidR="00367EE3" w:rsidRDefault="00000000">
    <w:pPr>
      <w:pBdr>
        <w:top w:val="single" w:sz="4" w:space="0" w:color="E2E8F0"/>
      </w:pBdr>
      <w:tabs>
        <w:tab w:val="right" w:pos="9360"/>
      </w:tabs>
      <w:spacing w:before="80"/>
    </w:pPr>
    <w:proofErr w:type="spellStart"/>
    <w:r>
      <w:rPr>
        <w:color w:val="94A3B8"/>
        <w:sz w:val="16"/>
        <w:szCs w:val="16"/>
      </w:rPr>
      <w:t>Joveo</w:t>
    </w:r>
    <w:proofErr w:type="spellEnd"/>
    <w:r>
      <w:rPr>
        <w:color w:val="94A3B8"/>
        <w:sz w:val="16"/>
        <w:szCs w:val="16"/>
      </w:rPr>
      <w:t xml:space="preserve"> </w:t>
    </w:r>
    <w:proofErr w:type="gramStart"/>
    <w:r>
      <w:rPr>
        <w:color w:val="94A3B8"/>
        <w:sz w:val="16"/>
        <w:szCs w:val="16"/>
      </w:rPr>
      <w:t>Internal  ·</w:t>
    </w:r>
    <w:proofErr w:type="gramEnd"/>
    <w:r>
      <w:rPr>
        <w:color w:val="94A3B8"/>
        <w:sz w:val="16"/>
        <w:szCs w:val="16"/>
      </w:rPr>
      <w:t xml:space="preserve">  June 2026</w:t>
    </w:r>
    <w:r>
      <w:rPr>
        <w:color w:val="94A3B8"/>
        <w:sz w:val="16"/>
        <w:szCs w:val="16"/>
      </w:rPr>
      <w:tab/>
      <w:t xml:space="preserve">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6455CD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/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NUMPAGES</w:instrText>
    </w:r>
    <w:r>
      <w:rPr>
        <w:color w:val="94A3B8"/>
        <w:sz w:val="16"/>
        <w:szCs w:val="16"/>
      </w:rPr>
      <w:fldChar w:fldCharType="separate"/>
    </w:r>
    <w:r w:rsidR="006455CD">
      <w:rPr>
        <w:noProof/>
        <w:color w:val="94A3B8"/>
        <w:sz w:val="16"/>
        <w:szCs w:val="16"/>
      </w:rPr>
      <w:t>2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A0970" w14:textId="77777777" w:rsidR="00F936A4" w:rsidRDefault="00F936A4">
      <w:r>
        <w:separator/>
      </w:r>
    </w:p>
  </w:footnote>
  <w:footnote w:type="continuationSeparator" w:id="0">
    <w:p w14:paraId="20A7934E" w14:textId="77777777" w:rsidR="00F936A4" w:rsidRDefault="00F93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AB18" w14:textId="77777777" w:rsidR="00367EE3" w:rsidRDefault="00000000">
    <w:pPr>
      <w:pBdr>
        <w:bottom w:val="single" w:sz="4" w:space="0" w:color="E2E8F0"/>
      </w:pBdr>
      <w:spacing w:after="80"/>
    </w:pPr>
    <w:proofErr w:type="spellStart"/>
    <w:r>
      <w:rPr>
        <w:color w:val="94A3B8"/>
        <w:sz w:val="16"/>
        <w:szCs w:val="16"/>
      </w:rPr>
      <w:t>Joveo</w:t>
    </w:r>
    <w:proofErr w:type="spellEnd"/>
    <w:r>
      <w:rPr>
        <w:color w:val="94A3B8"/>
        <w:sz w:val="16"/>
        <w:szCs w:val="16"/>
      </w:rPr>
      <w:t xml:space="preserve"> </w:t>
    </w:r>
    <w:proofErr w:type="gramStart"/>
    <w:r>
      <w:rPr>
        <w:color w:val="94A3B8"/>
        <w:sz w:val="16"/>
        <w:szCs w:val="16"/>
      </w:rPr>
      <w:t>HMS  ·</w:t>
    </w:r>
    <w:proofErr w:type="gramEnd"/>
    <w:r>
      <w:rPr>
        <w:color w:val="94A3B8"/>
        <w:sz w:val="16"/>
        <w:szCs w:val="16"/>
      </w:rPr>
      <w:t xml:space="preserve">  Testing </w:t>
    </w:r>
    <w:proofErr w:type="gramStart"/>
    <w:r>
      <w:rPr>
        <w:color w:val="94A3B8"/>
        <w:sz w:val="16"/>
        <w:szCs w:val="16"/>
      </w:rPr>
      <w:t>Guide  ·</w:t>
    </w:r>
    <w:proofErr w:type="gramEnd"/>
    <w:r>
      <w:rPr>
        <w:color w:val="94A3B8"/>
        <w:sz w:val="16"/>
        <w:szCs w:val="16"/>
      </w:rPr>
      <w:t xml:space="preserve">  Lead Recruiter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297F"/>
    <w:multiLevelType w:val="hybridMultilevel"/>
    <w:tmpl w:val="BE2E8602"/>
    <w:lvl w:ilvl="0" w:tplc="6B60B972">
      <w:start w:val="1"/>
      <w:numFmt w:val="bullet"/>
      <w:lvlText w:val="●"/>
      <w:lvlJc w:val="left"/>
      <w:pPr>
        <w:ind w:left="720" w:hanging="360"/>
      </w:pPr>
    </w:lvl>
    <w:lvl w:ilvl="1" w:tplc="CF9E6C3C">
      <w:start w:val="1"/>
      <w:numFmt w:val="bullet"/>
      <w:lvlText w:val="○"/>
      <w:lvlJc w:val="left"/>
      <w:pPr>
        <w:ind w:left="1440" w:hanging="360"/>
      </w:pPr>
    </w:lvl>
    <w:lvl w:ilvl="2" w:tplc="CE60D1EE">
      <w:start w:val="1"/>
      <w:numFmt w:val="bullet"/>
      <w:lvlText w:val="■"/>
      <w:lvlJc w:val="left"/>
      <w:pPr>
        <w:ind w:left="2160" w:hanging="360"/>
      </w:pPr>
    </w:lvl>
    <w:lvl w:ilvl="3" w:tplc="14901C88">
      <w:start w:val="1"/>
      <w:numFmt w:val="bullet"/>
      <w:lvlText w:val="●"/>
      <w:lvlJc w:val="left"/>
      <w:pPr>
        <w:ind w:left="2880" w:hanging="360"/>
      </w:pPr>
    </w:lvl>
    <w:lvl w:ilvl="4" w:tplc="D2D4CCDE">
      <w:start w:val="1"/>
      <w:numFmt w:val="bullet"/>
      <w:lvlText w:val="○"/>
      <w:lvlJc w:val="left"/>
      <w:pPr>
        <w:ind w:left="3600" w:hanging="360"/>
      </w:pPr>
    </w:lvl>
    <w:lvl w:ilvl="5" w:tplc="00CA9E9A">
      <w:start w:val="1"/>
      <w:numFmt w:val="bullet"/>
      <w:lvlText w:val="■"/>
      <w:lvlJc w:val="left"/>
      <w:pPr>
        <w:ind w:left="4320" w:hanging="360"/>
      </w:pPr>
    </w:lvl>
    <w:lvl w:ilvl="6" w:tplc="07627E10">
      <w:start w:val="1"/>
      <w:numFmt w:val="bullet"/>
      <w:lvlText w:val="●"/>
      <w:lvlJc w:val="left"/>
      <w:pPr>
        <w:ind w:left="5040" w:hanging="360"/>
      </w:pPr>
    </w:lvl>
    <w:lvl w:ilvl="7" w:tplc="D270A908">
      <w:start w:val="1"/>
      <w:numFmt w:val="bullet"/>
      <w:lvlText w:val="●"/>
      <w:lvlJc w:val="left"/>
      <w:pPr>
        <w:ind w:left="5760" w:hanging="360"/>
      </w:pPr>
    </w:lvl>
    <w:lvl w:ilvl="8" w:tplc="02BC30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A559D2"/>
    <w:multiLevelType w:val="hybridMultilevel"/>
    <w:tmpl w:val="4FF25ADE"/>
    <w:lvl w:ilvl="0" w:tplc="65B8D722">
      <w:start w:val="1"/>
      <w:numFmt w:val="bullet"/>
      <w:lvlText w:val="+"/>
      <w:lvlJc w:val="left"/>
      <w:pPr>
        <w:ind w:left="440" w:hanging="280"/>
      </w:pPr>
    </w:lvl>
    <w:lvl w:ilvl="1" w:tplc="B114C1FE">
      <w:numFmt w:val="decimal"/>
      <w:lvlText w:val=""/>
      <w:lvlJc w:val="left"/>
    </w:lvl>
    <w:lvl w:ilvl="2" w:tplc="CD642F8A">
      <w:numFmt w:val="decimal"/>
      <w:lvlText w:val=""/>
      <w:lvlJc w:val="left"/>
    </w:lvl>
    <w:lvl w:ilvl="3" w:tplc="1E52AB24">
      <w:numFmt w:val="decimal"/>
      <w:lvlText w:val=""/>
      <w:lvlJc w:val="left"/>
    </w:lvl>
    <w:lvl w:ilvl="4" w:tplc="1C067D28">
      <w:numFmt w:val="decimal"/>
      <w:lvlText w:val=""/>
      <w:lvlJc w:val="left"/>
    </w:lvl>
    <w:lvl w:ilvl="5" w:tplc="F8626048">
      <w:numFmt w:val="decimal"/>
      <w:lvlText w:val=""/>
      <w:lvlJc w:val="left"/>
    </w:lvl>
    <w:lvl w:ilvl="6" w:tplc="354E7B22">
      <w:numFmt w:val="decimal"/>
      <w:lvlText w:val=""/>
      <w:lvlJc w:val="left"/>
    </w:lvl>
    <w:lvl w:ilvl="7" w:tplc="4DA043CE">
      <w:numFmt w:val="decimal"/>
      <w:lvlText w:val=""/>
      <w:lvlJc w:val="left"/>
    </w:lvl>
    <w:lvl w:ilvl="8" w:tplc="C06678D4">
      <w:numFmt w:val="decimal"/>
      <w:lvlText w:val=""/>
      <w:lvlJc w:val="left"/>
    </w:lvl>
  </w:abstractNum>
  <w:abstractNum w:abstractNumId="2" w15:restartNumberingAfterBreak="0">
    <w:nsid w:val="51D34B37"/>
    <w:multiLevelType w:val="hybridMultilevel"/>
    <w:tmpl w:val="6B4EEDDA"/>
    <w:lvl w:ilvl="0" w:tplc="7F1A85A0">
      <w:start w:val="1"/>
      <w:numFmt w:val="bullet"/>
      <w:lvlText w:val="-"/>
      <w:lvlJc w:val="left"/>
      <w:pPr>
        <w:ind w:left="440" w:hanging="280"/>
      </w:pPr>
    </w:lvl>
    <w:lvl w:ilvl="1" w:tplc="C01CA276">
      <w:numFmt w:val="decimal"/>
      <w:lvlText w:val=""/>
      <w:lvlJc w:val="left"/>
    </w:lvl>
    <w:lvl w:ilvl="2" w:tplc="2E6C57DA">
      <w:numFmt w:val="decimal"/>
      <w:lvlText w:val=""/>
      <w:lvlJc w:val="left"/>
    </w:lvl>
    <w:lvl w:ilvl="3" w:tplc="CEF05EE4">
      <w:numFmt w:val="decimal"/>
      <w:lvlText w:val=""/>
      <w:lvlJc w:val="left"/>
    </w:lvl>
    <w:lvl w:ilvl="4" w:tplc="B4DCE162">
      <w:numFmt w:val="decimal"/>
      <w:lvlText w:val=""/>
      <w:lvlJc w:val="left"/>
    </w:lvl>
    <w:lvl w:ilvl="5" w:tplc="F54048BE">
      <w:numFmt w:val="decimal"/>
      <w:lvlText w:val=""/>
      <w:lvlJc w:val="left"/>
    </w:lvl>
    <w:lvl w:ilvl="6" w:tplc="2CF2886C">
      <w:numFmt w:val="decimal"/>
      <w:lvlText w:val=""/>
      <w:lvlJc w:val="left"/>
    </w:lvl>
    <w:lvl w:ilvl="7" w:tplc="FE72ECA8">
      <w:numFmt w:val="decimal"/>
      <w:lvlText w:val=""/>
      <w:lvlJc w:val="left"/>
    </w:lvl>
    <w:lvl w:ilvl="8" w:tplc="7BA60DEC">
      <w:numFmt w:val="decimal"/>
      <w:lvlText w:val=""/>
      <w:lvlJc w:val="left"/>
    </w:lvl>
  </w:abstractNum>
  <w:num w:numId="1" w16cid:durableId="1112818243">
    <w:abstractNumId w:val="0"/>
    <w:lvlOverride w:ilvl="0">
      <w:startOverride w:val="1"/>
    </w:lvlOverride>
  </w:num>
  <w:num w:numId="2" w16cid:durableId="392774669">
    <w:abstractNumId w:val="1"/>
    <w:lvlOverride w:ilvl="0">
      <w:startOverride w:val="1"/>
    </w:lvlOverride>
  </w:num>
  <w:num w:numId="3" w16cid:durableId="10479468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EE3"/>
    <w:rsid w:val="001B5B7E"/>
    <w:rsid w:val="002A246C"/>
    <w:rsid w:val="00353B30"/>
    <w:rsid w:val="00367EE3"/>
    <w:rsid w:val="00576AED"/>
    <w:rsid w:val="006455CD"/>
    <w:rsid w:val="00C87C63"/>
    <w:rsid w:val="00F9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3821"/>
  <w15:docId w15:val="{629920A4-1BA8-4038-9CF3-E5BC5F2C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HARSHIL BHANUSHALI - 60009230069</cp:lastModifiedBy>
  <cp:revision>4</cp:revision>
  <dcterms:created xsi:type="dcterms:W3CDTF">2026-06-02T11:11:00Z</dcterms:created>
  <dcterms:modified xsi:type="dcterms:W3CDTF">2026-06-02T13:06:00Z</dcterms:modified>
</cp:coreProperties>
</file>