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28" w:rsidRDefault="00BC0228" w:rsidP="00BC022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Fachko, John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April 08, 2016 2:36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Moldow, Austin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files</w:t>
      </w:r>
    </w:p>
    <w:p w:rsidR="00BC0228" w:rsidRDefault="00BC0228" w:rsidP="00BC0228"/>
    <w:p w:rsidR="00BC0228" w:rsidRDefault="00BC0228" w:rsidP="00BC0228">
      <w:p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>I guess it depends on where the script resides.</w:t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>What I did was I went to the folder that the script was in and then held the [shift] key and right-clicked on a blank spot in the window and choose, “Open command window here”</w:t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  <w:r>
        <w:rPr>
          <w:rFonts w:ascii="Times New Roman" w:hAnsi="Times New Roman"/>
          <w:noProof/>
          <w:color w:val="1F497D"/>
        </w:rPr>
        <w:drawing>
          <wp:inline distT="0" distB="0" distL="0" distR="0">
            <wp:extent cx="4740910" cy="3097530"/>
            <wp:effectExtent l="0" t="0" r="2540" b="7620"/>
            <wp:docPr id="2" name="Picture 2" descr="cid:image001.png@01D191A4.CE435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91A4.CE435B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pStyle w:val="ListParagraph"/>
        <w:numPr>
          <w:ilvl w:val="0"/>
          <w:numId w:val="1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 xml:space="preserve">I then typed in </w:t>
      </w:r>
      <w:r>
        <w:rPr>
          <w:rFonts w:ascii="Times New Roman" w:hAnsi="Times New Roman"/>
          <w:b/>
          <w:bCs/>
          <w:color w:val="1F497D"/>
        </w:rPr>
        <w:t>python.exe toptwitteraccounts.py</w:t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pStyle w:val="ListParagraph"/>
        <w:numPr>
          <w:ilvl w:val="0"/>
          <w:numId w:val="1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>It then started to run. When it was finished the Excel file was put in this directory.</w:t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6448425" cy="3255645"/>
            <wp:effectExtent l="0" t="0" r="9525" b="1905"/>
            <wp:docPr id="1" name="Picture 1" descr="cid:image002.png@01D191A4.CE435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91A4.CE435B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>I am sure there are many ways to do this, but I haven’t worked with it enough yet.</w:t>
      </w: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rPr>
          <w:rFonts w:ascii="Times New Roman" w:hAnsi="Times New Roman"/>
          <w:color w:val="1F497D"/>
        </w:rPr>
      </w:pPr>
    </w:p>
    <w:p w:rsidR="00BC0228" w:rsidRDefault="00BC0228" w:rsidP="00BC022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Moldow, Austin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April 08, 2016 2:24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Fachko, John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files</w:t>
      </w:r>
    </w:p>
    <w:p w:rsidR="00BC0228" w:rsidRDefault="00BC0228" w:rsidP="00BC0228"/>
    <w:p w:rsidR="00BC0228" w:rsidRDefault="00BC0228" w:rsidP="00BC0228">
      <w:r>
        <w:t>Where do the finished twitter excel files get saved?</w:t>
      </w:r>
    </w:p>
    <w:p w:rsidR="004C74A8" w:rsidRDefault="004C74A8">
      <w:bookmarkStart w:id="0" w:name="_GoBack"/>
      <w:bookmarkEnd w:id="0"/>
    </w:p>
    <w:sectPr w:rsidR="004C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9ED"/>
    <w:multiLevelType w:val="hybridMultilevel"/>
    <w:tmpl w:val="A5DE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28"/>
    <w:rsid w:val="004C74A8"/>
    <w:rsid w:val="00B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28"/>
    <w:pPr>
      <w:spacing w:after="0" w:line="24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2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28"/>
    <w:pPr>
      <w:spacing w:after="0" w:line="24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2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191A4.CE435B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2.png@01D191A4.CE435B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>Canaccord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Fachko, John</dc:creator>
  <cp:lastModifiedBy>Fachko, John</cp:lastModifiedBy>
  <cp:revision>1</cp:revision>
  <dcterms:created xsi:type="dcterms:W3CDTF">2016-06-30T17:39:00Z</dcterms:created>
  <dcterms:modified xsi:type="dcterms:W3CDTF">2016-06-30T17:39:00Z</dcterms:modified>
</cp:coreProperties>
</file>