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9EB55">
      <w:pPr>
        <w:ind w:firstLine="2941" w:firstLineChars="1050"/>
        <w:rPr>
          <w:rFonts w:hint="default"/>
          <w:b/>
          <w:bCs/>
          <w:sz w:val="28"/>
          <w:szCs w:val="28"/>
          <w:lang w:val="en-IN"/>
        </w:rPr>
      </w:pPr>
      <w:r>
        <w:rPr>
          <w:rFonts w:hint="default"/>
          <w:b/>
          <w:bCs/>
          <w:sz w:val="28"/>
          <w:szCs w:val="28"/>
          <w:lang w:val="en-IN"/>
        </w:rPr>
        <w:t>REVIEW - 1</w:t>
      </w:r>
    </w:p>
    <w:p w14:paraId="4B2CFE3A">
      <w:pPr>
        <w:ind w:firstLine="2941" w:firstLineChars="1050"/>
        <w:rPr>
          <w:rFonts w:hint="default"/>
          <w:b/>
          <w:bCs/>
          <w:sz w:val="28"/>
          <w:szCs w:val="28"/>
          <w:lang w:val="en-IN"/>
        </w:rPr>
      </w:pPr>
    </w:p>
    <w:p w14:paraId="5ABC27C7">
      <w:pPr>
        <w:rPr>
          <w:b/>
          <w:bCs/>
        </w:rPr>
      </w:pPr>
    </w:p>
    <w:p w14:paraId="18CD31A7">
      <w:pPr>
        <w:rPr>
          <w:b/>
          <w:bCs/>
        </w:rPr>
      </w:pPr>
    </w:p>
    <w:p w14:paraId="7BEA26CA">
      <w:r>
        <w:pict>
          <v:rect id="_x0000_i1025" o:spt="1" style="height:1.5pt;width:0pt;" fillcolor="#A0A0A0" filled="t" stroked="f" coordsize="21600,21600" o:hr="t" o:hrstd="t" o:hralign="center">
            <v:path/>
            <v:fill on="t" focussize="0,0"/>
            <v:stroke on="f"/>
            <v:imagedata o:title=""/>
            <o:lock v:ext="edit"/>
            <w10:wrap type="none"/>
            <w10:anchorlock/>
          </v:rect>
        </w:pict>
      </w:r>
    </w:p>
    <w:p w14:paraId="60DEFEFA">
      <w:pPr>
        <w:rPr>
          <w:b/>
          <w:bCs/>
          <w:sz w:val="24"/>
          <w:szCs w:val="24"/>
        </w:rPr>
      </w:pPr>
      <w:r>
        <w:rPr>
          <w:b/>
          <w:bCs/>
          <w:sz w:val="24"/>
          <w:szCs w:val="24"/>
        </w:rPr>
        <w:t>1. Project Title</w:t>
      </w:r>
    </w:p>
    <w:p w14:paraId="65E8B6BA">
      <w:pPr>
        <w:rPr>
          <w:b/>
          <w:bCs/>
          <w:sz w:val="24"/>
          <w:szCs w:val="24"/>
        </w:rPr>
      </w:pPr>
      <w:r>
        <w:rPr>
          <w:b/>
          <w:bCs/>
          <w:sz w:val="24"/>
          <w:szCs w:val="24"/>
        </w:rPr>
        <w:t>Business Intelligence Dashboard for Healthcare Analytics</w:t>
      </w:r>
    </w:p>
    <w:p w14:paraId="1B458B50">
      <w:pPr>
        <w:rPr>
          <w:sz w:val="24"/>
          <w:szCs w:val="24"/>
        </w:rPr>
      </w:pPr>
      <w:r>
        <w:rPr>
          <w:sz w:val="24"/>
          <w:szCs w:val="24"/>
        </w:rPr>
        <w:t xml:space="preserve">Your project combines </w:t>
      </w:r>
      <w:r>
        <w:rPr>
          <w:b/>
          <w:bCs/>
          <w:sz w:val="24"/>
          <w:szCs w:val="24"/>
        </w:rPr>
        <w:t>healthcare data visualization + disease risk prediction + machine learning + Explainable AI + interactive dashboard</w:t>
      </w:r>
      <w:r>
        <w:rPr>
          <w:sz w:val="24"/>
          <w:szCs w:val="24"/>
        </w:rPr>
        <w:t>.</w:t>
      </w:r>
    </w:p>
    <w:p w14:paraId="387D80B2">
      <w:pPr>
        <w:rPr>
          <w:rFonts w:hint="default"/>
          <w:b/>
          <w:bCs/>
          <w:sz w:val="24"/>
          <w:szCs w:val="24"/>
        </w:rPr>
      </w:pPr>
      <w:r>
        <w:rPr>
          <w:rFonts w:hint="default"/>
          <w:b/>
          <w:bCs/>
          <w:sz w:val="24"/>
          <w:szCs w:val="24"/>
        </w:rPr>
        <w:t>Batch – 3</w:t>
      </w:r>
    </w:p>
    <w:p w14:paraId="1B79CD92">
      <w:pPr>
        <w:rPr>
          <w:rFonts w:hint="default"/>
          <w:b/>
          <w:bCs/>
          <w:sz w:val="24"/>
          <w:szCs w:val="24"/>
        </w:rPr>
      </w:pPr>
      <w:r>
        <w:rPr>
          <w:rFonts w:hint="default"/>
          <w:b/>
          <w:bCs/>
          <w:sz w:val="24"/>
          <w:szCs w:val="24"/>
        </w:rPr>
        <w:t>2420030055 - Lahari</w:t>
      </w:r>
    </w:p>
    <w:p w14:paraId="01025F57">
      <w:pPr>
        <w:rPr>
          <w:rFonts w:hint="default"/>
          <w:b/>
          <w:bCs/>
          <w:sz w:val="24"/>
          <w:szCs w:val="24"/>
        </w:rPr>
      </w:pPr>
      <w:r>
        <w:rPr>
          <w:rFonts w:hint="default"/>
          <w:b/>
          <w:bCs/>
          <w:sz w:val="24"/>
          <w:szCs w:val="24"/>
        </w:rPr>
        <w:t>2420030292- Madhuri</w:t>
      </w:r>
    </w:p>
    <w:p w14:paraId="4625B46F">
      <w:pPr>
        <w:rPr>
          <w:rFonts w:hint="default"/>
          <w:b/>
          <w:bCs/>
          <w:sz w:val="24"/>
          <w:szCs w:val="24"/>
        </w:rPr>
      </w:pPr>
      <w:r>
        <w:rPr>
          <w:rFonts w:hint="default"/>
          <w:b/>
          <w:bCs/>
          <w:sz w:val="24"/>
          <w:szCs w:val="24"/>
        </w:rPr>
        <w:t>2420030323- Harshini</w:t>
      </w:r>
    </w:p>
    <w:p w14:paraId="56A2B25A">
      <w:pPr>
        <w:rPr>
          <w:rFonts w:hint="default"/>
          <w:b/>
          <w:bCs/>
          <w:sz w:val="24"/>
          <w:szCs w:val="24"/>
        </w:rPr>
      </w:pPr>
      <w:r>
        <w:rPr>
          <w:rFonts w:hint="default"/>
          <w:b/>
          <w:bCs/>
          <w:sz w:val="24"/>
          <w:szCs w:val="24"/>
        </w:rPr>
        <w:t>2420030671 - Manasa</w:t>
      </w:r>
    </w:p>
    <w:p w14:paraId="5697554B">
      <w:pPr>
        <w:rPr>
          <w:b/>
          <w:bCs/>
          <w:sz w:val="24"/>
          <w:szCs w:val="24"/>
        </w:rPr>
      </w:pPr>
    </w:p>
    <w:p w14:paraId="264D4BB0">
      <w:pPr>
        <w:rPr>
          <w:sz w:val="24"/>
          <w:szCs w:val="24"/>
        </w:rPr>
      </w:pPr>
      <w:r>
        <w:rPr>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7E5D5F99">
      <w:pPr>
        <w:rPr>
          <w:b/>
          <w:bCs/>
          <w:sz w:val="24"/>
          <w:szCs w:val="24"/>
        </w:rPr>
      </w:pPr>
      <w:r>
        <w:rPr>
          <w:b/>
          <w:bCs/>
          <w:sz w:val="24"/>
          <w:szCs w:val="24"/>
        </w:rPr>
        <w:t>2. Problem Statement</w:t>
      </w:r>
    </w:p>
    <w:p w14:paraId="5F29676B">
      <w:pPr>
        <w:rPr>
          <w:sz w:val="24"/>
          <w:szCs w:val="24"/>
        </w:rPr>
      </w:pPr>
      <w:r>
        <w:rPr>
          <w:sz w:val="24"/>
          <w:szCs w:val="24"/>
        </w:rPr>
        <w:t xml:space="preserve">Healthcare organizations generate large amounts of patient, demographic, lifestyle, clinical, treatment, and healthcare-cost data. However, these data are often difficult to analyze together and convert into meaningful information for decision-making. Existing healthcare prediction systems frequently focus on model accuracy while providing limited interpretability and visualization for healthcare users. Therefore, there is a need for an integrated </w:t>
      </w:r>
      <w:r>
        <w:rPr>
          <w:b/>
          <w:bCs/>
          <w:sz w:val="24"/>
          <w:szCs w:val="24"/>
        </w:rPr>
        <w:t>Business Intelligence dashboard</w:t>
      </w:r>
      <w:r>
        <w:rPr>
          <w:sz w:val="24"/>
          <w:szCs w:val="24"/>
        </w:rPr>
        <w:t xml:space="preserve"> that combines healthcare data preprocessing, exploratory data analysis, machine learning-based disease risk prediction, Explainable AI, and interactive visualization. The proposed project aims to transform healthcare data into understandable insights that can support disease-risk assessment, patient analysis, healthcare performance monitoring, and data-driven decision-making.</w:t>
      </w:r>
    </w:p>
    <w:p w14:paraId="52715102">
      <w:pPr>
        <w:rPr>
          <w:sz w:val="24"/>
          <w:szCs w:val="24"/>
        </w:rPr>
      </w:pPr>
      <w:r>
        <w:rPr>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603D8B19">
      <w:pPr>
        <w:rPr>
          <w:b/>
          <w:bCs/>
          <w:sz w:val="24"/>
          <w:szCs w:val="24"/>
        </w:rPr>
      </w:pPr>
      <w:r>
        <w:rPr>
          <w:b/>
          <w:bCs/>
          <w:sz w:val="24"/>
          <w:szCs w:val="24"/>
        </w:rPr>
        <w:t>3. Objectives</w:t>
      </w:r>
    </w:p>
    <w:p w14:paraId="340E21F6">
      <w:pPr>
        <w:rPr>
          <w:b/>
          <w:bCs/>
          <w:sz w:val="24"/>
          <w:szCs w:val="24"/>
        </w:rPr>
      </w:pPr>
      <w:r>
        <w:rPr>
          <w:b/>
          <w:bCs/>
          <w:sz w:val="24"/>
          <w:szCs w:val="24"/>
        </w:rPr>
        <w:t>Main Objective</w:t>
      </w:r>
    </w:p>
    <w:p w14:paraId="1D39B914">
      <w:pPr>
        <w:rPr>
          <w:sz w:val="24"/>
          <w:szCs w:val="24"/>
        </w:rPr>
      </w:pPr>
      <w:r>
        <w:rPr>
          <w:b/>
          <w:bCs/>
          <w:sz w:val="24"/>
          <w:szCs w:val="24"/>
        </w:rPr>
        <w:t>To develop an interactive Business Intelligence dashboard that combines healthcare analytics, machine learning, and Explainable AI for disease-risk analysis and healthcare decision support.</w:t>
      </w:r>
    </w:p>
    <w:p w14:paraId="7E853673">
      <w:pPr>
        <w:rPr>
          <w:b/>
          <w:bCs/>
          <w:sz w:val="24"/>
          <w:szCs w:val="24"/>
        </w:rPr>
      </w:pPr>
      <w:r>
        <w:rPr>
          <w:b/>
          <w:bCs/>
          <w:sz w:val="24"/>
          <w:szCs w:val="24"/>
        </w:rPr>
        <w:t>Specific Objectives</w:t>
      </w:r>
    </w:p>
    <w:p w14:paraId="1B19BF0E">
      <w:pPr>
        <w:rPr>
          <w:rFonts w:hint="default"/>
          <w:b w:val="0"/>
          <w:bCs w:val="0"/>
          <w:sz w:val="24"/>
          <w:szCs w:val="24"/>
        </w:rPr>
      </w:pPr>
      <w:r>
        <w:rPr>
          <w:rFonts w:hint="default"/>
          <w:b/>
          <w:bCs/>
          <w:sz w:val="24"/>
          <w:szCs w:val="24"/>
        </w:rPr>
        <w:t xml:space="preserve">• To develop </w:t>
      </w:r>
      <w:r>
        <w:rPr>
          <w:rFonts w:hint="default"/>
          <w:b w:val="0"/>
          <w:bCs w:val="0"/>
          <w:sz w:val="24"/>
          <w:szCs w:val="24"/>
        </w:rPr>
        <w:t>machine learning models for analyzing and predicting</w:t>
      </w:r>
    </w:p>
    <w:p w14:paraId="24CF2C32">
      <w:pPr>
        <w:rPr>
          <w:rFonts w:hint="default"/>
          <w:b w:val="0"/>
          <w:bCs w:val="0"/>
          <w:sz w:val="24"/>
          <w:szCs w:val="24"/>
        </w:rPr>
      </w:pPr>
      <w:r>
        <w:rPr>
          <w:rFonts w:hint="default"/>
          <w:b w:val="0"/>
          <w:bCs w:val="0"/>
          <w:sz w:val="24"/>
          <w:szCs w:val="24"/>
        </w:rPr>
        <w:t xml:space="preserve">  disease risk using benchmark healthcare datasets.</w:t>
      </w:r>
    </w:p>
    <w:p w14:paraId="504E48D5">
      <w:pPr>
        <w:rPr>
          <w:rFonts w:hint="default"/>
          <w:b/>
          <w:bCs/>
          <w:sz w:val="24"/>
          <w:szCs w:val="24"/>
        </w:rPr>
      </w:pPr>
    </w:p>
    <w:p w14:paraId="14674A43">
      <w:pPr>
        <w:rPr>
          <w:rFonts w:hint="default"/>
          <w:b w:val="0"/>
          <w:bCs w:val="0"/>
          <w:sz w:val="24"/>
          <w:szCs w:val="24"/>
        </w:rPr>
      </w:pPr>
      <w:r>
        <w:rPr>
          <w:rFonts w:hint="default"/>
          <w:b/>
          <w:bCs/>
          <w:sz w:val="24"/>
          <w:szCs w:val="24"/>
        </w:rPr>
        <w:t xml:space="preserve">• To integrate SHAP and LIME </w:t>
      </w:r>
      <w:r>
        <w:rPr>
          <w:rFonts w:hint="default"/>
          <w:b w:val="0"/>
          <w:bCs w:val="0"/>
          <w:sz w:val="24"/>
          <w:szCs w:val="24"/>
        </w:rPr>
        <w:t>techniques to provide clear and</w:t>
      </w:r>
    </w:p>
    <w:p w14:paraId="4F134254">
      <w:pPr>
        <w:rPr>
          <w:rFonts w:hint="default"/>
          <w:b w:val="0"/>
          <w:bCs w:val="0"/>
          <w:sz w:val="24"/>
          <w:szCs w:val="24"/>
        </w:rPr>
      </w:pPr>
      <w:r>
        <w:rPr>
          <w:rFonts w:hint="default"/>
          <w:b w:val="0"/>
          <w:bCs w:val="0"/>
          <w:sz w:val="24"/>
          <w:szCs w:val="24"/>
        </w:rPr>
        <w:t xml:space="preserve">  meaningful explanations of healthcare predictions.</w:t>
      </w:r>
    </w:p>
    <w:p w14:paraId="31FB43B1">
      <w:pPr>
        <w:rPr>
          <w:rFonts w:hint="default"/>
          <w:b/>
          <w:bCs/>
          <w:sz w:val="24"/>
          <w:szCs w:val="24"/>
        </w:rPr>
      </w:pPr>
    </w:p>
    <w:p w14:paraId="591E6898">
      <w:pPr>
        <w:rPr>
          <w:rFonts w:hint="default"/>
          <w:b w:val="0"/>
          <w:bCs w:val="0"/>
          <w:sz w:val="24"/>
          <w:szCs w:val="24"/>
        </w:rPr>
      </w:pPr>
      <w:r>
        <w:rPr>
          <w:rFonts w:hint="default"/>
          <w:b/>
          <w:bCs/>
          <w:sz w:val="24"/>
          <w:szCs w:val="24"/>
        </w:rPr>
        <w:t>• To identify</w:t>
      </w:r>
      <w:r>
        <w:rPr>
          <w:rFonts w:hint="default"/>
          <w:b w:val="0"/>
          <w:bCs w:val="0"/>
          <w:sz w:val="24"/>
          <w:szCs w:val="24"/>
        </w:rPr>
        <w:t xml:space="preserve"> important lifestyle, demographic, and medical factors</w:t>
      </w:r>
    </w:p>
    <w:p w14:paraId="2AF4D3AE">
      <w:pPr>
        <w:rPr>
          <w:rFonts w:hint="default"/>
          <w:b/>
          <w:bCs/>
          <w:sz w:val="24"/>
          <w:szCs w:val="24"/>
        </w:rPr>
      </w:pPr>
      <w:r>
        <w:rPr>
          <w:rFonts w:hint="default"/>
          <w:b w:val="0"/>
          <w:bCs w:val="0"/>
          <w:sz w:val="24"/>
          <w:szCs w:val="24"/>
        </w:rPr>
        <w:t xml:space="preserve">  that influence disease risk.</w:t>
      </w:r>
    </w:p>
    <w:p w14:paraId="48924F0B">
      <w:pPr>
        <w:rPr>
          <w:rFonts w:hint="default"/>
          <w:b/>
          <w:bCs/>
          <w:sz w:val="24"/>
          <w:szCs w:val="24"/>
        </w:rPr>
      </w:pPr>
    </w:p>
    <w:p w14:paraId="00771B19">
      <w:pPr>
        <w:rPr>
          <w:rFonts w:hint="default"/>
          <w:b w:val="0"/>
          <w:bCs w:val="0"/>
          <w:sz w:val="24"/>
          <w:szCs w:val="24"/>
        </w:rPr>
      </w:pPr>
      <w:r>
        <w:rPr>
          <w:rFonts w:hint="default"/>
          <w:b/>
          <w:bCs/>
          <w:sz w:val="24"/>
          <w:szCs w:val="24"/>
        </w:rPr>
        <w:t>• To evaluate</w:t>
      </w:r>
      <w:r>
        <w:rPr>
          <w:rFonts w:hint="default"/>
          <w:b w:val="0"/>
          <w:bCs w:val="0"/>
          <w:sz w:val="24"/>
          <w:szCs w:val="24"/>
        </w:rPr>
        <w:t xml:space="preserve"> and compare model performance and explainability</w:t>
      </w:r>
    </w:p>
    <w:p w14:paraId="53310491">
      <w:pPr>
        <w:rPr>
          <w:rFonts w:hint="default"/>
          <w:b/>
          <w:bCs/>
          <w:sz w:val="24"/>
          <w:szCs w:val="24"/>
        </w:rPr>
      </w:pPr>
      <w:r>
        <w:rPr>
          <w:rFonts w:hint="default"/>
          <w:b w:val="0"/>
          <w:bCs w:val="0"/>
          <w:sz w:val="24"/>
          <w:szCs w:val="24"/>
        </w:rPr>
        <w:t xml:space="preserve">  to identify the most effective approach.</w:t>
      </w:r>
    </w:p>
    <w:p w14:paraId="3D8E112F">
      <w:pPr>
        <w:rPr>
          <w:b/>
          <w:bCs/>
          <w:sz w:val="24"/>
          <w:szCs w:val="24"/>
        </w:rPr>
      </w:pPr>
    </w:p>
    <w:p w14:paraId="5786E84A">
      <w:pPr>
        <w:rPr>
          <w:sz w:val="24"/>
          <w:szCs w:val="24"/>
        </w:rPr>
      </w:pPr>
      <w:r>
        <w:rPr>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6D8A4B4D">
      <w:pPr>
        <w:rPr>
          <w:b/>
          <w:bCs/>
          <w:sz w:val="24"/>
          <w:szCs w:val="24"/>
        </w:rPr>
      </w:pPr>
      <w:r>
        <w:rPr>
          <w:b/>
          <w:bCs/>
          <w:sz w:val="24"/>
          <w:szCs w:val="24"/>
        </w:rPr>
        <w:t>4. Literature Survey</w:t>
      </w:r>
    </w:p>
    <w:p w14:paraId="6D77C2CE">
      <w:pPr>
        <w:rPr>
          <w:sz w:val="24"/>
          <w:szCs w:val="24"/>
        </w:rPr>
      </w:pPr>
      <w:r>
        <w:rPr>
          <w:sz w:val="24"/>
          <w:szCs w:val="24"/>
        </w:rPr>
        <w:t xml:space="preserve">For Review-1, I recommend using </w:t>
      </w:r>
      <w:r>
        <w:rPr>
          <w:b/>
          <w:bCs/>
          <w:sz w:val="24"/>
          <w:szCs w:val="24"/>
        </w:rPr>
        <w:t>recent 2024–2025 papers</w:t>
      </w:r>
      <w:r>
        <w:rPr>
          <w:sz w:val="24"/>
          <w:szCs w:val="24"/>
        </w:rPr>
        <w:t>, mainly from Springer and IEEE. These are closely related to your proposed methodology.</w:t>
      </w:r>
    </w:p>
    <w:tbl>
      <w:tblPr>
        <w:tblStyle w:val="12"/>
        <w:tblW w:w="0" w:type="auto"/>
        <w:tblCellSpacing w:w="15" w:type="dxa"/>
        <w:tblInd w:w="0" w:type="dxa"/>
        <w:tblLayout w:type="autofit"/>
        <w:tblCellMar>
          <w:top w:w="15" w:type="dxa"/>
          <w:left w:w="15" w:type="dxa"/>
          <w:bottom w:w="15" w:type="dxa"/>
          <w:right w:w="15" w:type="dxa"/>
        </w:tblCellMar>
      </w:tblPr>
      <w:tblGrid>
        <w:gridCol w:w="427"/>
        <w:gridCol w:w="4203"/>
        <w:gridCol w:w="547"/>
        <w:gridCol w:w="3939"/>
      </w:tblGrid>
      <w:tr w14:paraId="5D2E078E">
        <w:tblPrEx>
          <w:tblCellMar>
            <w:top w:w="15" w:type="dxa"/>
            <w:left w:w="15" w:type="dxa"/>
            <w:bottom w:w="15" w:type="dxa"/>
            <w:right w:w="15" w:type="dxa"/>
          </w:tblCellMar>
        </w:tblPrEx>
        <w:trPr>
          <w:tblHeader/>
          <w:tblCellSpacing w:w="15" w:type="dxa"/>
        </w:trPr>
        <w:tc>
          <w:tcPr>
            <w:tcW w:w="0" w:type="auto"/>
            <w:vAlign w:val="center"/>
          </w:tcPr>
          <w:p w14:paraId="2679402A">
            <w:pPr>
              <w:rPr>
                <w:b/>
                <w:bCs/>
                <w:sz w:val="24"/>
                <w:szCs w:val="24"/>
              </w:rPr>
            </w:pPr>
            <w:r>
              <w:rPr>
                <w:b/>
                <w:bCs/>
                <w:sz w:val="24"/>
                <w:szCs w:val="24"/>
              </w:rPr>
              <w:t>No.</w:t>
            </w:r>
          </w:p>
        </w:tc>
        <w:tc>
          <w:tcPr>
            <w:tcW w:w="0" w:type="auto"/>
            <w:vAlign w:val="center"/>
          </w:tcPr>
          <w:p w14:paraId="149F5152">
            <w:pPr>
              <w:rPr>
                <w:b/>
                <w:bCs/>
                <w:sz w:val="24"/>
                <w:szCs w:val="24"/>
              </w:rPr>
            </w:pPr>
            <w:r>
              <w:rPr>
                <w:b/>
                <w:bCs/>
                <w:sz w:val="24"/>
                <w:szCs w:val="24"/>
              </w:rPr>
              <w:t>Paper</w:t>
            </w:r>
          </w:p>
        </w:tc>
        <w:tc>
          <w:tcPr>
            <w:tcW w:w="0" w:type="auto"/>
            <w:vAlign w:val="center"/>
          </w:tcPr>
          <w:p w14:paraId="3EFF63E5">
            <w:pPr>
              <w:rPr>
                <w:b/>
                <w:bCs/>
                <w:sz w:val="24"/>
                <w:szCs w:val="24"/>
              </w:rPr>
            </w:pPr>
            <w:r>
              <w:rPr>
                <w:b/>
                <w:bCs/>
                <w:sz w:val="24"/>
                <w:szCs w:val="24"/>
              </w:rPr>
              <w:t>Year</w:t>
            </w:r>
          </w:p>
        </w:tc>
        <w:tc>
          <w:tcPr>
            <w:tcW w:w="0" w:type="auto"/>
            <w:vAlign w:val="center"/>
          </w:tcPr>
          <w:p w14:paraId="66A82F5E">
            <w:pPr>
              <w:rPr>
                <w:b/>
                <w:bCs/>
                <w:sz w:val="24"/>
                <w:szCs w:val="24"/>
              </w:rPr>
            </w:pPr>
            <w:r>
              <w:rPr>
                <w:b/>
                <w:bCs/>
                <w:sz w:val="24"/>
                <w:szCs w:val="24"/>
              </w:rPr>
              <w:t>Main Contribution / Relevance</w:t>
            </w:r>
          </w:p>
        </w:tc>
      </w:tr>
      <w:tr w14:paraId="707A7684">
        <w:tblPrEx>
          <w:tblCellMar>
            <w:top w:w="15" w:type="dxa"/>
            <w:left w:w="15" w:type="dxa"/>
            <w:bottom w:w="15" w:type="dxa"/>
            <w:right w:w="15" w:type="dxa"/>
          </w:tblCellMar>
        </w:tblPrEx>
        <w:trPr>
          <w:tblCellSpacing w:w="15" w:type="dxa"/>
        </w:trPr>
        <w:tc>
          <w:tcPr>
            <w:tcW w:w="0" w:type="auto"/>
            <w:vAlign w:val="center"/>
          </w:tcPr>
          <w:p w14:paraId="49E4CDB1">
            <w:pPr>
              <w:rPr>
                <w:sz w:val="24"/>
                <w:szCs w:val="24"/>
              </w:rPr>
            </w:pPr>
            <w:r>
              <w:rPr>
                <w:b/>
                <w:bCs/>
                <w:sz w:val="24"/>
                <w:szCs w:val="24"/>
              </w:rPr>
              <w:t>1</w:t>
            </w:r>
          </w:p>
        </w:tc>
        <w:tc>
          <w:tcPr>
            <w:tcW w:w="0" w:type="auto"/>
            <w:vAlign w:val="center"/>
          </w:tcPr>
          <w:p w14:paraId="69B3E9D9">
            <w:pPr>
              <w:rPr>
                <w:sz w:val="24"/>
                <w:szCs w:val="24"/>
              </w:rPr>
            </w:pPr>
            <w:r>
              <w:rPr>
                <w:b/>
                <w:bCs/>
                <w:sz w:val="24"/>
                <w:szCs w:val="24"/>
              </w:rPr>
              <w:t>The role of explainable artificial intelligence in disease prediction: a systematic literature review and future research directions</w:t>
            </w:r>
          </w:p>
        </w:tc>
        <w:tc>
          <w:tcPr>
            <w:tcW w:w="0" w:type="auto"/>
            <w:vAlign w:val="center"/>
          </w:tcPr>
          <w:p w14:paraId="361F0EE9">
            <w:pPr>
              <w:rPr>
                <w:sz w:val="24"/>
                <w:szCs w:val="24"/>
              </w:rPr>
            </w:pPr>
            <w:r>
              <w:rPr>
                <w:sz w:val="24"/>
                <w:szCs w:val="24"/>
              </w:rPr>
              <w:t>2025</w:t>
            </w:r>
          </w:p>
        </w:tc>
        <w:tc>
          <w:tcPr>
            <w:tcW w:w="0" w:type="auto"/>
            <w:vAlign w:val="center"/>
          </w:tcPr>
          <w:p w14:paraId="608BDBC1">
            <w:pPr>
              <w:rPr>
                <w:sz w:val="24"/>
                <w:szCs w:val="24"/>
              </w:rPr>
            </w:pPr>
            <w:r>
              <w:rPr>
                <w:sz w:val="24"/>
                <w:szCs w:val="24"/>
              </w:rPr>
              <w:t xml:space="preserve">Reviews XAI in disease prediction and identifies issues such as limited dataset diversity, model complexity, and data integration. </w:t>
            </w:r>
          </w:p>
        </w:tc>
      </w:tr>
      <w:tr w14:paraId="40658163">
        <w:tblPrEx>
          <w:tblCellMar>
            <w:top w:w="15" w:type="dxa"/>
            <w:left w:w="15" w:type="dxa"/>
            <w:bottom w:w="15" w:type="dxa"/>
            <w:right w:w="15" w:type="dxa"/>
          </w:tblCellMar>
        </w:tblPrEx>
        <w:trPr>
          <w:tblCellSpacing w:w="15" w:type="dxa"/>
        </w:trPr>
        <w:tc>
          <w:tcPr>
            <w:tcW w:w="0" w:type="auto"/>
            <w:vAlign w:val="center"/>
          </w:tcPr>
          <w:p w14:paraId="2521AC60">
            <w:pPr>
              <w:rPr>
                <w:sz w:val="24"/>
                <w:szCs w:val="24"/>
              </w:rPr>
            </w:pPr>
            <w:r>
              <w:rPr>
                <w:b/>
                <w:bCs/>
                <w:sz w:val="24"/>
                <w:szCs w:val="24"/>
              </w:rPr>
              <w:t>2</w:t>
            </w:r>
          </w:p>
        </w:tc>
        <w:tc>
          <w:tcPr>
            <w:tcW w:w="0" w:type="auto"/>
            <w:vAlign w:val="center"/>
          </w:tcPr>
          <w:p w14:paraId="17DEB39F">
            <w:pPr>
              <w:rPr>
                <w:sz w:val="24"/>
                <w:szCs w:val="24"/>
              </w:rPr>
            </w:pPr>
            <w:r>
              <w:rPr>
                <w:b/>
                <w:bCs/>
                <w:sz w:val="24"/>
                <w:szCs w:val="24"/>
              </w:rPr>
              <w:t>Fostering trust and interpretability: integrating explainable AI (XAI) with machine learning for enhanced disease prediction and decision transparency</w:t>
            </w:r>
          </w:p>
        </w:tc>
        <w:tc>
          <w:tcPr>
            <w:tcW w:w="0" w:type="auto"/>
            <w:vAlign w:val="center"/>
          </w:tcPr>
          <w:p w14:paraId="559D9EF2">
            <w:pPr>
              <w:rPr>
                <w:sz w:val="24"/>
                <w:szCs w:val="24"/>
              </w:rPr>
            </w:pPr>
            <w:r>
              <w:rPr>
                <w:sz w:val="24"/>
                <w:szCs w:val="24"/>
              </w:rPr>
              <w:t>2025</w:t>
            </w:r>
          </w:p>
        </w:tc>
        <w:tc>
          <w:tcPr>
            <w:tcW w:w="0" w:type="auto"/>
            <w:vAlign w:val="center"/>
          </w:tcPr>
          <w:p w14:paraId="1AE78EFF">
            <w:pPr>
              <w:rPr>
                <w:sz w:val="24"/>
                <w:szCs w:val="24"/>
              </w:rPr>
            </w:pPr>
            <w:r>
              <w:rPr>
                <w:sz w:val="24"/>
                <w:szCs w:val="24"/>
              </w:rPr>
              <w:t xml:space="preserve">Combines ML with </w:t>
            </w:r>
            <w:r>
              <w:rPr>
                <w:b/>
                <w:bCs/>
                <w:sz w:val="24"/>
                <w:szCs w:val="24"/>
              </w:rPr>
              <w:t>SHAP and LIME</w:t>
            </w:r>
            <w:r>
              <w:rPr>
                <w:sz w:val="24"/>
                <w:szCs w:val="24"/>
              </w:rPr>
              <w:t xml:space="preserve"> for disease prediction and decision transparency. </w:t>
            </w:r>
          </w:p>
        </w:tc>
      </w:tr>
      <w:tr w14:paraId="44E94D43">
        <w:tblPrEx>
          <w:tblCellMar>
            <w:top w:w="15" w:type="dxa"/>
            <w:left w:w="15" w:type="dxa"/>
            <w:bottom w:w="15" w:type="dxa"/>
            <w:right w:w="15" w:type="dxa"/>
          </w:tblCellMar>
        </w:tblPrEx>
        <w:trPr>
          <w:tblCellSpacing w:w="15" w:type="dxa"/>
        </w:trPr>
        <w:tc>
          <w:tcPr>
            <w:tcW w:w="0" w:type="auto"/>
            <w:vAlign w:val="center"/>
          </w:tcPr>
          <w:p w14:paraId="11218803">
            <w:pPr>
              <w:rPr>
                <w:sz w:val="24"/>
                <w:szCs w:val="24"/>
              </w:rPr>
            </w:pPr>
            <w:r>
              <w:rPr>
                <w:b/>
                <w:bCs/>
                <w:sz w:val="24"/>
                <w:szCs w:val="24"/>
              </w:rPr>
              <w:t>3</w:t>
            </w:r>
          </w:p>
        </w:tc>
        <w:tc>
          <w:tcPr>
            <w:tcW w:w="0" w:type="auto"/>
            <w:vAlign w:val="center"/>
          </w:tcPr>
          <w:p w14:paraId="4E6B94C9">
            <w:pPr>
              <w:rPr>
                <w:sz w:val="24"/>
                <w:szCs w:val="24"/>
              </w:rPr>
            </w:pPr>
            <w:r>
              <w:rPr>
                <w:b/>
                <w:bCs/>
                <w:sz w:val="24"/>
                <w:szCs w:val="24"/>
              </w:rPr>
              <w:t>Interpretable machine learning model for cardiovascular disease risk prediction: a feature decomposition-based study</w:t>
            </w:r>
          </w:p>
        </w:tc>
        <w:tc>
          <w:tcPr>
            <w:tcW w:w="0" w:type="auto"/>
            <w:vAlign w:val="center"/>
          </w:tcPr>
          <w:p w14:paraId="1037B79E">
            <w:pPr>
              <w:rPr>
                <w:sz w:val="24"/>
                <w:szCs w:val="24"/>
              </w:rPr>
            </w:pPr>
            <w:r>
              <w:rPr>
                <w:sz w:val="24"/>
                <w:szCs w:val="24"/>
              </w:rPr>
              <w:t>2025</w:t>
            </w:r>
          </w:p>
        </w:tc>
        <w:tc>
          <w:tcPr>
            <w:tcW w:w="0" w:type="auto"/>
            <w:vAlign w:val="center"/>
          </w:tcPr>
          <w:p w14:paraId="448BDEA6">
            <w:pPr>
              <w:rPr>
                <w:sz w:val="24"/>
                <w:szCs w:val="24"/>
              </w:rPr>
            </w:pPr>
            <w:r>
              <w:rPr>
                <w:sz w:val="24"/>
                <w:szCs w:val="24"/>
              </w:rPr>
              <w:t xml:space="preserve">Uses multiple ML models and SHAP to identify important cardiovascular disease risk factors. </w:t>
            </w:r>
          </w:p>
        </w:tc>
      </w:tr>
      <w:tr w14:paraId="058146D7">
        <w:tblPrEx>
          <w:tblCellMar>
            <w:top w:w="15" w:type="dxa"/>
            <w:left w:w="15" w:type="dxa"/>
            <w:bottom w:w="15" w:type="dxa"/>
            <w:right w:w="15" w:type="dxa"/>
          </w:tblCellMar>
        </w:tblPrEx>
        <w:trPr>
          <w:tblCellSpacing w:w="15" w:type="dxa"/>
        </w:trPr>
        <w:tc>
          <w:tcPr>
            <w:tcW w:w="0" w:type="auto"/>
            <w:vAlign w:val="center"/>
          </w:tcPr>
          <w:p w14:paraId="4545DDB4">
            <w:pPr>
              <w:rPr>
                <w:sz w:val="24"/>
                <w:szCs w:val="24"/>
              </w:rPr>
            </w:pPr>
            <w:r>
              <w:rPr>
                <w:b/>
                <w:bCs/>
                <w:sz w:val="24"/>
                <w:szCs w:val="24"/>
              </w:rPr>
              <w:t>4</w:t>
            </w:r>
          </w:p>
        </w:tc>
        <w:tc>
          <w:tcPr>
            <w:tcW w:w="0" w:type="auto"/>
            <w:vAlign w:val="center"/>
          </w:tcPr>
          <w:p w14:paraId="24571E7B">
            <w:pPr>
              <w:rPr>
                <w:sz w:val="24"/>
                <w:szCs w:val="24"/>
              </w:rPr>
            </w:pPr>
            <w:r>
              <w:rPr>
                <w:b/>
                <w:bCs/>
                <w:sz w:val="24"/>
                <w:szCs w:val="24"/>
              </w:rPr>
              <w:t>Unveiling the potential of artificial intelligence in revolutionizing disease diagnosis and prediction</w:t>
            </w:r>
          </w:p>
        </w:tc>
        <w:tc>
          <w:tcPr>
            <w:tcW w:w="0" w:type="auto"/>
            <w:vAlign w:val="center"/>
          </w:tcPr>
          <w:p w14:paraId="3D39113A">
            <w:pPr>
              <w:rPr>
                <w:sz w:val="24"/>
                <w:szCs w:val="24"/>
              </w:rPr>
            </w:pPr>
            <w:r>
              <w:rPr>
                <w:sz w:val="24"/>
                <w:szCs w:val="24"/>
              </w:rPr>
              <w:t>2025</w:t>
            </w:r>
          </w:p>
        </w:tc>
        <w:tc>
          <w:tcPr>
            <w:tcW w:w="0" w:type="auto"/>
            <w:vAlign w:val="center"/>
          </w:tcPr>
          <w:p w14:paraId="5156AEEB">
            <w:pPr>
              <w:rPr>
                <w:sz w:val="24"/>
                <w:szCs w:val="24"/>
              </w:rPr>
            </w:pPr>
            <w:r>
              <w:rPr>
                <w:sz w:val="24"/>
                <w:szCs w:val="24"/>
              </w:rPr>
              <w:t xml:space="preserve">Reviews ML/DL approaches for disease diagnosis and prediction and discusses data quality, interpretability, and clinical integration challenges. </w:t>
            </w:r>
          </w:p>
        </w:tc>
      </w:tr>
      <w:tr w14:paraId="190B3B78">
        <w:tblPrEx>
          <w:tblCellMar>
            <w:top w:w="15" w:type="dxa"/>
            <w:left w:w="15" w:type="dxa"/>
            <w:bottom w:w="15" w:type="dxa"/>
            <w:right w:w="15" w:type="dxa"/>
          </w:tblCellMar>
        </w:tblPrEx>
        <w:trPr>
          <w:tblCellSpacing w:w="15" w:type="dxa"/>
        </w:trPr>
        <w:tc>
          <w:tcPr>
            <w:tcW w:w="0" w:type="auto"/>
            <w:vAlign w:val="center"/>
          </w:tcPr>
          <w:p w14:paraId="4B8754EF">
            <w:pPr>
              <w:rPr>
                <w:sz w:val="24"/>
                <w:szCs w:val="24"/>
              </w:rPr>
            </w:pPr>
            <w:r>
              <w:rPr>
                <w:b/>
                <w:bCs/>
                <w:sz w:val="24"/>
                <w:szCs w:val="24"/>
              </w:rPr>
              <w:t>5</w:t>
            </w:r>
          </w:p>
        </w:tc>
        <w:tc>
          <w:tcPr>
            <w:tcW w:w="0" w:type="auto"/>
            <w:vAlign w:val="center"/>
          </w:tcPr>
          <w:p w14:paraId="21D242D2">
            <w:pPr>
              <w:rPr>
                <w:sz w:val="24"/>
                <w:szCs w:val="24"/>
              </w:rPr>
            </w:pPr>
            <w:r>
              <w:rPr>
                <w:b/>
                <w:bCs/>
                <w:sz w:val="24"/>
                <w:szCs w:val="24"/>
              </w:rPr>
              <w:t>Artificial intelligence-driven translational medicine: a machine learning framework for predicting disease outcomes and optimizing patient-centric care</w:t>
            </w:r>
          </w:p>
        </w:tc>
        <w:tc>
          <w:tcPr>
            <w:tcW w:w="0" w:type="auto"/>
            <w:vAlign w:val="center"/>
          </w:tcPr>
          <w:p w14:paraId="1A5A3EA5">
            <w:pPr>
              <w:rPr>
                <w:sz w:val="24"/>
                <w:szCs w:val="24"/>
              </w:rPr>
            </w:pPr>
            <w:r>
              <w:rPr>
                <w:sz w:val="24"/>
                <w:szCs w:val="24"/>
              </w:rPr>
              <w:t>2025</w:t>
            </w:r>
          </w:p>
        </w:tc>
        <w:tc>
          <w:tcPr>
            <w:tcW w:w="0" w:type="auto"/>
            <w:vAlign w:val="center"/>
          </w:tcPr>
          <w:p w14:paraId="1321F6F1">
            <w:pPr>
              <w:rPr>
                <w:sz w:val="24"/>
                <w:szCs w:val="24"/>
              </w:rPr>
            </w:pPr>
            <w:r>
              <w:rPr>
                <w:sz w:val="24"/>
                <w:szCs w:val="24"/>
              </w:rPr>
              <w:t xml:space="preserve">Proposes an AI/ML framework for disease outcome prediction and patient-centered healthcare. </w:t>
            </w:r>
          </w:p>
        </w:tc>
      </w:tr>
      <w:tr w14:paraId="7356C4B1">
        <w:tblPrEx>
          <w:tblCellMar>
            <w:top w:w="15" w:type="dxa"/>
            <w:left w:w="15" w:type="dxa"/>
            <w:bottom w:w="15" w:type="dxa"/>
            <w:right w:w="15" w:type="dxa"/>
          </w:tblCellMar>
        </w:tblPrEx>
        <w:trPr>
          <w:tblCellSpacing w:w="15" w:type="dxa"/>
        </w:trPr>
        <w:tc>
          <w:tcPr>
            <w:tcW w:w="0" w:type="auto"/>
            <w:vAlign w:val="center"/>
          </w:tcPr>
          <w:p w14:paraId="5EF51BBF">
            <w:pPr>
              <w:rPr>
                <w:sz w:val="24"/>
                <w:szCs w:val="24"/>
              </w:rPr>
            </w:pPr>
            <w:r>
              <w:rPr>
                <w:b/>
                <w:bCs/>
                <w:sz w:val="24"/>
                <w:szCs w:val="24"/>
              </w:rPr>
              <w:t>6</w:t>
            </w:r>
          </w:p>
        </w:tc>
        <w:tc>
          <w:tcPr>
            <w:tcW w:w="0" w:type="auto"/>
            <w:vAlign w:val="center"/>
          </w:tcPr>
          <w:p w14:paraId="7C364E37">
            <w:pPr>
              <w:rPr>
                <w:sz w:val="24"/>
                <w:szCs w:val="24"/>
              </w:rPr>
            </w:pPr>
            <w:r>
              <w:rPr>
                <w:b/>
                <w:bCs/>
                <w:sz w:val="24"/>
                <w:szCs w:val="24"/>
              </w:rPr>
              <w:t>A comparative evaluation of machine learning ensemble approaches for disease prediction using multiple datasets</w:t>
            </w:r>
          </w:p>
        </w:tc>
        <w:tc>
          <w:tcPr>
            <w:tcW w:w="0" w:type="auto"/>
            <w:vAlign w:val="center"/>
          </w:tcPr>
          <w:p w14:paraId="4A63A065">
            <w:pPr>
              <w:rPr>
                <w:sz w:val="24"/>
                <w:szCs w:val="24"/>
              </w:rPr>
            </w:pPr>
            <w:r>
              <w:rPr>
                <w:sz w:val="24"/>
                <w:szCs w:val="24"/>
              </w:rPr>
              <w:t>2024</w:t>
            </w:r>
          </w:p>
        </w:tc>
        <w:tc>
          <w:tcPr>
            <w:tcW w:w="0" w:type="auto"/>
            <w:vAlign w:val="center"/>
          </w:tcPr>
          <w:p w14:paraId="6B0D2BD0">
            <w:pPr>
              <w:rPr>
                <w:sz w:val="24"/>
                <w:szCs w:val="24"/>
              </w:rPr>
            </w:pPr>
            <w:r>
              <w:rPr>
                <w:sz w:val="24"/>
                <w:szCs w:val="24"/>
              </w:rPr>
              <w:t xml:space="preserve">Compares multiple ensemble models across </w:t>
            </w:r>
            <w:r>
              <w:rPr>
                <w:b/>
                <w:bCs/>
                <w:sz w:val="24"/>
                <w:szCs w:val="24"/>
              </w:rPr>
              <w:t>16 disease datasets</w:t>
            </w:r>
            <w:r>
              <w:rPr>
                <w:sz w:val="24"/>
                <w:szCs w:val="24"/>
              </w:rPr>
              <w:t xml:space="preserve"> using Accuracy, Precision, Recall, F1, AUC and AUPRC. </w:t>
            </w:r>
          </w:p>
        </w:tc>
      </w:tr>
      <w:tr w14:paraId="1F086FFB">
        <w:tblPrEx>
          <w:tblCellMar>
            <w:top w:w="15" w:type="dxa"/>
            <w:left w:w="15" w:type="dxa"/>
            <w:bottom w:w="15" w:type="dxa"/>
            <w:right w:w="15" w:type="dxa"/>
          </w:tblCellMar>
        </w:tblPrEx>
        <w:trPr>
          <w:tblCellSpacing w:w="15" w:type="dxa"/>
        </w:trPr>
        <w:tc>
          <w:tcPr>
            <w:tcW w:w="0" w:type="auto"/>
            <w:vAlign w:val="center"/>
          </w:tcPr>
          <w:p w14:paraId="62C4BD80">
            <w:pPr>
              <w:rPr>
                <w:sz w:val="24"/>
                <w:szCs w:val="24"/>
              </w:rPr>
            </w:pPr>
            <w:r>
              <w:rPr>
                <w:b/>
                <w:bCs/>
                <w:sz w:val="24"/>
                <w:szCs w:val="24"/>
              </w:rPr>
              <w:t>7</w:t>
            </w:r>
          </w:p>
        </w:tc>
        <w:tc>
          <w:tcPr>
            <w:tcW w:w="0" w:type="auto"/>
            <w:vAlign w:val="center"/>
          </w:tcPr>
          <w:p w14:paraId="30A6B370">
            <w:pPr>
              <w:rPr>
                <w:sz w:val="24"/>
                <w:szCs w:val="24"/>
              </w:rPr>
            </w:pPr>
            <w:r>
              <w:rPr>
                <w:b/>
                <w:bCs/>
                <w:sz w:val="24"/>
                <w:szCs w:val="24"/>
              </w:rPr>
              <w:t>A comprehensive review for chronic disease prediction using machine learning algorithms</w:t>
            </w:r>
          </w:p>
        </w:tc>
        <w:tc>
          <w:tcPr>
            <w:tcW w:w="0" w:type="auto"/>
            <w:vAlign w:val="center"/>
          </w:tcPr>
          <w:p w14:paraId="063EA4A9">
            <w:pPr>
              <w:rPr>
                <w:sz w:val="24"/>
                <w:szCs w:val="24"/>
              </w:rPr>
            </w:pPr>
            <w:r>
              <w:rPr>
                <w:sz w:val="24"/>
                <w:szCs w:val="24"/>
              </w:rPr>
              <w:t>2024</w:t>
            </w:r>
          </w:p>
        </w:tc>
        <w:tc>
          <w:tcPr>
            <w:tcW w:w="0" w:type="auto"/>
            <w:vAlign w:val="center"/>
          </w:tcPr>
          <w:p w14:paraId="2C3F9A1F">
            <w:pPr>
              <w:rPr>
                <w:sz w:val="24"/>
                <w:szCs w:val="24"/>
              </w:rPr>
            </w:pPr>
            <w:r>
              <w:rPr>
                <w:sz w:val="24"/>
                <w:szCs w:val="24"/>
              </w:rPr>
              <w:t xml:space="preserve">Reviews ML approaches for chronic disease prediction and discusses challenges in healthcare ML. </w:t>
            </w:r>
          </w:p>
        </w:tc>
      </w:tr>
      <w:tr w14:paraId="06E9D67B">
        <w:tblPrEx>
          <w:tblCellMar>
            <w:top w:w="15" w:type="dxa"/>
            <w:left w:w="15" w:type="dxa"/>
            <w:bottom w:w="15" w:type="dxa"/>
            <w:right w:w="15" w:type="dxa"/>
          </w:tblCellMar>
        </w:tblPrEx>
        <w:trPr>
          <w:tblCellSpacing w:w="15" w:type="dxa"/>
        </w:trPr>
        <w:tc>
          <w:tcPr>
            <w:tcW w:w="0" w:type="auto"/>
            <w:vAlign w:val="center"/>
          </w:tcPr>
          <w:p w14:paraId="21BCA60F">
            <w:pPr>
              <w:rPr>
                <w:sz w:val="24"/>
                <w:szCs w:val="24"/>
              </w:rPr>
            </w:pPr>
            <w:r>
              <w:rPr>
                <w:b/>
                <w:bCs/>
                <w:sz w:val="24"/>
                <w:szCs w:val="24"/>
              </w:rPr>
              <w:t>8</w:t>
            </w:r>
          </w:p>
        </w:tc>
        <w:tc>
          <w:tcPr>
            <w:tcW w:w="0" w:type="auto"/>
            <w:vAlign w:val="center"/>
          </w:tcPr>
          <w:p w14:paraId="5D3B57ED">
            <w:pPr>
              <w:rPr>
                <w:sz w:val="24"/>
                <w:szCs w:val="24"/>
              </w:rPr>
            </w:pPr>
            <w:r>
              <w:rPr>
                <w:b/>
                <w:bCs/>
                <w:sz w:val="24"/>
                <w:szCs w:val="24"/>
              </w:rPr>
              <w:t>Healthcare dashboard technologies and data visualization for lipid management: a scoping review</w:t>
            </w:r>
          </w:p>
        </w:tc>
        <w:tc>
          <w:tcPr>
            <w:tcW w:w="0" w:type="auto"/>
            <w:vAlign w:val="center"/>
          </w:tcPr>
          <w:p w14:paraId="48A90E11">
            <w:pPr>
              <w:rPr>
                <w:sz w:val="24"/>
                <w:szCs w:val="24"/>
              </w:rPr>
            </w:pPr>
            <w:r>
              <w:rPr>
                <w:sz w:val="24"/>
                <w:szCs w:val="24"/>
              </w:rPr>
              <w:t>2024</w:t>
            </w:r>
          </w:p>
        </w:tc>
        <w:tc>
          <w:tcPr>
            <w:tcW w:w="0" w:type="auto"/>
            <w:vAlign w:val="center"/>
          </w:tcPr>
          <w:p w14:paraId="188D7C64">
            <w:pPr>
              <w:rPr>
                <w:sz w:val="24"/>
                <w:szCs w:val="24"/>
              </w:rPr>
            </w:pPr>
            <w:r>
              <w:rPr>
                <w:sz w:val="24"/>
                <w:szCs w:val="24"/>
              </w:rPr>
              <w:t xml:space="preserve">Examines healthcare dashboards and visualization technologies for supporting healthcare management and decision-making. </w:t>
            </w:r>
          </w:p>
        </w:tc>
      </w:tr>
      <w:tr w14:paraId="0BE32569">
        <w:tblPrEx>
          <w:tblCellMar>
            <w:top w:w="15" w:type="dxa"/>
            <w:left w:w="15" w:type="dxa"/>
            <w:bottom w:w="15" w:type="dxa"/>
            <w:right w:w="15" w:type="dxa"/>
          </w:tblCellMar>
        </w:tblPrEx>
        <w:trPr>
          <w:tblCellSpacing w:w="15" w:type="dxa"/>
        </w:trPr>
        <w:tc>
          <w:tcPr>
            <w:tcW w:w="0" w:type="auto"/>
            <w:vAlign w:val="center"/>
          </w:tcPr>
          <w:p w14:paraId="53D5F178">
            <w:pPr>
              <w:rPr>
                <w:sz w:val="24"/>
                <w:szCs w:val="24"/>
              </w:rPr>
            </w:pPr>
            <w:r>
              <w:rPr>
                <w:b/>
                <w:bCs/>
                <w:sz w:val="24"/>
                <w:szCs w:val="24"/>
              </w:rPr>
              <w:t>9</w:t>
            </w:r>
          </w:p>
        </w:tc>
        <w:tc>
          <w:tcPr>
            <w:tcW w:w="0" w:type="auto"/>
            <w:vAlign w:val="center"/>
          </w:tcPr>
          <w:p w14:paraId="519D58B1">
            <w:pPr>
              <w:rPr>
                <w:sz w:val="24"/>
                <w:szCs w:val="24"/>
              </w:rPr>
            </w:pPr>
            <w:r>
              <w:rPr>
                <w:b/>
                <w:bCs/>
                <w:sz w:val="24"/>
                <w:szCs w:val="24"/>
              </w:rPr>
              <w:t>e-Diagnostic system for diabetes disease prediction on an IoMT environment-based hyper AdaBoost machine learning model</w:t>
            </w:r>
          </w:p>
        </w:tc>
        <w:tc>
          <w:tcPr>
            <w:tcW w:w="0" w:type="auto"/>
            <w:vAlign w:val="center"/>
          </w:tcPr>
          <w:p w14:paraId="1C605ED0">
            <w:pPr>
              <w:rPr>
                <w:sz w:val="24"/>
                <w:szCs w:val="24"/>
              </w:rPr>
            </w:pPr>
            <w:r>
              <w:rPr>
                <w:sz w:val="24"/>
                <w:szCs w:val="24"/>
              </w:rPr>
              <w:t>2024</w:t>
            </w:r>
          </w:p>
        </w:tc>
        <w:tc>
          <w:tcPr>
            <w:tcW w:w="0" w:type="auto"/>
            <w:vAlign w:val="center"/>
          </w:tcPr>
          <w:p w14:paraId="3822033E">
            <w:pPr>
              <w:rPr>
                <w:sz w:val="24"/>
                <w:szCs w:val="24"/>
              </w:rPr>
            </w:pPr>
            <w:r>
              <w:rPr>
                <w:sz w:val="24"/>
                <w:szCs w:val="24"/>
              </w:rPr>
              <w:t xml:space="preserve">Demonstrates ML-based diabetes prediction and healthcare diagnostic support. </w:t>
            </w:r>
          </w:p>
        </w:tc>
      </w:tr>
      <w:tr w14:paraId="577DA284">
        <w:tblPrEx>
          <w:tblCellMar>
            <w:top w:w="15" w:type="dxa"/>
            <w:left w:w="15" w:type="dxa"/>
            <w:bottom w:w="15" w:type="dxa"/>
            <w:right w:w="15" w:type="dxa"/>
          </w:tblCellMar>
        </w:tblPrEx>
        <w:trPr>
          <w:tblCellSpacing w:w="15" w:type="dxa"/>
        </w:trPr>
        <w:tc>
          <w:tcPr>
            <w:tcW w:w="0" w:type="auto"/>
            <w:vAlign w:val="center"/>
          </w:tcPr>
          <w:p w14:paraId="241EF65A">
            <w:pPr>
              <w:rPr>
                <w:sz w:val="24"/>
                <w:szCs w:val="24"/>
              </w:rPr>
            </w:pPr>
            <w:r>
              <w:rPr>
                <w:b/>
                <w:bCs/>
                <w:sz w:val="24"/>
                <w:szCs w:val="24"/>
              </w:rPr>
              <w:t>10</w:t>
            </w:r>
          </w:p>
        </w:tc>
        <w:tc>
          <w:tcPr>
            <w:tcW w:w="0" w:type="auto"/>
            <w:vAlign w:val="center"/>
          </w:tcPr>
          <w:p w14:paraId="52DD9FEE">
            <w:pPr>
              <w:rPr>
                <w:sz w:val="24"/>
                <w:szCs w:val="24"/>
              </w:rPr>
            </w:pPr>
            <w:r>
              <w:rPr>
                <w:b/>
                <w:bCs/>
                <w:sz w:val="24"/>
                <w:szCs w:val="24"/>
              </w:rPr>
              <w:t>Multi-perspective patient representation learning for disease prediction on electronic health records</w:t>
            </w:r>
          </w:p>
        </w:tc>
        <w:tc>
          <w:tcPr>
            <w:tcW w:w="0" w:type="auto"/>
            <w:vAlign w:val="center"/>
          </w:tcPr>
          <w:p w14:paraId="1B4D4102">
            <w:pPr>
              <w:rPr>
                <w:sz w:val="24"/>
                <w:szCs w:val="24"/>
              </w:rPr>
            </w:pPr>
            <w:r>
              <w:rPr>
                <w:sz w:val="24"/>
                <w:szCs w:val="24"/>
              </w:rPr>
              <w:t>2024</w:t>
            </w:r>
          </w:p>
        </w:tc>
        <w:tc>
          <w:tcPr>
            <w:tcW w:w="0" w:type="auto"/>
            <w:vAlign w:val="center"/>
          </w:tcPr>
          <w:p w14:paraId="7DC3B181">
            <w:pPr>
              <w:rPr>
                <w:sz w:val="24"/>
                <w:szCs w:val="24"/>
              </w:rPr>
            </w:pPr>
            <w:r>
              <w:rPr>
                <w:sz w:val="24"/>
                <w:szCs w:val="24"/>
              </w:rPr>
              <w:t xml:space="preserve">Uses EHR data for disease prediction and emphasizes extracting useful information from patient records. </w:t>
            </w:r>
          </w:p>
        </w:tc>
      </w:tr>
      <w:tr w14:paraId="5143E38D">
        <w:tblPrEx>
          <w:tblCellMar>
            <w:top w:w="15" w:type="dxa"/>
            <w:left w:w="15" w:type="dxa"/>
            <w:bottom w:w="15" w:type="dxa"/>
            <w:right w:w="15" w:type="dxa"/>
          </w:tblCellMar>
        </w:tblPrEx>
        <w:trPr>
          <w:tblCellSpacing w:w="15" w:type="dxa"/>
        </w:trPr>
        <w:tc>
          <w:tcPr>
            <w:tcW w:w="0" w:type="auto"/>
            <w:vAlign w:val="center"/>
          </w:tcPr>
          <w:p w14:paraId="09D07726">
            <w:pPr>
              <w:rPr>
                <w:sz w:val="24"/>
                <w:szCs w:val="24"/>
              </w:rPr>
            </w:pPr>
            <w:r>
              <w:rPr>
                <w:b/>
                <w:bCs/>
                <w:sz w:val="24"/>
                <w:szCs w:val="24"/>
              </w:rPr>
              <w:t>11</w:t>
            </w:r>
          </w:p>
        </w:tc>
        <w:tc>
          <w:tcPr>
            <w:tcW w:w="0" w:type="auto"/>
            <w:vAlign w:val="center"/>
          </w:tcPr>
          <w:p w14:paraId="1D77B470">
            <w:pPr>
              <w:rPr>
                <w:sz w:val="24"/>
                <w:szCs w:val="24"/>
              </w:rPr>
            </w:pPr>
            <w:r>
              <w:rPr>
                <w:b/>
                <w:bCs/>
                <w:sz w:val="24"/>
                <w:szCs w:val="24"/>
              </w:rPr>
              <w:t>Enhancing Chronic Disease Prediction in IoMT-Enabled Healthcare 5.0 Using Deep Machine Learning: Alzheimer’s Disease as a Case Study</w:t>
            </w:r>
          </w:p>
        </w:tc>
        <w:tc>
          <w:tcPr>
            <w:tcW w:w="0" w:type="auto"/>
            <w:vAlign w:val="center"/>
          </w:tcPr>
          <w:p w14:paraId="1451F90B">
            <w:pPr>
              <w:rPr>
                <w:sz w:val="24"/>
                <w:szCs w:val="24"/>
              </w:rPr>
            </w:pPr>
            <w:r>
              <w:rPr>
                <w:sz w:val="24"/>
                <w:szCs w:val="24"/>
              </w:rPr>
              <w:t>2025</w:t>
            </w:r>
          </w:p>
        </w:tc>
        <w:tc>
          <w:tcPr>
            <w:tcW w:w="0" w:type="auto"/>
            <w:vAlign w:val="center"/>
          </w:tcPr>
          <w:p w14:paraId="27CBD1FF">
            <w:pPr>
              <w:rPr>
                <w:sz w:val="24"/>
                <w:szCs w:val="24"/>
              </w:rPr>
            </w:pPr>
            <w:r>
              <w:rPr>
                <w:sz w:val="24"/>
                <w:szCs w:val="24"/>
              </w:rPr>
              <w:t xml:space="preserve">Applies ML to chronic disease prediction and highlights the need for evaluation across broader datasets. </w:t>
            </w:r>
          </w:p>
        </w:tc>
      </w:tr>
      <w:tr w14:paraId="7028C952">
        <w:tblPrEx>
          <w:tblCellMar>
            <w:top w:w="15" w:type="dxa"/>
            <w:left w:w="15" w:type="dxa"/>
            <w:bottom w:w="15" w:type="dxa"/>
            <w:right w:w="15" w:type="dxa"/>
          </w:tblCellMar>
        </w:tblPrEx>
        <w:trPr>
          <w:tblCellSpacing w:w="15" w:type="dxa"/>
        </w:trPr>
        <w:tc>
          <w:tcPr>
            <w:tcW w:w="0" w:type="auto"/>
            <w:vAlign w:val="center"/>
          </w:tcPr>
          <w:p w14:paraId="347D6FBD">
            <w:pPr>
              <w:rPr>
                <w:sz w:val="24"/>
                <w:szCs w:val="24"/>
              </w:rPr>
            </w:pPr>
            <w:r>
              <w:rPr>
                <w:b/>
                <w:bCs/>
                <w:sz w:val="24"/>
                <w:szCs w:val="24"/>
              </w:rPr>
              <w:t>12</w:t>
            </w:r>
          </w:p>
        </w:tc>
        <w:tc>
          <w:tcPr>
            <w:tcW w:w="0" w:type="auto"/>
            <w:vAlign w:val="center"/>
          </w:tcPr>
          <w:p w14:paraId="4B34857E">
            <w:pPr>
              <w:rPr>
                <w:sz w:val="24"/>
                <w:szCs w:val="24"/>
              </w:rPr>
            </w:pPr>
            <w:r>
              <w:rPr>
                <w:b/>
                <w:bCs/>
                <w:sz w:val="24"/>
                <w:szCs w:val="24"/>
              </w:rPr>
              <w:t>Federated Explainable AI-Based Alzheimer’s Disease Prediction With Multimodal Data</w:t>
            </w:r>
          </w:p>
        </w:tc>
        <w:tc>
          <w:tcPr>
            <w:tcW w:w="0" w:type="auto"/>
            <w:vAlign w:val="center"/>
          </w:tcPr>
          <w:p w14:paraId="38F218D4">
            <w:pPr>
              <w:rPr>
                <w:sz w:val="24"/>
                <w:szCs w:val="24"/>
              </w:rPr>
            </w:pPr>
            <w:r>
              <w:rPr>
                <w:sz w:val="24"/>
                <w:szCs w:val="24"/>
              </w:rPr>
              <w:t>2025</w:t>
            </w:r>
          </w:p>
        </w:tc>
        <w:tc>
          <w:tcPr>
            <w:tcW w:w="0" w:type="auto"/>
            <w:vAlign w:val="center"/>
          </w:tcPr>
          <w:p w14:paraId="3AAF3FA1">
            <w:pPr>
              <w:rPr>
                <w:sz w:val="24"/>
                <w:szCs w:val="24"/>
              </w:rPr>
            </w:pPr>
            <w:r>
              <w:rPr>
                <w:sz w:val="24"/>
                <w:szCs w:val="24"/>
              </w:rPr>
              <w:t xml:space="preserve">Combines federated learning, multimodal healthcare data, and explainable AI while addressing privacy. </w:t>
            </w:r>
          </w:p>
        </w:tc>
      </w:tr>
    </w:tbl>
    <w:p w14:paraId="538CE718">
      <w:pPr>
        <w:rPr>
          <w:sz w:val="24"/>
          <w:szCs w:val="24"/>
        </w:rPr>
      </w:pPr>
      <w:r>
        <w:rPr>
          <w:sz w:val="24"/>
          <w:szCs w:val="24"/>
        </w:rPr>
        <w:t>The literature shows three major research directions:</w:t>
      </w:r>
    </w:p>
    <w:p w14:paraId="5F8A67F9">
      <w:pPr>
        <w:rPr>
          <w:sz w:val="24"/>
          <w:szCs w:val="24"/>
        </w:rPr>
      </w:pPr>
      <w:r>
        <w:rPr>
          <w:b/>
          <w:bCs/>
          <w:sz w:val="24"/>
          <w:szCs w:val="24"/>
        </w:rPr>
        <w:t>Healthcare ML → Explainable AI → Healthcare Dashboards</w:t>
      </w:r>
    </w:p>
    <w:p w14:paraId="5BC396A5">
      <w:pPr>
        <w:rPr>
          <w:sz w:val="24"/>
          <w:szCs w:val="24"/>
        </w:rPr>
      </w:pPr>
      <w:r>
        <w:rPr>
          <w:sz w:val="24"/>
          <w:szCs w:val="24"/>
        </w:rPr>
        <w:t xml:space="preserve">Recent studies particularly emphasize that healthcare AI needs not only predictive performance but also </w:t>
      </w:r>
      <w:r>
        <w:rPr>
          <w:b/>
          <w:bCs/>
          <w:sz w:val="24"/>
          <w:szCs w:val="24"/>
        </w:rPr>
        <w:t>interpretability, diverse datasets, and usable interfaces</w:t>
      </w:r>
      <w:r>
        <w:rPr>
          <w:sz w:val="24"/>
          <w:szCs w:val="24"/>
        </w:rPr>
        <w:t xml:space="preserve">. </w:t>
      </w:r>
    </w:p>
    <w:p w14:paraId="797713F3">
      <w:pPr>
        <w:rPr>
          <w:sz w:val="24"/>
          <w:szCs w:val="24"/>
        </w:rPr>
      </w:pPr>
      <w:r>
        <w:rPr>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68455393">
      <w:pPr>
        <w:rPr>
          <w:b/>
          <w:bCs/>
          <w:sz w:val="24"/>
          <w:szCs w:val="24"/>
        </w:rPr>
      </w:pPr>
      <w:r>
        <w:rPr>
          <w:b/>
          <w:bCs/>
          <w:sz w:val="24"/>
          <w:szCs w:val="24"/>
        </w:rPr>
        <w:t>5. Literature Survey Summary</w:t>
      </w:r>
    </w:p>
    <w:p w14:paraId="46A429CF">
      <w:pPr>
        <w:rPr>
          <w:sz w:val="24"/>
          <w:szCs w:val="24"/>
        </w:rPr>
      </w:pPr>
      <w:r>
        <w:rPr>
          <w:sz w:val="24"/>
          <w:szCs w:val="24"/>
        </w:rPr>
        <w:t>You can put this paragraph in your report:</w:t>
      </w:r>
    </w:p>
    <w:p w14:paraId="22E4CA42">
      <w:pPr>
        <w:rPr>
          <w:sz w:val="24"/>
          <w:szCs w:val="24"/>
        </w:rPr>
      </w:pPr>
      <w:r>
        <w:rPr>
          <w:b/>
          <w:bCs/>
          <w:sz w:val="24"/>
          <w:szCs w:val="24"/>
        </w:rPr>
        <w:t>Recent research demonstrates the growing application of Machine Learning and Explainable Artificial Intelligence in healthcare for disease prediction, risk assessment, and clinical decision support. Studies have used algorithms such as Logistic Regression, Decision Tree, Random Forest, XGBoost, CatBoost, and deep learning models to improve predictive performance. Explainability techniques such as SHAP and LIME have increasingly been adopted to identify important features and improve transparency. In parallel, healthcare dashboards and visualization systems have been developed to transform complex healthcare data into actionable information. However, existing studies frequently focus on individual diseases, individual datasets, predictive accuracy, or explainability separately. This motivates the development of an integrated Business Intelligence dashboard combining healthcare analytics, comparative machine learning, Explainable AI, and interactive visualization.</w:t>
      </w:r>
      <w:r>
        <w:rPr>
          <w:sz w:val="24"/>
          <w:szCs w:val="24"/>
        </w:rPr>
        <w:t xml:space="preserve"> </w:t>
      </w:r>
    </w:p>
    <w:p w14:paraId="3E301A92">
      <w:pPr>
        <w:rPr>
          <w:sz w:val="24"/>
          <w:szCs w:val="24"/>
        </w:rPr>
      </w:pPr>
      <w:r>
        <w:rPr>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56782FA6">
      <w:pPr>
        <w:numPr>
          <w:ilvl w:val="0"/>
          <w:numId w:val="1"/>
        </w:numPr>
        <w:rPr>
          <w:b/>
          <w:bCs/>
          <w:sz w:val="24"/>
          <w:szCs w:val="24"/>
        </w:rPr>
      </w:pPr>
      <w:r>
        <w:rPr>
          <w:b/>
          <w:bCs/>
          <w:sz w:val="24"/>
          <w:szCs w:val="24"/>
        </w:rPr>
        <w:t>Research Gap Identification</w:t>
      </w:r>
    </w:p>
    <w:p w14:paraId="48DEFD92">
      <w:pPr>
        <w:numPr>
          <w:numId w:val="0"/>
        </w:numPr>
        <w:rPr>
          <w:rFonts w:hint="default"/>
          <w:b w:val="0"/>
          <w:bCs w:val="0"/>
          <w:sz w:val="24"/>
          <w:szCs w:val="24"/>
        </w:rPr>
      </w:pPr>
      <w:r>
        <w:rPr>
          <w:rFonts w:hint="default"/>
          <w:b/>
          <w:bCs/>
          <w:sz w:val="24"/>
          <w:szCs w:val="24"/>
          <w:lang w:val="en-IN"/>
        </w:rPr>
        <w:t>.</w:t>
      </w:r>
      <w:r>
        <w:rPr>
          <w:rFonts w:hint="default"/>
          <w:b w:val="0"/>
          <w:bCs w:val="0"/>
          <w:sz w:val="24"/>
          <w:szCs w:val="24"/>
        </w:rPr>
        <w:t>No universally best model: ML performance can vary depending on the healthcare dataset and disease.</w:t>
      </w:r>
    </w:p>
    <w:p w14:paraId="2CAD9483">
      <w:pPr>
        <w:numPr>
          <w:numId w:val="0"/>
        </w:numPr>
        <w:rPr>
          <w:rFonts w:hint="default"/>
          <w:b w:val="0"/>
          <w:bCs w:val="0"/>
          <w:sz w:val="24"/>
          <w:szCs w:val="24"/>
        </w:rPr>
      </w:pPr>
    </w:p>
    <w:p w14:paraId="30CFD087">
      <w:pPr>
        <w:numPr>
          <w:numId w:val="0"/>
        </w:numPr>
        <w:rPr>
          <w:rFonts w:hint="default"/>
          <w:b w:val="0"/>
          <w:bCs w:val="0"/>
          <w:sz w:val="24"/>
          <w:szCs w:val="24"/>
        </w:rPr>
      </w:pPr>
      <w:r>
        <w:rPr>
          <w:rFonts w:hint="default"/>
          <w:b w:val="0"/>
          <w:bCs w:val="0"/>
          <w:sz w:val="24"/>
          <w:szCs w:val="24"/>
        </w:rPr>
        <w:t>. Limited model comparison: Many studies focus on a single disease or ML model rather than comparing multiple models.</w:t>
      </w:r>
    </w:p>
    <w:p w14:paraId="47BCC1EC">
      <w:pPr>
        <w:numPr>
          <w:numId w:val="0"/>
        </w:numPr>
        <w:rPr>
          <w:rFonts w:hint="default"/>
          <w:b w:val="0"/>
          <w:bCs w:val="0"/>
          <w:sz w:val="24"/>
          <w:szCs w:val="24"/>
        </w:rPr>
      </w:pPr>
    </w:p>
    <w:p w14:paraId="5DBB165F">
      <w:pPr>
        <w:numPr>
          <w:numId w:val="0"/>
        </w:numPr>
        <w:rPr>
          <w:rFonts w:hint="default"/>
          <w:b w:val="0"/>
          <w:bCs w:val="0"/>
          <w:sz w:val="24"/>
          <w:szCs w:val="24"/>
        </w:rPr>
      </w:pPr>
      <w:r>
        <w:rPr>
          <w:rFonts w:hint="default"/>
          <w:b w:val="0"/>
          <w:bCs w:val="0"/>
          <w:sz w:val="24"/>
          <w:szCs w:val="24"/>
        </w:rPr>
        <w:t>. Limited explainability: Prediction accuracy and explainability are not always evaluated together.</w:t>
      </w:r>
    </w:p>
    <w:p w14:paraId="6430D822">
      <w:pPr>
        <w:numPr>
          <w:numId w:val="0"/>
        </w:numPr>
        <w:rPr>
          <w:rFonts w:hint="default"/>
          <w:b w:val="0"/>
          <w:bCs w:val="0"/>
          <w:sz w:val="24"/>
          <w:szCs w:val="24"/>
        </w:rPr>
      </w:pPr>
      <w:r>
        <w:rPr>
          <w:rFonts w:hint="default"/>
          <w:b w:val="0"/>
          <w:bCs w:val="0"/>
          <w:sz w:val="24"/>
          <w:szCs w:val="24"/>
        </w:rPr>
        <w:t>. Limited integration: Few studies combine ML + XAI + healthcare visualization in one framework.</w:t>
      </w:r>
    </w:p>
    <w:p w14:paraId="0E566A09">
      <w:pPr>
        <w:numPr>
          <w:numId w:val="0"/>
        </w:numPr>
        <w:rPr>
          <w:b w:val="0"/>
          <w:bCs w:val="0"/>
          <w:sz w:val="24"/>
          <w:szCs w:val="24"/>
        </w:rPr>
      </w:pPr>
      <w:r>
        <w:rPr>
          <w:rFonts w:hint="default"/>
          <w:b w:val="0"/>
          <w:bCs w:val="0"/>
          <w:sz w:val="24"/>
          <w:szCs w:val="24"/>
        </w:rPr>
        <w:t>. Need for understandable insights: Healthcare users need clear predictions, important risk factors, and visual insights for better decision-making.</w:t>
      </w:r>
    </w:p>
    <w:p w14:paraId="413F7AA1">
      <w:pPr>
        <w:rPr>
          <w:sz w:val="24"/>
          <w:szCs w:val="24"/>
        </w:rPr>
      </w:pPr>
      <w:r>
        <w:rPr>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3B505791">
      <w:pPr>
        <w:rPr>
          <w:b/>
          <w:bCs/>
          <w:sz w:val="24"/>
          <w:szCs w:val="24"/>
        </w:rPr>
      </w:pPr>
      <w:r>
        <w:rPr>
          <w:b/>
          <w:bCs/>
          <w:sz w:val="24"/>
          <w:szCs w:val="24"/>
        </w:rPr>
        <w:t>7. Innovation</w:t>
      </w:r>
    </w:p>
    <w:p w14:paraId="143C30CB">
      <w:pPr>
        <w:rPr>
          <w:b/>
          <w:bCs/>
          <w:sz w:val="24"/>
          <w:szCs w:val="24"/>
        </w:rPr>
      </w:pPr>
      <w:r>
        <w:rPr>
          <w:b/>
          <w:bCs/>
          <w:sz w:val="24"/>
          <w:szCs w:val="24"/>
        </w:rPr>
        <w:t>Innovation Statement</w:t>
      </w:r>
    </w:p>
    <w:p w14:paraId="64288A6D">
      <w:pPr>
        <w:rPr>
          <w:sz w:val="24"/>
          <w:szCs w:val="24"/>
        </w:rPr>
      </w:pPr>
      <w:r>
        <w:rPr>
          <w:b/>
          <w:bCs/>
          <w:sz w:val="24"/>
          <w:szCs w:val="24"/>
        </w:rPr>
        <w:t>The proposed project integrates benchmark healthcare datasets, exploratory data analysis, comparative machine learning, Explainable AI using SHAP and LIME, and interactive Business Intelligence dashboards into a unified healthcare analytics framework.</w:t>
      </w:r>
    </w:p>
    <w:p w14:paraId="025357A9">
      <w:pPr>
        <w:rPr>
          <w:b/>
          <w:bCs/>
          <w:sz w:val="24"/>
          <w:szCs w:val="24"/>
        </w:rPr>
      </w:pPr>
      <w:r>
        <w:rPr>
          <w:b/>
          <w:bCs/>
          <w:sz w:val="24"/>
          <w:szCs w:val="24"/>
        </w:rPr>
        <w:t>Key Innovations</w:t>
      </w:r>
    </w:p>
    <w:p w14:paraId="52569CA0">
      <w:pPr>
        <w:numPr>
          <w:ilvl w:val="0"/>
          <w:numId w:val="2"/>
        </w:numPr>
        <w:rPr>
          <w:sz w:val="24"/>
          <w:szCs w:val="24"/>
        </w:rPr>
      </w:pPr>
      <w:r>
        <w:rPr>
          <w:b/>
          <w:bCs/>
          <w:sz w:val="24"/>
          <w:szCs w:val="24"/>
        </w:rPr>
        <w:t>Multi-dataset healthcare analytics</w:t>
      </w:r>
      <w:r>
        <w:rPr>
          <w:sz w:val="24"/>
          <w:szCs w:val="24"/>
        </w:rPr>
        <w:t xml:space="preserve"> </w:t>
      </w:r>
    </w:p>
    <w:p w14:paraId="5FC382BD">
      <w:pPr>
        <w:numPr>
          <w:ilvl w:val="0"/>
          <w:numId w:val="2"/>
        </w:numPr>
        <w:rPr>
          <w:sz w:val="24"/>
          <w:szCs w:val="24"/>
        </w:rPr>
      </w:pPr>
      <w:r>
        <w:rPr>
          <w:b/>
          <w:bCs/>
          <w:sz w:val="24"/>
          <w:szCs w:val="24"/>
        </w:rPr>
        <w:t>Lifestyle and health-risk analysis</w:t>
      </w:r>
      <w:r>
        <w:rPr>
          <w:sz w:val="24"/>
          <w:szCs w:val="24"/>
        </w:rPr>
        <w:t xml:space="preserve"> </w:t>
      </w:r>
    </w:p>
    <w:p w14:paraId="6A7B6A9E">
      <w:pPr>
        <w:numPr>
          <w:ilvl w:val="0"/>
          <w:numId w:val="2"/>
        </w:numPr>
        <w:rPr>
          <w:sz w:val="24"/>
          <w:szCs w:val="24"/>
        </w:rPr>
      </w:pPr>
      <w:r>
        <w:rPr>
          <w:b/>
          <w:bCs/>
          <w:sz w:val="24"/>
          <w:szCs w:val="24"/>
        </w:rPr>
        <w:t>Comparison of five ML models</w:t>
      </w:r>
      <w:r>
        <w:rPr>
          <w:sz w:val="24"/>
          <w:szCs w:val="24"/>
        </w:rPr>
        <w:t xml:space="preserve"> </w:t>
      </w:r>
    </w:p>
    <w:p w14:paraId="1BB62710">
      <w:pPr>
        <w:numPr>
          <w:ilvl w:val="0"/>
          <w:numId w:val="2"/>
        </w:numPr>
        <w:rPr>
          <w:sz w:val="24"/>
          <w:szCs w:val="24"/>
        </w:rPr>
      </w:pPr>
      <w:r>
        <w:rPr>
          <w:b/>
          <w:bCs/>
          <w:sz w:val="24"/>
          <w:szCs w:val="24"/>
        </w:rPr>
        <w:t>SHAP + LIME explainability</w:t>
      </w:r>
      <w:r>
        <w:rPr>
          <w:sz w:val="24"/>
          <w:szCs w:val="24"/>
        </w:rPr>
        <w:t xml:space="preserve"> </w:t>
      </w:r>
    </w:p>
    <w:p w14:paraId="3605475C">
      <w:pPr>
        <w:numPr>
          <w:ilvl w:val="0"/>
          <w:numId w:val="2"/>
        </w:numPr>
        <w:rPr>
          <w:sz w:val="24"/>
          <w:szCs w:val="24"/>
        </w:rPr>
      </w:pPr>
      <w:r>
        <w:rPr>
          <w:b/>
          <w:bCs/>
          <w:sz w:val="24"/>
          <w:szCs w:val="24"/>
        </w:rPr>
        <w:t>Feature importance analysis</w:t>
      </w:r>
      <w:r>
        <w:rPr>
          <w:sz w:val="24"/>
          <w:szCs w:val="24"/>
        </w:rPr>
        <w:t xml:space="preserve"> </w:t>
      </w:r>
    </w:p>
    <w:p w14:paraId="038F7742">
      <w:pPr>
        <w:numPr>
          <w:ilvl w:val="0"/>
          <w:numId w:val="2"/>
        </w:numPr>
        <w:rPr>
          <w:sz w:val="24"/>
          <w:szCs w:val="24"/>
        </w:rPr>
      </w:pPr>
      <w:r>
        <w:rPr>
          <w:b/>
          <w:bCs/>
          <w:sz w:val="24"/>
          <w:szCs w:val="24"/>
        </w:rPr>
        <w:t>Interactive healthcare dashboard</w:t>
      </w:r>
      <w:r>
        <w:rPr>
          <w:sz w:val="24"/>
          <w:szCs w:val="24"/>
        </w:rPr>
        <w:t xml:space="preserve"> </w:t>
      </w:r>
    </w:p>
    <w:p w14:paraId="31DEC27E">
      <w:pPr>
        <w:numPr>
          <w:ilvl w:val="0"/>
          <w:numId w:val="2"/>
        </w:numPr>
        <w:rPr>
          <w:sz w:val="24"/>
          <w:szCs w:val="24"/>
        </w:rPr>
      </w:pPr>
      <w:r>
        <w:rPr>
          <w:b/>
          <w:bCs/>
          <w:sz w:val="24"/>
          <w:szCs w:val="24"/>
        </w:rPr>
        <w:t>Combination of predictive analytics and Business Intelligence</w:t>
      </w:r>
      <w:r>
        <w:rPr>
          <w:sz w:val="24"/>
          <w:szCs w:val="24"/>
        </w:rPr>
        <w:t xml:space="preserve"> </w:t>
      </w:r>
    </w:p>
    <w:p w14:paraId="49D8395C">
      <w:pPr>
        <w:numPr>
          <w:ilvl w:val="0"/>
          <w:numId w:val="2"/>
        </w:numPr>
        <w:rPr>
          <w:sz w:val="24"/>
          <w:szCs w:val="24"/>
        </w:rPr>
      </w:pPr>
      <w:r>
        <w:rPr>
          <w:b/>
          <w:bCs/>
          <w:sz w:val="24"/>
          <w:szCs w:val="24"/>
        </w:rPr>
        <w:t>Easy-to-understand visual interpretation of ML results</w:t>
      </w:r>
      <w:r>
        <w:rPr>
          <w:sz w:val="24"/>
          <w:szCs w:val="24"/>
        </w:rPr>
        <w:t xml:space="preserve"> </w:t>
      </w:r>
    </w:p>
    <w:p w14:paraId="0B0F3CAE">
      <w:pPr>
        <w:rPr>
          <w:sz w:val="24"/>
          <w:szCs w:val="24"/>
        </w:rPr>
      </w:pPr>
      <w:r>
        <w:rPr>
          <w:sz w:val="24"/>
          <w:szCs w:val="24"/>
        </w:rPr>
        <w:pict>
          <v:rect id="_x0000_i1037" o:spt="1" style="height:1.5pt;width:0pt;" fillcolor="#A0A0A0" filled="t" stroked="f" coordsize="21600,21600" o:hr="t" o:hrstd="t" o:hralign="center">
            <v:path/>
            <v:fill on="t" focussize="0,0"/>
            <v:stroke on="f"/>
            <v:imagedata o:title=""/>
            <o:lock v:ext="edit"/>
            <w10:wrap type="none"/>
            <w10:anchorlock/>
          </v:rect>
        </w:pict>
      </w:r>
    </w:p>
    <w:p w14:paraId="629799CE">
      <w:pPr>
        <w:rPr>
          <w:b/>
          <w:bCs/>
          <w:sz w:val="24"/>
          <w:szCs w:val="24"/>
        </w:rPr>
      </w:pPr>
      <w:r>
        <w:rPr>
          <w:b/>
          <w:bCs/>
          <w:sz w:val="24"/>
          <w:szCs w:val="24"/>
        </w:rPr>
        <w:t>8. Feasibility</w:t>
      </w:r>
    </w:p>
    <w:p w14:paraId="4EF81AA7">
      <w:pPr>
        <w:rPr>
          <w:b/>
          <w:bCs/>
          <w:sz w:val="24"/>
          <w:szCs w:val="24"/>
        </w:rPr>
      </w:pPr>
      <w:r>
        <w:rPr>
          <w:b/>
          <w:bCs/>
          <w:sz w:val="24"/>
          <w:szCs w:val="24"/>
        </w:rPr>
        <w:t>Implementation Feasibility</w:t>
      </w:r>
    </w:p>
    <w:p w14:paraId="1F234F5D">
      <w:pPr>
        <w:rPr>
          <w:sz w:val="24"/>
          <w:szCs w:val="24"/>
        </w:rPr>
      </w:pPr>
      <w:r>
        <w:rPr>
          <w:sz w:val="24"/>
          <w:szCs w:val="24"/>
        </w:rPr>
        <w:t>The project can be implemented in stages:</w:t>
      </w:r>
    </w:p>
    <w:p w14:paraId="53ADAD02">
      <w:pPr>
        <w:rPr>
          <w:rFonts w:hint="default"/>
          <w:sz w:val="24"/>
          <w:szCs w:val="24"/>
        </w:rPr>
      </w:pPr>
      <w:r>
        <w:rPr>
          <w:rFonts w:hint="default"/>
          <w:sz w:val="24"/>
          <w:szCs w:val="24"/>
        </w:rPr>
        <w:t>Technical Feasibility: Python, Pandas, Scikit-learn, XGBoost, CatBoost, SHAP, LIME and visualization tools.</w:t>
      </w:r>
    </w:p>
    <w:p w14:paraId="368EC771">
      <w:pPr>
        <w:rPr>
          <w:rFonts w:hint="default"/>
          <w:sz w:val="24"/>
          <w:szCs w:val="24"/>
        </w:rPr>
      </w:pPr>
      <w:r>
        <w:rPr>
          <w:rFonts w:hint="default"/>
          <w:sz w:val="24"/>
          <w:szCs w:val="24"/>
        </w:rPr>
        <w:t>Data Feasibility: Public benchmark healthcare datasets are available from UCI and Kaggle.</w:t>
      </w:r>
    </w:p>
    <w:p w14:paraId="48C33B1D">
      <w:pPr>
        <w:rPr>
          <w:rFonts w:hint="default"/>
          <w:sz w:val="24"/>
          <w:szCs w:val="24"/>
        </w:rPr>
      </w:pPr>
      <w:r>
        <w:rPr>
          <w:rFonts w:hint="default"/>
          <w:sz w:val="24"/>
          <w:szCs w:val="24"/>
        </w:rPr>
        <w:t>Economic Feasibility: Open-source tools and public datasets keep the project cost lo.</w:t>
      </w:r>
    </w:p>
    <w:p w14:paraId="28A85C55">
      <w:pPr>
        <w:rPr>
          <w:sz w:val="24"/>
          <w:szCs w:val="24"/>
        </w:rPr>
      </w:pPr>
      <w:bookmarkStart w:id="0" w:name="_GoBack"/>
      <w:bookmarkEnd w:id="0"/>
      <w:r>
        <w:rPr>
          <w:b/>
          <w:bCs/>
          <w:sz w:val="24"/>
          <w:szCs w:val="24"/>
        </w:rPr>
        <w:t>Data → Preprocessing → EDA → ML → Evaluation → XAI → Dashboard</w:t>
      </w:r>
    </w:p>
    <w:p w14:paraId="18F43FA0">
      <w:pPr>
        <w:rPr>
          <w:sz w:val="24"/>
          <w:szCs w:val="24"/>
        </w:rPr>
      </w:pPr>
      <w:r>
        <w:rPr>
          <w:sz w:val="24"/>
          <w:szCs w:val="24"/>
        </w:rPr>
        <w:pict>
          <v:rect id="_x0000_i1038" o:spt="1" style="height:1.5pt;width:0pt;" fillcolor="#A0A0A0" filled="t" stroked="f" coordsize="21600,21600" o:hr="t" o:hrstd="t" o:hralign="center">
            <v:path/>
            <v:fill on="t" focussize="0,0"/>
            <v:stroke on="f"/>
            <v:imagedata o:title=""/>
            <o:lock v:ext="edit"/>
            <w10:wrap type="none"/>
            <w10:anchorlock/>
          </v:rect>
        </w:pict>
      </w:r>
    </w:p>
    <w:p w14:paraId="6D39A355">
      <w:pPr>
        <w:rPr>
          <w:b/>
          <w:bCs/>
          <w:sz w:val="24"/>
          <w:szCs w:val="24"/>
        </w:rPr>
      </w:pPr>
      <w:r>
        <w:rPr>
          <w:b/>
          <w:bCs/>
          <w:sz w:val="24"/>
          <w:szCs w:val="24"/>
        </w:rPr>
        <w:t>9. Project Plan</w:t>
      </w:r>
    </w:p>
    <w:tbl>
      <w:tblPr>
        <w:tblStyle w:val="12"/>
        <w:tblW w:w="0" w:type="auto"/>
        <w:tblCellSpacing w:w="15" w:type="dxa"/>
        <w:tblInd w:w="0" w:type="dxa"/>
        <w:tblLayout w:type="autofit"/>
        <w:tblCellMar>
          <w:top w:w="15" w:type="dxa"/>
          <w:left w:w="15" w:type="dxa"/>
          <w:bottom w:w="15" w:type="dxa"/>
          <w:right w:w="15" w:type="dxa"/>
        </w:tblCellMar>
      </w:tblPr>
      <w:tblGrid>
        <w:gridCol w:w="667"/>
        <w:gridCol w:w="2737"/>
        <w:gridCol w:w="3248"/>
      </w:tblGrid>
      <w:tr w14:paraId="5861422F">
        <w:tblPrEx>
          <w:tblCellMar>
            <w:top w:w="15" w:type="dxa"/>
            <w:left w:w="15" w:type="dxa"/>
            <w:bottom w:w="15" w:type="dxa"/>
            <w:right w:w="15" w:type="dxa"/>
          </w:tblCellMar>
        </w:tblPrEx>
        <w:trPr>
          <w:tblHeader/>
          <w:tblCellSpacing w:w="15" w:type="dxa"/>
        </w:trPr>
        <w:tc>
          <w:tcPr>
            <w:tcW w:w="0" w:type="auto"/>
            <w:vAlign w:val="center"/>
          </w:tcPr>
          <w:p w14:paraId="2D723075">
            <w:pPr>
              <w:rPr>
                <w:b/>
                <w:bCs/>
                <w:sz w:val="24"/>
                <w:szCs w:val="24"/>
              </w:rPr>
            </w:pPr>
            <w:r>
              <w:rPr>
                <w:b/>
                <w:bCs/>
                <w:sz w:val="24"/>
                <w:szCs w:val="24"/>
              </w:rPr>
              <w:t>Phase</w:t>
            </w:r>
          </w:p>
        </w:tc>
        <w:tc>
          <w:tcPr>
            <w:tcW w:w="0" w:type="auto"/>
            <w:vAlign w:val="center"/>
          </w:tcPr>
          <w:p w14:paraId="10B9B14E">
            <w:pPr>
              <w:rPr>
                <w:b/>
                <w:bCs/>
                <w:sz w:val="24"/>
                <w:szCs w:val="24"/>
              </w:rPr>
            </w:pPr>
            <w:r>
              <w:rPr>
                <w:b/>
                <w:bCs/>
                <w:sz w:val="24"/>
                <w:szCs w:val="24"/>
              </w:rPr>
              <w:t>Activity</w:t>
            </w:r>
          </w:p>
        </w:tc>
        <w:tc>
          <w:tcPr>
            <w:tcW w:w="0" w:type="auto"/>
            <w:vAlign w:val="center"/>
          </w:tcPr>
          <w:p w14:paraId="3ED3A4AC">
            <w:pPr>
              <w:rPr>
                <w:b/>
                <w:bCs/>
                <w:sz w:val="24"/>
                <w:szCs w:val="24"/>
              </w:rPr>
            </w:pPr>
            <w:r>
              <w:rPr>
                <w:b/>
                <w:bCs/>
                <w:sz w:val="24"/>
                <w:szCs w:val="24"/>
              </w:rPr>
              <w:t>Output</w:t>
            </w:r>
          </w:p>
        </w:tc>
      </w:tr>
      <w:tr w14:paraId="29D90EBA">
        <w:tblPrEx>
          <w:tblCellMar>
            <w:top w:w="15" w:type="dxa"/>
            <w:left w:w="15" w:type="dxa"/>
            <w:bottom w:w="15" w:type="dxa"/>
            <w:right w:w="15" w:type="dxa"/>
          </w:tblCellMar>
        </w:tblPrEx>
        <w:trPr>
          <w:tblCellSpacing w:w="15" w:type="dxa"/>
        </w:trPr>
        <w:tc>
          <w:tcPr>
            <w:tcW w:w="0" w:type="auto"/>
            <w:vAlign w:val="center"/>
          </w:tcPr>
          <w:p w14:paraId="2634EDE7">
            <w:pPr>
              <w:rPr>
                <w:sz w:val="24"/>
                <w:szCs w:val="24"/>
              </w:rPr>
            </w:pPr>
            <w:r>
              <w:rPr>
                <w:b/>
                <w:bCs/>
                <w:sz w:val="24"/>
                <w:szCs w:val="24"/>
              </w:rPr>
              <w:t>1</w:t>
            </w:r>
          </w:p>
        </w:tc>
        <w:tc>
          <w:tcPr>
            <w:tcW w:w="0" w:type="auto"/>
            <w:vAlign w:val="center"/>
          </w:tcPr>
          <w:p w14:paraId="57976ED0">
            <w:pPr>
              <w:rPr>
                <w:sz w:val="24"/>
                <w:szCs w:val="24"/>
              </w:rPr>
            </w:pPr>
            <w:r>
              <w:rPr>
                <w:sz w:val="24"/>
                <w:szCs w:val="24"/>
              </w:rPr>
              <w:t>Literature Survey</w:t>
            </w:r>
          </w:p>
        </w:tc>
        <w:tc>
          <w:tcPr>
            <w:tcW w:w="0" w:type="auto"/>
            <w:vAlign w:val="center"/>
          </w:tcPr>
          <w:p w14:paraId="67830EBB">
            <w:pPr>
              <w:rPr>
                <w:sz w:val="24"/>
                <w:szCs w:val="24"/>
              </w:rPr>
            </w:pPr>
            <w:r>
              <w:rPr>
                <w:sz w:val="24"/>
                <w:szCs w:val="24"/>
              </w:rPr>
              <w:t>10+ Research Papers</w:t>
            </w:r>
          </w:p>
        </w:tc>
      </w:tr>
      <w:tr w14:paraId="604FC538">
        <w:tblPrEx>
          <w:tblCellMar>
            <w:top w:w="15" w:type="dxa"/>
            <w:left w:w="15" w:type="dxa"/>
            <w:bottom w:w="15" w:type="dxa"/>
            <w:right w:w="15" w:type="dxa"/>
          </w:tblCellMar>
        </w:tblPrEx>
        <w:trPr>
          <w:tblCellSpacing w:w="15" w:type="dxa"/>
        </w:trPr>
        <w:tc>
          <w:tcPr>
            <w:tcW w:w="0" w:type="auto"/>
            <w:vAlign w:val="center"/>
          </w:tcPr>
          <w:p w14:paraId="0716B38A">
            <w:pPr>
              <w:rPr>
                <w:sz w:val="24"/>
                <w:szCs w:val="24"/>
              </w:rPr>
            </w:pPr>
            <w:r>
              <w:rPr>
                <w:b/>
                <w:bCs/>
                <w:sz w:val="24"/>
                <w:szCs w:val="24"/>
              </w:rPr>
              <w:t>2</w:t>
            </w:r>
          </w:p>
        </w:tc>
        <w:tc>
          <w:tcPr>
            <w:tcW w:w="0" w:type="auto"/>
            <w:vAlign w:val="center"/>
          </w:tcPr>
          <w:p w14:paraId="0CF270EE">
            <w:pPr>
              <w:rPr>
                <w:sz w:val="24"/>
                <w:szCs w:val="24"/>
              </w:rPr>
            </w:pPr>
            <w:r>
              <w:rPr>
                <w:sz w:val="24"/>
                <w:szCs w:val="24"/>
              </w:rPr>
              <w:t>Research Gap Identification</w:t>
            </w:r>
          </w:p>
        </w:tc>
        <w:tc>
          <w:tcPr>
            <w:tcW w:w="0" w:type="auto"/>
            <w:vAlign w:val="center"/>
          </w:tcPr>
          <w:p w14:paraId="4BE30BFD">
            <w:pPr>
              <w:rPr>
                <w:sz w:val="24"/>
                <w:szCs w:val="24"/>
              </w:rPr>
            </w:pPr>
            <w:r>
              <w:rPr>
                <w:sz w:val="24"/>
                <w:szCs w:val="24"/>
              </w:rPr>
              <w:t>Research Gap</w:t>
            </w:r>
          </w:p>
        </w:tc>
      </w:tr>
      <w:tr w14:paraId="6B8F105D">
        <w:tblPrEx>
          <w:tblCellMar>
            <w:top w:w="15" w:type="dxa"/>
            <w:left w:w="15" w:type="dxa"/>
            <w:bottom w:w="15" w:type="dxa"/>
            <w:right w:w="15" w:type="dxa"/>
          </w:tblCellMar>
        </w:tblPrEx>
        <w:trPr>
          <w:tblCellSpacing w:w="15" w:type="dxa"/>
        </w:trPr>
        <w:tc>
          <w:tcPr>
            <w:tcW w:w="0" w:type="auto"/>
            <w:vAlign w:val="center"/>
          </w:tcPr>
          <w:p w14:paraId="6F4DED27">
            <w:pPr>
              <w:rPr>
                <w:sz w:val="24"/>
                <w:szCs w:val="24"/>
              </w:rPr>
            </w:pPr>
            <w:r>
              <w:rPr>
                <w:b/>
                <w:bCs/>
                <w:sz w:val="24"/>
                <w:szCs w:val="24"/>
              </w:rPr>
              <w:t>3</w:t>
            </w:r>
          </w:p>
        </w:tc>
        <w:tc>
          <w:tcPr>
            <w:tcW w:w="0" w:type="auto"/>
            <w:vAlign w:val="center"/>
          </w:tcPr>
          <w:p w14:paraId="1B8FDC05">
            <w:pPr>
              <w:rPr>
                <w:sz w:val="24"/>
                <w:szCs w:val="24"/>
              </w:rPr>
            </w:pPr>
            <w:r>
              <w:rPr>
                <w:sz w:val="24"/>
                <w:szCs w:val="24"/>
              </w:rPr>
              <w:t>Dataset Collection</w:t>
            </w:r>
          </w:p>
        </w:tc>
        <w:tc>
          <w:tcPr>
            <w:tcW w:w="0" w:type="auto"/>
            <w:vAlign w:val="center"/>
          </w:tcPr>
          <w:p w14:paraId="78F86030">
            <w:pPr>
              <w:rPr>
                <w:sz w:val="24"/>
                <w:szCs w:val="24"/>
              </w:rPr>
            </w:pPr>
            <w:r>
              <w:rPr>
                <w:sz w:val="24"/>
                <w:szCs w:val="24"/>
              </w:rPr>
              <w:t>Benchmark Healthcare Datasets</w:t>
            </w:r>
          </w:p>
        </w:tc>
      </w:tr>
      <w:tr w14:paraId="6AEB6EC2">
        <w:tblPrEx>
          <w:tblCellMar>
            <w:top w:w="15" w:type="dxa"/>
            <w:left w:w="15" w:type="dxa"/>
            <w:bottom w:w="15" w:type="dxa"/>
            <w:right w:w="15" w:type="dxa"/>
          </w:tblCellMar>
        </w:tblPrEx>
        <w:trPr>
          <w:tblCellSpacing w:w="15" w:type="dxa"/>
        </w:trPr>
        <w:tc>
          <w:tcPr>
            <w:tcW w:w="0" w:type="auto"/>
            <w:vAlign w:val="center"/>
          </w:tcPr>
          <w:p w14:paraId="6A73B499">
            <w:pPr>
              <w:rPr>
                <w:sz w:val="24"/>
                <w:szCs w:val="24"/>
              </w:rPr>
            </w:pPr>
            <w:r>
              <w:rPr>
                <w:b/>
                <w:bCs/>
                <w:sz w:val="24"/>
                <w:szCs w:val="24"/>
              </w:rPr>
              <w:t>4</w:t>
            </w:r>
          </w:p>
        </w:tc>
        <w:tc>
          <w:tcPr>
            <w:tcW w:w="0" w:type="auto"/>
            <w:vAlign w:val="center"/>
          </w:tcPr>
          <w:p w14:paraId="73E43250">
            <w:pPr>
              <w:rPr>
                <w:sz w:val="24"/>
                <w:szCs w:val="24"/>
              </w:rPr>
            </w:pPr>
            <w:r>
              <w:rPr>
                <w:sz w:val="24"/>
                <w:szCs w:val="24"/>
              </w:rPr>
              <w:t>Data Cleaning</w:t>
            </w:r>
          </w:p>
        </w:tc>
        <w:tc>
          <w:tcPr>
            <w:tcW w:w="0" w:type="auto"/>
            <w:vAlign w:val="center"/>
          </w:tcPr>
          <w:p w14:paraId="146B1403">
            <w:pPr>
              <w:rPr>
                <w:sz w:val="24"/>
                <w:szCs w:val="24"/>
              </w:rPr>
            </w:pPr>
            <w:r>
              <w:rPr>
                <w:sz w:val="24"/>
                <w:szCs w:val="24"/>
              </w:rPr>
              <w:t>Clean Dataset</w:t>
            </w:r>
          </w:p>
        </w:tc>
      </w:tr>
      <w:tr w14:paraId="24C29686">
        <w:tblPrEx>
          <w:tblCellMar>
            <w:top w:w="15" w:type="dxa"/>
            <w:left w:w="15" w:type="dxa"/>
            <w:bottom w:w="15" w:type="dxa"/>
            <w:right w:w="15" w:type="dxa"/>
          </w:tblCellMar>
        </w:tblPrEx>
        <w:trPr>
          <w:tblCellSpacing w:w="15" w:type="dxa"/>
        </w:trPr>
        <w:tc>
          <w:tcPr>
            <w:tcW w:w="0" w:type="auto"/>
            <w:vAlign w:val="center"/>
          </w:tcPr>
          <w:p w14:paraId="6505071A">
            <w:pPr>
              <w:rPr>
                <w:sz w:val="24"/>
                <w:szCs w:val="24"/>
              </w:rPr>
            </w:pPr>
            <w:r>
              <w:rPr>
                <w:b/>
                <w:bCs/>
                <w:sz w:val="24"/>
                <w:szCs w:val="24"/>
              </w:rPr>
              <w:t>5</w:t>
            </w:r>
          </w:p>
        </w:tc>
        <w:tc>
          <w:tcPr>
            <w:tcW w:w="0" w:type="auto"/>
            <w:vAlign w:val="center"/>
          </w:tcPr>
          <w:p w14:paraId="0CEE6FC0">
            <w:pPr>
              <w:rPr>
                <w:sz w:val="24"/>
                <w:szCs w:val="24"/>
              </w:rPr>
            </w:pPr>
            <w:r>
              <w:rPr>
                <w:sz w:val="24"/>
                <w:szCs w:val="24"/>
              </w:rPr>
              <w:t>Data Preprocessing</w:t>
            </w:r>
          </w:p>
        </w:tc>
        <w:tc>
          <w:tcPr>
            <w:tcW w:w="0" w:type="auto"/>
            <w:vAlign w:val="center"/>
          </w:tcPr>
          <w:p w14:paraId="3241E388">
            <w:pPr>
              <w:rPr>
                <w:sz w:val="24"/>
                <w:szCs w:val="24"/>
              </w:rPr>
            </w:pPr>
            <w:r>
              <w:rPr>
                <w:sz w:val="24"/>
                <w:szCs w:val="24"/>
              </w:rPr>
              <w:t>Processed Dataset</w:t>
            </w:r>
          </w:p>
        </w:tc>
      </w:tr>
      <w:tr w14:paraId="33E7E69B">
        <w:tblPrEx>
          <w:tblCellMar>
            <w:top w:w="15" w:type="dxa"/>
            <w:left w:w="15" w:type="dxa"/>
            <w:bottom w:w="15" w:type="dxa"/>
            <w:right w:w="15" w:type="dxa"/>
          </w:tblCellMar>
        </w:tblPrEx>
        <w:trPr>
          <w:tblCellSpacing w:w="15" w:type="dxa"/>
        </w:trPr>
        <w:tc>
          <w:tcPr>
            <w:tcW w:w="0" w:type="auto"/>
            <w:vAlign w:val="center"/>
          </w:tcPr>
          <w:p w14:paraId="58155C68">
            <w:pPr>
              <w:rPr>
                <w:sz w:val="24"/>
                <w:szCs w:val="24"/>
              </w:rPr>
            </w:pPr>
            <w:r>
              <w:rPr>
                <w:b/>
                <w:bCs/>
                <w:sz w:val="24"/>
                <w:szCs w:val="24"/>
              </w:rPr>
              <w:t>6</w:t>
            </w:r>
          </w:p>
        </w:tc>
        <w:tc>
          <w:tcPr>
            <w:tcW w:w="0" w:type="auto"/>
            <w:vAlign w:val="center"/>
          </w:tcPr>
          <w:p w14:paraId="4686F7CB">
            <w:pPr>
              <w:rPr>
                <w:sz w:val="24"/>
                <w:szCs w:val="24"/>
              </w:rPr>
            </w:pPr>
            <w:r>
              <w:rPr>
                <w:sz w:val="24"/>
                <w:szCs w:val="24"/>
              </w:rPr>
              <w:t>Exploratory Data Analysis</w:t>
            </w:r>
          </w:p>
        </w:tc>
        <w:tc>
          <w:tcPr>
            <w:tcW w:w="0" w:type="auto"/>
            <w:vAlign w:val="center"/>
          </w:tcPr>
          <w:p w14:paraId="42DD03CF">
            <w:pPr>
              <w:rPr>
                <w:sz w:val="24"/>
                <w:szCs w:val="24"/>
              </w:rPr>
            </w:pPr>
            <w:r>
              <w:rPr>
                <w:sz w:val="24"/>
                <w:szCs w:val="24"/>
              </w:rPr>
              <w:t>EDA Results</w:t>
            </w:r>
          </w:p>
        </w:tc>
      </w:tr>
      <w:tr w14:paraId="3584E4DA">
        <w:tblPrEx>
          <w:tblCellMar>
            <w:top w:w="15" w:type="dxa"/>
            <w:left w:w="15" w:type="dxa"/>
            <w:bottom w:w="15" w:type="dxa"/>
            <w:right w:w="15" w:type="dxa"/>
          </w:tblCellMar>
        </w:tblPrEx>
        <w:trPr>
          <w:tblCellSpacing w:w="15" w:type="dxa"/>
        </w:trPr>
        <w:tc>
          <w:tcPr>
            <w:tcW w:w="0" w:type="auto"/>
            <w:vAlign w:val="center"/>
          </w:tcPr>
          <w:p w14:paraId="628689F2">
            <w:pPr>
              <w:rPr>
                <w:sz w:val="24"/>
                <w:szCs w:val="24"/>
              </w:rPr>
            </w:pPr>
            <w:r>
              <w:rPr>
                <w:b/>
                <w:bCs/>
                <w:sz w:val="24"/>
                <w:szCs w:val="24"/>
              </w:rPr>
              <w:t>7</w:t>
            </w:r>
          </w:p>
        </w:tc>
        <w:tc>
          <w:tcPr>
            <w:tcW w:w="0" w:type="auto"/>
            <w:vAlign w:val="center"/>
          </w:tcPr>
          <w:p w14:paraId="5E66E73F">
            <w:pPr>
              <w:rPr>
                <w:sz w:val="24"/>
                <w:szCs w:val="24"/>
              </w:rPr>
            </w:pPr>
            <w:r>
              <w:rPr>
                <w:sz w:val="24"/>
                <w:szCs w:val="24"/>
              </w:rPr>
              <w:t>Feature Engineering</w:t>
            </w:r>
          </w:p>
        </w:tc>
        <w:tc>
          <w:tcPr>
            <w:tcW w:w="0" w:type="auto"/>
            <w:vAlign w:val="center"/>
          </w:tcPr>
          <w:p w14:paraId="2CC25007">
            <w:pPr>
              <w:rPr>
                <w:sz w:val="24"/>
                <w:szCs w:val="24"/>
              </w:rPr>
            </w:pPr>
            <w:r>
              <w:rPr>
                <w:sz w:val="24"/>
                <w:szCs w:val="24"/>
              </w:rPr>
              <w:t>New/Relevant Features</w:t>
            </w:r>
          </w:p>
        </w:tc>
      </w:tr>
      <w:tr w14:paraId="6F3E0682">
        <w:tblPrEx>
          <w:tblCellMar>
            <w:top w:w="15" w:type="dxa"/>
            <w:left w:w="15" w:type="dxa"/>
            <w:bottom w:w="15" w:type="dxa"/>
            <w:right w:w="15" w:type="dxa"/>
          </w:tblCellMar>
        </w:tblPrEx>
        <w:trPr>
          <w:tblCellSpacing w:w="15" w:type="dxa"/>
        </w:trPr>
        <w:tc>
          <w:tcPr>
            <w:tcW w:w="0" w:type="auto"/>
            <w:vAlign w:val="center"/>
          </w:tcPr>
          <w:p w14:paraId="464C3D89">
            <w:pPr>
              <w:rPr>
                <w:sz w:val="24"/>
                <w:szCs w:val="24"/>
              </w:rPr>
            </w:pPr>
            <w:r>
              <w:rPr>
                <w:b/>
                <w:bCs/>
                <w:sz w:val="24"/>
                <w:szCs w:val="24"/>
              </w:rPr>
              <w:t>8</w:t>
            </w:r>
          </w:p>
        </w:tc>
        <w:tc>
          <w:tcPr>
            <w:tcW w:w="0" w:type="auto"/>
            <w:vAlign w:val="center"/>
          </w:tcPr>
          <w:p w14:paraId="75E18F67">
            <w:pPr>
              <w:rPr>
                <w:sz w:val="24"/>
                <w:szCs w:val="24"/>
              </w:rPr>
            </w:pPr>
            <w:r>
              <w:rPr>
                <w:sz w:val="24"/>
                <w:szCs w:val="24"/>
              </w:rPr>
              <w:t>Feature Selection</w:t>
            </w:r>
          </w:p>
        </w:tc>
        <w:tc>
          <w:tcPr>
            <w:tcW w:w="0" w:type="auto"/>
            <w:vAlign w:val="center"/>
          </w:tcPr>
          <w:p w14:paraId="69474C11">
            <w:pPr>
              <w:rPr>
                <w:sz w:val="24"/>
                <w:szCs w:val="24"/>
              </w:rPr>
            </w:pPr>
            <w:r>
              <w:rPr>
                <w:sz w:val="24"/>
                <w:szCs w:val="24"/>
              </w:rPr>
              <w:t>Selected Features</w:t>
            </w:r>
          </w:p>
        </w:tc>
      </w:tr>
      <w:tr w14:paraId="7182DDE2">
        <w:tblPrEx>
          <w:tblCellMar>
            <w:top w:w="15" w:type="dxa"/>
            <w:left w:w="15" w:type="dxa"/>
            <w:bottom w:w="15" w:type="dxa"/>
            <w:right w:w="15" w:type="dxa"/>
          </w:tblCellMar>
        </w:tblPrEx>
        <w:trPr>
          <w:tblCellSpacing w:w="15" w:type="dxa"/>
        </w:trPr>
        <w:tc>
          <w:tcPr>
            <w:tcW w:w="0" w:type="auto"/>
            <w:vAlign w:val="center"/>
          </w:tcPr>
          <w:p w14:paraId="398C9D5E">
            <w:pPr>
              <w:rPr>
                <w:sz w:val="24"/>
                <w:szCs w:val="24"/>
              </w:rPr>
            </w:pPr>
            <w:r>
              <w:rPr>
                <w:b/>
                <w:bCs/>
                <w:sz w:val="24"/>
                <w:szCs w:val="24"/>
              </w:rPr>
              <w:t>9</w:t>
            </w:r>
          </w:p>
        </w:tc>
        <w:tc>
          <w:tcPr>
            <w:tcW w:w="0" w:type="auto"/>
            <w:vAlign w:val="center"/>
          </w:tcPr>
          <w:p w14:paraId="627DE79A">
            <w:pPr>
              <w:rPr>
                <w:sz w:val="24"/>
                <w:szCs w:val="24"/>
              </w:rPr>
            </w:pPr>
            <w:r>
              <w:rPr>
                <w:sz w:val="24"/>
                <w:szCs w:val="24"/>
              </w:rPr>
              <w:t>Train-Test Split</w:t>
            </w:r>
          </w:p>
        </w:tc>
        <w:tc>
          <w:tcPr>
            <w:tcW w:w="0" w:type="auto"/>
            <w:vAlign w:val="center"/>
          </w:tcPr>
          <w:p w14:paraId="132AF197">
            <w:pPr>
              <w:rPr>
                <w:sz w:val="24"/>
                <w:szCs w:val="24"/>
              </w:rPr>
            </w:pPr>
            <w:r>
              <w:rPr>
                <w:sz w:val="24"/>
                <w:szCs w:val="24"/>
              </w:rPr>
              <w:t>Training &amp; Testing Data</w:t>
            </w:r>
          </w:p>
        </w:tc>
      </w:tr>
      <w:tr w14:paraId="1110C51F">
        <w:tblPrEx>
          <w:tblCellMar>
            <w:top w:w="15" w:type="dxa"/>
            <w:left w:w="15" w:type="dxa"/>
            <w:bottom w:w="15" w:type="dxa"/>
            <w:right w:w="15" w:type="dxa"/>
          </w:tblCellMar>
        </w:tblPrEx>
        <w:trPr>
          <w:tblCellSpacing w:w="15" w:type="dxa"/>
        </w:trPr>
        <w:tc>
          <w:tcPr>
            <w:tcW w:w="0" w:type="auto"/>
            <w:vAlign w:val="center"/>
          </w:tcPr>
          <w:p w14:paraId="44871180">
            <w:pPr>
              <w:rPr>
                <w:sz w:val="24"/>
                <w:szCs w:val="24"/>
              </w:rPr>
            </w:pPr>
            <w:r>
              <w:rPr>
                <w:b/>
                <w:bCs/>
                <w:sz w:val="24"/>
                <w:szCs w:val="24"/>
              </w:rPr>
              <w:t>10</w:t>
            </w:r>
          </w:p>
        </w:tc>
        <w:tc>
          <w:tcPr>
            <w:tcW w:w="0" w:type="auto"/>
            <w:vAlign w:val="center"/>
          </w:tcPr>
          <w:p w14:paraId="0CB732A5">
            <w:pPr>
              <w:rPr>
                <w:sz w:val="24"/>
                <w:szCs w:val="24"/>
              </w:rPr>
            </w:pPr>
            <w:r>
              <w:rPr>
                <w:sz w:val="24"/>
                <w:szCs w:val="24"/>
              </w:rPr>
              <w:t>ML Model Development</w:t>
            </w:r>
          </w:p>
        </w:tc>
        <w:tc>
          <w:tcPr>
            <w:tcW w:w="0" w:type="auto"/>
            <w:vAlign w:val="center"/>
          </w:tcPr>
          <w:p w14:paraId="6B1EA0EE">
            <w:pPr>
              <w:rPr>
                <w:sz w:val="24"/>
                <w:szCs w:val="24"/>
              </w:rPr>
            </w:pPr>
            <w:r>
              <w:rPr>
                <w:sz w:val="24"/>
                <w:szCs w:val="24"/>
              </w:rPr>
              <w:t>5 ML Models</w:t>
            </w:r>
          </w:p>
        </w:tc>
      </w:tr>
      <w:tr w14:paraId="03A23863">
        <w:tblPrEx>
          <w:tblCellMar>
            <w:top w:w="15" w:type="dxa"/>
            <w:left w:w="15" w:type="dxa"/>
            <w:bottom w:w="15" w:type="dxa"/>
            <w:right w:w="15" w:type="dxa"/>
          </w:tblCellMar>
        </w:tblPrEx>
        <w:trPr>
          <w:tblCellSpacing w:w="15" w:type="dxa"/>
        </w:trPr>
        <w:tc>
          <w:tcPr>
            <w:tcW w:w="0" w:type="auto"/>
            <w:vAlign w:val="center"/>
          </w:tcPr>
          <w:p w14:paraId="4B66F713">
            <w:pPr>
              <w:rPr>
                <w:sz w:val="24"/>
                <w:szCs w:val="24"/>
              </w:rPr>
            </w:pPr>
            <w:r>
              <w:rPr>
                <w:b/>
                <w:bCs/>
                <w:sz w:val="24"/>
                <w:szCs w:val="24"/>
              </w:rPr>
              <w:t>11</w:t>
            </w:r>
          </w:p>
        </w:tc>
        <w:tc>
          <w:tcPr>
            <w:tcW w:w="0" w:type="auto"/>
            <w:vAlign w:val="center"/>
          </w:tcPr>
          <w:p w14:paraId="48217250">
            <w:pPr>
              <w:rPr>
                <w:sz w:val="24"/>
                <w:szCs w:val="24"/>
              </w:rPr>
            </w:pPr>
            <w:r>
              <w:rPr>
                <w:sz w:val="24"/>
                <w:szCs w:val="24"/>
              </w:rPr>
              <w:t>Performance Evaluation</w:t>
            </w:r>
          </w:p>
        </w:tc>
        <w:tc>
          <w:tcPr>
            <w:tcW w:w="0" w:type="auto"/>
            <w:vAlign w:val="center"/>
          </w:tcPr>
          <w:p w14:paraId="462B3BCE">
            <w:pPr>
              <w:rPr>
                <w:sz w:val="24"/>
                <w:szCs w:val="24"/>
              </w:rPr>
            </w:pPr>
            <w:r>
              <w:rPr>
                <w:sz w:val="24"/>
                <w:szCs w:val="24"/>
              </w:rPr>
              <w:t>Model Performance</w:t>
            </w:r>
          </w:p>
        </w:tc>
      </w:tr>
      <w:tr w14:paraId="1FE8F4D7">
        <w:tblPrEx>
          <w:tblCellMar>
            <w:top w:w="15" w:type="dxa"/>
            <w:left w:w="15" w:type="dxa"/>
            <w:bottom w:w="15" w:type="dxa"/>
            <w:right w:w="15" w:type="dxa"/>
          </w:tblCellMar>
        </w:tblPrEx>
        <w:trPr>
          <w:tblCellSpacing w:w="15" w:type="dxa"/>
        </w:trPr>
        <w:tc>
          <w:tcPr>
            <w:tcW w:w="0" w:type="auto"/>
            <w:vAlign w:val="center"/>
          </w:tcPr>
          <w:p w14:paraId="0159ECAF">
            <w:pPr>
              <w:rPr>
                <w:sz w:val="24"/>
                <w:szCs w:val="24"/>
              </w:rPr>
            </w:pPr>
            <w:r>
              <w:rPr>
                <w:b/>
                <w:bCs/>
                <w:sz w:val="24"/>
                <w:szCs w:val="24"/>
              </w:rPr>
              <w:t>12</w:t>
            </w:r>
          </w:p>
        </w:tc>
        <w:tc>
          <w:tcPr>
            <w:tcW w:w="0" w:type="auto"/>
            <w:vAlign w:val="center"/>
          </w:tcPr>
          <w:p w14:paraId="71D9AA52">
            <w:pPr>
              <w:rPr>
                <w:sz w:val="24"/>
                <w:szCs w:val="24"/>
              </w:rPr>
            </w:pPr>
            <w:r>
              <w:rPr>
                <w:sz w:val="24"/>
                <w:szCs w:val="24"/>
              </w:rPr>
              <w:t>Explainable AI</w:t>
            </w:r>
          </w:p>
        </w:tc>
        <w:tc>
          <w:tcPr>
            <w:tcW w:w="0" w:type="auto"/>
            <w:vAlign w:val="center"/>
          </w:tcPr>
          <w:p w14:paraId="46680732">
            <w:pPr>
              <w:rPr>
                <w:sz w:val="24"/>
                <w:szCs w:val="24"/>
              </w:rPr>
            </w:pPr>
            <w:r>
              <w:rPr>
                <w:sz w:val="24"/>
                <w:szCs w:val="24"/>
              </w:rPr>
              <w:t>SHAP &amp; LIME Results</w:t>
            </w:r>
          </w:p>
        </w:tc>
      </w:tr>
      <w:tr w14:paraId="02F34357">
        <w:tblPrEx>
          <w:tblCellMar>
            <w:top w:w="15" w:type="dxa"/>
            <w:left w:w="15" w:type="dxa"/>
            <w:bottom w:w="15" w:type="dxa"/>
            <w:right w:w="15" w:type="dxa"/>
          </w:tblCellMar>
        </w:tblPrEx>
        <w:trPr>
          <w:tblCellSpacing w:w="15" w:type="dxa"/>
        </w:trPr>
        <w:tc>
          <w:tcPr>
            <w:tcW w:w="0" w:type="auto"/>
            <w:vAlign w:val="center"/>
          </w:tcPr>
          <w:p w14:paraId="47059041">
            <w:pPr>
              <w:rPr>
                <w:sz w:val="24"/>
                <w:szCs w:val="24"/>
              </w:rPr>
            </w:pPr>
            <w:r>
              <w:rPr>
                <w:b/>
                <w:bCs/>
                <w:sz w:val="24"/>
                <w:szCs w:val="24"/>
              </w:rPr>
              <w:t>13</w:t>
            </w:r>
          </w:p>
        </w:tc>
        <w:tc>
          <w:tcPr>
            <w:tcW w:w="0" w:type="auto"/>
            <w:vAlign w:val="center"/>
          </w:tcPr>
          <w:p w14:paraId="3B7BF7A3">
            <w:pPr>
              <w:rPr>
                <w:sz w:val="24"/>
                <w:szCs w:val="24"/>
              </w:rPr>
            </w:pPr>
            <w:r>
              <w:rPr>
                <w:sz w:val="24"/>
                <w:szCs w:val="24"/>
              </w:rPr>
              <w:t>Data Visualization</w:t>
            </w:r>
          </w:p>
        </w:tc>
        <w:tc>
          <w:tcPr>
            <w:tcW w:w="0" w:type="auto"/>
            <w:vAlign w:val="center"/>
          </w:tcPr>
          <w:p w14:paraId="1DD802E1">
            <w:pPr>
              <w:rPr>
                <w:sz w:val="24"/>
                <w:szCs w:val="24"/>
              </w:rPr>
            </w:pPr>
            <w:r>
              <w:rPr>
                <w:sz w:val="24"/>
                <w:szCs w:val="24"/>
              </w:rPr>
              <w:t>Charts &amp; Graphs</w:t>
            </w:r>
          </w:p>
        </w:tc>
      </w:tr>
      <w:tr w14:paraId="33337C3C">
        <w:tblPrEx>
          <w:tblCellMar>
            <w:top w:w="15" w:type="dxa"/>
            <w:left w:w="15" w:type="dxa"/>
            <w:bottom w:w="15" w:type="dxa"/>
            <w:right w:w="15" w:type="dxa"/>
          </w:tblCellMar>
        </w:tblPrEx>
        <w:trPr>
          <w:tblCellSpacing w:w="15" w:type="dxa"/>
        </w:trPr>
        <w:tc>
          <w:tcPr>
            <w:tcW w:w="0" w:type="auto"/>
            <w:vAlign w:val="center"/>
          </w:tcPr>
          <w:p w14:paraId="496B0CAA">
            <w:pPr>
              <w:rPr>
                <w:sz w:val="24"/>
                <w:szCs w:val="24"/>
              </w:rPr>
            </w:pPr>
            <w:r>
              <w:rPr>
                <w:b/>
                <w:bCs/>
                <w:sz w:val="24"/>
                <w:szCs w:val="24"/>
              </w:rPr>
              <w:t>14</w:t>
            </w:r>
          </w:p>
        </w:tc>
        <w:tc>
          <w:tcPr>
            <w:tcW w:w="0" w:type="auto"/>
            <w:vAlign w:val="center"/>
          </w:tcPr>
          <w:p w14:paraId="2AD1A81C">
            <w:pPr>
              <w:rPr>
                <w:sz w:val="24"/>
                <w:szCs w:val="24"/>
              </w:rPr>
            </w:pPr>
            <w:r>
              <w:rPr>
                <w:sz w:val="24"/>
                <w:szCs w:val="24"/>
              </w:rPr>
              <w:t>Dashboard Development</w:t>
            </w:r>
          </w:p>
        </w:tc>
        <w:tc>
          <w:tcPr>
            <w:tcW w:w="0" w:type="auto"/>
            <w:vAlign w:val="center"/>
          </w:tcPr>
          <w:p w14:paraId="482AF630">
            <w:pPr>
              <w:rPr>
                <w:sz w:val="24"/>
                <w:szCs w:val="24"/>
              </w:rPr>
            </w:pPr>
            <w:r>
              <w:rPr>
                <w:sz w:val="24"/>
                <w:szCs w:val="24"/>
              </w:rPr>
              <w:t>Interactive BI Dashboard</w:t>
            </w:r>
          </w:p>
        </w:tc>
      </w:tr>
      <w:tr w14:paraId="1DFDAB05">
        <w:tblPrEx>
          <w:tblCellMar>
            <w:top w:w="15" w:type="dxa"/>
            <w:left w:w="15" w:type="dxa"/>
            <w:bottom w:w="15" w:type="dxa"/>
            <w:right w:w="15" w:type="dxa"/>
          </w:tblCellMar>
        </w:tblPrEx>
        <w:trPr>
          <w:tblCellSpacing w:w="15" w:type="dxa"/>
        </w:trPr>
        <w:tc>
          <w:tcPr>
            <w:tcW w:w="0" w:type="auto"/>
            <w:vAlign w:val="center"/>
          </w:tcPr>
          <w:p w14:paraId="5931D9BF">
            <w:pPr>
              <w:rPr>
                <w:sz w:val="24"/>
                <w:szCs w:val="24"/>
              </w:rPr>
            </w:pPr>
            <w:r>
              <w:rPr>
                <w:b/>
                <w:bCs/>
                <w:sz w:val="24"/>
                <w:szCs w:val="24"/>
              </w:rPr>
              <w:t>15</w:t>
            </w:r>
          </w:p>
        </w:tc>
        <w:tc>
          <w:tcPr>
            <w:tcW w:w="0" w:type="auto"/>
            <w:vAlign w:val="center"/>
          </w:tcPr>
          <w:p w14:paraId="687B46F5">
            <w:pPr>
              <w:rPr>
                <w:sz w:val="24"/>
                <w:szCs w:val="24"/>
              </w:rPr>
            </w:pPr>
            <w:r>
              <w:rPr>
                <w:sz w:val="24"/>
                <w:szCs w:val="24"/>
              </w:rPr>
              <w:t>Comparative Analysis</w:t>
            </w:r>
          </w:p>
        </w:tc>
        <w:tc>
          <w:tcPr>
            <w:tcW w:w="0" w:type="auto"/>
            <w:vAlign w:val="center"/>
          </w:tcPr>
          <w:p w14:paraId="5C5E0549">
            <w:pPr>
              <w:rPr>
                <w:sz w:val="24"/>
                <w:szCs w:val="24"/>
              </w:rPr>
            </w:pPr>
            <w:r>
              <w:rPr>
                <w:sz w:val="24"/>
                <w:szCs w:val="24"/>
              </w:rPr>
              <w:t>Best Model &amp; Key Factors</w:t>
            </w:r>
          </w:p>
        </w:tc>
      </w:tr>
      <w:tr w14:paraId="48B1FCED">
        <w:tblPrEx>
          <w:tblCellMar>
            <w:top w:w="15" w:type="dxa"/>
            <w:left w:w="15" w:type="dxa"/>
            <w:bottom w:w="15" w:type="dxa"/>
            <w:right w:w="15" w:type="dxa"/>
          </w:tblCellMar>
        </w:tblPrEx>
        <w:trPr>
          <w:tblCellSpacing w:w="15" w:type="dxa"/>
        </w:trPr>
        <w:tc>
          <w:tcPr>
            <w:tcW w:w="0" w:type="auto"/>
            <w:vAlign w:val="center"/>
          </w:tcPr>
          <w:p w14:paraId="2796AF11">
            <w:pPr>
              <w:rPr>
                <w:sz w:val="24"/>
                <w:szCs w:val="24"/>
              </w:rPr>
            </w:pPr>
            <w:r>
              <w:rPr>
                <w:b/>
                <w:bCs/>
                <w:sz w:val="24"/>
                <w:szCs w:val="24"/>
              </w:rPr>
              <w:t>16</w:t>
            </w:r>
          </w:p>
        </w:tc>
        <w:tc>
          <w:tcPr>
            <w:tcW w:w="0" w:type="auto"/>
            <w:vAlign w:val="center"/>
          </w:tcPr>
          <w:p w14:paraId="5AC6E741">
            <w:pPr>
              <w:rPr>
                <w:sz w:val="24"/>
                <w:szCs w:val="24"/>
              </w:rPr>
            </w:pPr>
            <w:r>
              <w:rPr>
                <w:sz w:val="24"/>
                <w:szCs w:val="24"/>
              </w:rPr>
              <w:t>Final Analysis</w:t>
            </w:r>
          </w:p>
        </w:tc>
        <w:tc>
          <w:tcPr>
            <w:tcW w:w="0" w:type="auto"/>
            <w:vAlign w:val="center"/>
          </w:tcPr>
          <w:p w14:paraId="1BA29EC7">
            <w:pPr>
              <w:rPr>
                <w:sz w:val="24"/>
                <w:szCs w:val="24"/>
              </w:rPr>
            </w:pPr>
            <w:r>
              <w:rPr>
                <w:sz w:val="24"/>
                <w:szCs w:val="24"/>
              </w:rPr>
              <w:t>Research Findings &amp; Conclusions</w:t>
            </w:r>
          </w:p>
        </w:tc>
      </w:tr>
    </w:tbl>
    <w:p w14:paraId="6F40F89F">
      <w:pPr>
        <w:rPr>
          <w:sz w:val="24"/>
          <w:szCs w:val="24"/>
        </w:rPr>
      </w:pPr>
      <w:r>
        <w:rPr>
          <w:sz w:val="24"/>
          <w:szCs w:val="24"/>
        </w:rPr>
        <w:pict>
          <v:rect id="_x0000_i1039" o:spt="1" style="height:1.5pt;width:0pt;" fillcolor="#A0A0A0" filled="t" stroked="f" coordsize="21600,21600" o:hr="t" o:hrstd="t" o:hralign="center">
            <v:path/>
            <v:fill on="t" focussize="0,0"/>
            <v:stroke on="f"/>
            <v:imagedata o:title=""/>
            <o:lock v:ext="edit"/>
            <w10:wrap type="none"/>
            <w10:anchorlock/>
          </v:rect>
        </w:pict>
      </w:r>
    </w:p>
    <w:p w14:paraId="2A8ED483">
      <w:pPr>
        <w:rPr>
          <w:b/>
          <w:bCs/>
          <w:sz w:val="24"/>
          <w:szCs w:val="24"/>
        </w:rPr>
      </w:pPr>
      <w:r>
        <w:rPr>
          <w:b/>
          <w:bCs/>
          <w:sz w:val="24"/>
          <w:szCs w:val="24"/>
        </w:rPr>
        <w:t>10. Proposed Architecture / Research Pipeline</w:t>
      </w:r>
    </w:p>
    <w:p w14:paraId="447B7D08">
      <w:pPr>
        <w:rPr>
          <w:sz w:val="24"/>
          <w:szCs w:val="24"/>
        </w:rPr>
      </w:pPr>
      <w:r>
        <w:rPr>
          <w:sz w:val="24"/>
          <w:szCs w:val="24"/>
        </w:rPr>
        <w:t xml:space="preserve">             BENCHMARK HEALTHCARE DATASETS</w:t>
      </w:r>
    </w:p>
    <w:p w14:paraId="507874C5">
      <w:pPr>
        <w:rPr>
          <w:sz w:val="24"/>
          <w:szCs w:val="24"/>
        </w:rPr>
      </w:pPr>
      <w:r>
        <w:rPr>
          <w:sz w:val="24"/>
          <w:szCs w:val="24"/>
        </w:rPr>
        <w:t xml:space="preserve">                       │</w:t>
      </w:r>
    </w:p>
    <w:p w14:paraId="382493BE">
      <w:pPr>
        <w:rPr>
          <w:sz w:val="24"/>
          <w:szCs w:val="24"/>
        </w:rPr>
      </w:pPr>
      <w:r>
        <w:rPr>
          <w:sz w:val="24"/>
          <w:szCs w:val="24"/>
        </w:rPr>
        <w:t xml:space="preserve">                       </w:t>
      </w:r>
      <w:r>
        <w:rPr>
          <w:rFonts w:ascii="Arial" w:hAnsi="Arial" w:cs="Arial"/>
          <w:sz w:val="24"/>
          <w:szCs w:val="24"/>
        </w:rPr>
        <w:t>▼</w:t>
      </w:r>
    </w:p>
    <w:p w14:paraId="6E44A242">
      <w:pPr>
        <w:rPr>
          <w:sz w:val="24"/>
          <w:szCs w:val="24"/>
        </w:rPr>
      </w:pPr>
      <w:r>
        <w:rPr>
          <w:sz w:val="24"/>
          <w:szCs w:val="24"/>
        </w:rPr>
        <w:t xml:space="preserve">                 DATA CLEANING</w:t>
      </w:r>
    </w:p>
    <w:p w14:paraId="5A11ADB2">
      <w:pPr>
        <w:rPr>
          <w:sz w:val="24"/>
          <w:szCs w:val="24"/>
        </w:rPr>
      </w:pPr>
      <w:r>
        <w:rPr>
          <w:sz w:val="24"/>
          <w:szCs w:val="24"/>
        </w:rPr>
        <w:t xml:space="preserve">                       │</w:t>
      </w:r>
    </w:p>
    <w:p w14:paraId="734158E8">
      <w:pPr>
        <w:rPr>
          <w:sz w:val="24"/>
          <w:szCs w:val="24"/>
        </w:rPr>
      </w:pPr>
      <w:r>
        <w:rPr>
          <w:sz w:val="24"/>
          <w:szCs w:val="24"/>
        </w:rPr>
        <w:t xml:space="preserve">                       </w:t>
      </w:r>
      <w:r>
        <w:rPr>
          <w:rFonts w:ascii="Arial" w:hAnsi="Arial" w:cs="Arial"/>
          <w:sz w:val="24"/>
          <w:szCs w:val="24"/>
        </w:rPr>
        <w:t>▼</w:t>
      </w:r>
    </w:p>
    <w:p w14:paraId="2CFCB4EB">
      <w:pPr>
        <w:rPr>
          <w:sz w:val="24"/>
          <w:szCs w:val="24"/>
        </w:rPr>
      </w:pPr>
      <w:r>
        <w:rPr>
          <w:sz w:val="24"/>
          <w:szCs w:val="24"/>
        </w:rPr>
        <w:t xml:space="preserve">                      EDA</w:t>
      </w:r>
    </w:p>
    <w:p w14:paraId="75B55FED">
      <w:pPr>
        <w:rPr>
          <w:sz w:val="24"/>
          <w:szCs w:val="24"/>
        </w:rPr>
      </w:pPr>
      <w:r>
        <w:rPr>
          <w:sz w:val="24"/>
          <w:szCs w:val="24"/>
        </w:rPr>
        <w:t xml:space="preserve">                       │</w:t>
      </w:r>
    </w:p>
    <w:p w14:paraId="4A2E0F04">
      <w:pPr>
        <w:rPr>
          <w:sz w:val="24"/>
          <w:szCs w:val="24"/>
        </w:rPr>
      </w:pPr>
      <w:r>
        <w:rPr>
          <w:sz w:val="24"/>
          <w:szCs w:val="24"/>
        </w:rPr>
        <w:t xml:space="preserve">                       </w:t>
      </w:r>
      <w:r>
        <w:rPr>
          <w:rFonts w:ascii="Arial" w:hAnsi="Arial" w:cs="Arial"/>
          <w:sz w:val="24"/>
          <w:szCs w:val="24"/>
        </w:rPr>
        <w:t>▼</w:t>
      </w:r>
    </w:p>
    <w:p w14:paraId="6402F979">
      <w:pPr>
        <w:rPr>
          <w:sz w:val="24"/>
          <w:szCs w:val="24"/>
        </w:rPr>
      </w:pPr>
      <w:r>
        <w:rPr>
          <w:sz w:val="24"/>
          <w:szCs w:val="24"/>
        </w:rPr>
        <w:t xml:space="preserve">             FEATURE ENGINEERING</w:t>
      </w:r>
    </w:p>
    <w:p w14:paraId="61297BCF">
      <w:pPr>
        <w:rPr>
          <w:sz w:val="24"/>
          <w:szCs w:val="24"/>
        </w:rPr>
      </w:pPr>
      <w:r>
        <w:rPr>
          <w:sz w:val="24"/>
          <w:szCs w:val="24"/>
        </w:rPr>
        <w:t xml:space="preserve">                       │</w:t>
      </w:r>
    </w:p>
    <w:p w14:paraId="0F7FA0C6">
      <w:pPr>
        <w:rPr>
          <w:sz w:val="24"/>
          <w:szCs w:val="24"/>
        </w:rPr>
      </w:pPr>
      <w:r>
        <w:rPr>
          <w:sz w:val="24"/>
          <w:szCs w:val="24"/>
        </w:rPr>
        <w:t xml:space="preserve">                       </w:t>
      </w:r>
      <w:r>
        <w:rPr>
          <w:rFonts w:ascii="Arial" w:hAnsi="Arial" w:cs="Arial"/>
          <w:sz w:val="24"/>
          <w:szCs w:val="24"/>
        </w:rPr>
        <w:t>▼</w:t>
      </w:r>
    </w:p>
    <w:p w14:paraId="2E4786F9">
      <w:pPr>
        <w:rPr>
          <w:sz w:val="24"/>
          <w:szCs w:val="24"/>
        </w:rPr>
      </w:pPr>
      <w:r>
        <w:rPr>
          <w:sz w:val="24"/>
          <w:szCs w:val="24"/>
        </w:rPr>
        <w:t xml:space="preserve">              FEATURE SELECTION</w:t>
      </w:r>
    </w:p>
    <w:p w14:paraId="0911DD65">
      <w:pPr>
        <w:rPr>
          <w:sz w:val="24"/>
          <w:szCs w:val="24"/>
        </w:rPr>
      </w:pPr>
      <w:r>
        <w:rPr>
          <w:sz w:val="24"/>
          <w:szCs w:val="24"/>
        </w:rPr>
        <w:t xml:space="preserve">                       │</w:t>
      </w:r>
    </w:p>
    <w:p w14:paraId="0D67247E">
      <w:pPr>
        <w:rPr>
          <w:sz w:val="24"/>
          <w:szCs w:val="24"/>
        </w:rPr>
      </w:pPr>
      <w:r>
        <w:rPr>
          <w:sz w:val="24"/>
          <w:szCs w:val="24"/>
        </w:rPr>
        <w:t xml:space="preserve">                       </w:t>
      </w:r>
      <w:r>
        <w:rPr>
          <w:rFonts w:ascii="Arial" w:hAnsi="Arial" w:cs="Arial"/>
          <w:sz w:val="24"/>
          <w:szCs w:val="24"/>
        </w:rPr>
        <w:t>▼</w:t>
      </w:r>
    </w:p>
    <w:p w14:paraId="48EF9D1C">
      <w:pPr>
        <w:rPr>
          <w:sz w:val="24"/>
          <w:szCs w:val="24"/>
        </w:rPr>
      </w:pPr>
      <w:r>
        <w:rPr>
          <w:sz w:val="24"/>
          <w:szCs w:val="24"/>
        </w:rPr>
        <w:t xml:space="preserve">               TRAIN-TEST SPLIT</w:t>
      </w:r>
    </w:p>
    <w:p w14:paraId="2B6B22E0">
      <w:pPr>
        <w:rPr>
          <w:sz w:val="24"/>
          <w:szCs w:val="24"/>
        </w:rPr>
      </w:pPr>
      <w:r>
        <w:rPr>
          <w:sz w:val="24"/>
          <w:szCs w:val="24"/>
        </w:rPr>
        <w:t xml:space="preserve">                       │</w:t>
      </w:r>
    </w:p>
    <w:p w14:paraId="4825ADD6">
      <w:pPr>
        <w:rPr>
          <w:sz w:val="24"/>
          <w:szCs w:val="24"/>
        </w:rPr>
      </w:pPr>
      <w:r>
        <w:rPr>
          <w:sz w:val="24"/>
          <w:szCs w:val="24"/>
        </w:rPr>
        <w:t xml:space="preserve">                       </w:t>
      </w:r>
      <w:r>
        <w:rPr>
          <w:rFonts w:ascii="Arial" w:hAnsi="Arial" w:cs="Arial"/>
          <w:sz w:val="24"/>
          <w:szCs w:val="24"/>
        </w:rPr>
        <w:t>▼</w:t>
      </w:r>
    </w:p>
    <w:p w14:paraId="688AC900">
      <w:pPr>
        <w:rPr>
          <w:sz w:val="24"/>
          <w:szCs w:val="24"/>
        </w:rPr>
      </w:pPr>
      <w:r>
        <w:rPr>
          <w:sz w:val="24"/>
          <w:szCs w:val="24"/>
        </w:rPr>
        <w:t xml:space="preserve">              MACHINE LEARNING</w:t>
      </w:r>
    </w:p>
    <w:p w14:paraId="2F4DF22C">
      <w:pPr>
        <w:rPr>
          <w:sz w:val="24"/>
          <w:szCs w:val="24"/>
        </w:rPr>
      </w:pPr>
      <w:r>
        <w:rPr>
          <w:sz w:val="24"/>
          <w:szCs w:val="24"/>
        </w:rPr>
        <w:t xml:space="preserve">                       │</w:t>
      </w:r>
    </w:p>
    <w:p w14:paraId="5C504E69">
      <w:pPr>
        <w:rPr>
          <w:sz w:val="24"/>
          <w:szCs w:val="24"/>
        </w:rPr>
      </w:pPr>
      <w:r>
        <w:rPr>
          <w:sz w:val="24"/>
          <w:szCs w:val="24"/>
        </w:rPr>
        <w:t xml:space="preserve">        ┌──────────────</w:t>
      </w:r>
      <w:r>
        <w:rPr>
          <w:rFonts w:hint="eastAsia" w:ascii="MS Gothic" w:hAnsi="MS Gothic" w:eastAsia="MS Gothic" w:cs="MS Gothic"/>
          <w:sz w:val="24"/>
          <w:szCs w:val="24"/>
        </w:rPr>
        <w:t>┼</w:t>
      </w:r>
      <w:r>
        <w:rPr>
          <w:rFonts w:ascii="Calibri" w:hAnsi="Calibri" w:cs="Calibri"/>
          <w:sz w:val="24"/>
          <w:szCs w:val="24"/>
        </w:rPr>
        <w:t>──────────────┐</w:t>
      </w:r>
    </w:p>
    <w:p w14:paraId="0FDCF67A">
      <w:pPr>
        <w:rPr>
          <w:sz w:val="24"/>
          <w:szCs w:val="24"/>
        </w:rPr>
      </w:pPr>
      <w:r>
        <w:rPr>
          <w:sz w:val="24"/>
          <w:szCs w:val="24"/>
        </w:rPr>
        <w:t xml:space="preserve">        </w:t>
      </w:r>
      <w:r>
        <w:rPr>
          <w:rFonts w:ascii="Arial" w:hAnsi="Arial" w:cs="Arial"/>
          <w:sz w:val="24"/>
          <w:szCs w:val="24"/>
        </w:rPr>
        <w:t>▼</w:t>
      </w:r>
      <w:r>
        <w:rPr>
          <w:sz w:val="24"/>
          <w:szCs w:val="24"/>
        </w:rPr>
        <w:t xml:space="preserve">              </w:t>
      </w:r>
      <w:r>
        <w:rPr>
          <w:rFonts w:ascii="Arial" w:hAnsi="Arial" w:cs="Arial"/>
          <w:sz w:val="24"/>
          <w:szCs w:val="24"/>
        </w:rPr>
        <w:t>▼</w:t>
      </w:r>
      <w:r>
        <w:rPr>
          <w:sz w:val="24"/>
          <w:szCs w:val="24"/>
        </w:rPr>
        <w:t xml:space="preserve">              </w:t>
      </w:r>
      <w:r>
        <w:rPr>
          <w:rFonts w:ascii="Arial" w:hAnsi="Arial" w:cs="Arial"/>
          <w:sz w:val="24"/>
          <w:szCs w:val="24"/>
        </w:rPr>
        <w:t>▼</w:t>
      </w:r>
    </w:p>
    <w:p w14:paraId="2AE8621D">
      <w:pPr>
        <w:rPr>
          <w:sz w:val="24"/>
          <w:szCs w:val="24"/>
        </w:rPr>
      </w:pPr>
      <w:r>
        <w:rPr>
          <w:sz w:val="24"/>
          <w:szCs w:val="24"/>
        </w:rPr>
        <w:t xml:space="preserve"> Logistic Regression  Decision Tree  Random Forest</w:t>
      </w:r>
    </w:p>
    <w:p w14:paraId="3008CA6D">
      <w:pPr>
        <w:rPr>
          <w:sz w:val="24"/>
          <w:szCs w:val="24"/>
        </w:rPr>
      </w:pPr>
      <w:r>
        <w:rPr>
          <w:sz w:val="24"/>
          <w:szCs w:val="24"/>
        </w:rPr>
        <w:t xml:space="preserve">        │              │              │</w:t>
      </w:r>
    </w:p>
    <w:p w14:paraId="5C4A93E8">
      <w:pPr>
        <w:rPr>
          <w:sz w:val="24"/>
          <w:szCs w:val="24"/>
        </w:rPr>
      </w:pPr>
      <w:r>
        <w:rPr>
          <w:sz w:val="24"/>
          <w:szCs w:val="24"/>
        </w:rPr>
        <w:t xml:space="preserve">        └──────────────</w:t>
      </w:r>
      <w:r>
        <w:rPr>
          <w:rFonts w:hint="eastAsia" w:ascii="MS Gothic" w:hAnsi="MS Gothic" w:eastAsia="MS Gothic" w:cs="MS Gothic"/>
          <w:sz w:val="24"/>
          <w:szCs w:val="24"/>
        </w:rPr>
        <w:t>┼</w:t>
      </w:r>
      <w:r>
        <w:rPr>
          <w:rFonts w:ascii="Calibri" w:hAnsi="Calibri" w:cs="Calibri"/>
          <w:sz w:val="24"/>
          <w:szCs w:val="24"/>
        </w:rPr>
        <w:t>──────────────┘</w:t>
      </w:r>
    </w:p>
    <w:p w14:paraId="34192318">
      <w:pPr>
        <w:rPr>
          <w:sz w:val="24"/>
          <w:szCs w:val="24"/>
        </w:rPr>
      </w:pPr>
      <w:r>
        <w:rPr>
          <w:sz w:val="24"/>
          <w:szCs w:val="24"/>
        </w:rPr>
        <w:t xml:space="preserve">                       │</w:t>
      </w:r>
    </w:p>
    <w:p w14:paraId="43641434">
      <w:pPr>
        <w:rPr>
          <w:sz w:val="24"/>
          <w:szCs w:val="24"/>
        </w:rPr>
      </w:pPr>
      <w:r>
        <w:rPr>
          <w:sz w:val="24"/>
          <w:szCs w:val="24"/>
        </w:rPr>
        <w:t xml:space="preserve">              XGBoost + CatBoost</w:t>
      </w:r>
    </w:p>
    <w:p w14:paraId="7167E97A">
      <w:pPr>
        <w:rPr>
          <w:sz w:val="24"/>
          <w:szCs w:val="24"/>
        </w:rPr>
      </w:pPr>
      <w:r>
        <w:rPr>
          <w:sz w:val="24"/>
          <w:szCs w:val="24"/>
        </w:rPr>
        <w:t xml:space="preserve">                       │</w:t>
      </w:r>
    </w:p>
    <w:p w14:paraId="3A74DE50">
      <w:pPr>
        <w:rPr>
          <w:sz w:val="24"/>
          <w:szCs w:val="24"/>
        </w:rPr>
      </w:pPr>
      <w:r>
        <w:rPr>
          <w:sz w:val="24"/>
          <w:szCs w:val="24"/>
        </w:rPr>
        <w:t xml:space="preserve">                       </w:t>
      </w:r>
      <w:r>
        <w:rPr>
          <w:rFonts w:ascii="Arial" w:hAnsi="Arial" w:cs="Arial"/>
          <w:sz w:val="24"/>
          <w:szCs w:val="24"/>
        </w:rPr>
        <w:t>▼</w:t>
      </w:r>
    </w:p>
    <w:p w14:paraId="3081799B">
      <w:pPr>
        <w:rPr>
          <w:sz w:val="24"/>
          <w:szCs w:val="24"/>
        </w:rPr>
      </w:pPr>
      <w:r>
        <w:rPr>
          <w:sz w:val="24"/>
          <w:szCs w:val="24"/>
        </w:rPr>
        <w:t xml:space="preserve">             PERFORMANCE EVALUATION</w:t>
      </w:r>
    </w:p>
    <w:p w14:paraId="72230147">
      <w:pPr>
        <w:rPr>
          <w:sz w:val="24"/>
          <w:szCs w:val="24"/>
        </w:rPr>
      </w:pPr>
      <w:r>
        <w:rPr>
          <w:sz w:val="24"/>
          <w:szCs w:val="24"/>
        </w:rPr>
        <w:t xml:space="preserve">                       │</w:t>
      </w:r>
    </w:p>
    <w:p w14:paraId="43F4F60E">
      <w:pPr>
        <w:rPr>
          <w:sz w:val="24"/>
          <w:szCs w:val="24"/>
        </w:rPr>
      </w:pPr>
      <w:r>
        <w:rPr>
          <w:sz w:val="24"/>
          <w:szCs w:val="24"/>
        </w:rPr>
        <w:t xml:space="preserve">          ┌────────────</w:t>
      </w:r>
      <w:r>
        <w:rPr>
          <w:rFonts w:hint="eastAsia" w:ascii="MS Gothic" w:hAnsi="MS Gothic" w:eastAsia="MS Gothic" w:cs="MS Gothic"/>
          <w:sz w:val="24"/>
          <w:szCs w:val="24"/>
        </w:rPr>
        <w:t>┼</w:t>
      </w:r>
      <w:r>
        <w:rPr>
          <w:rFonts w:ascii="Calibri" w:hAnsi="Calibri" w:cs="Calibri"/>
          <w:sz w:val="24"/>
          <w:szCs w:val="24"/>
        </w:rPr>
        <w:t>────────────┐</w:t>
      </w:r>
    </w:p>
    <w:p w14:paraId="27905B44">
      <w:pPr>
        <w:rPr>
          <w:sz w:val="24"/>
          <w:szCs w:val="24"/>
        </w:rPr>
      </w:pPr>
      <w:r>
        <w:rPr>
          <w:sz w:val="24"/>
          <w:szCs w:val="24"/>
        </w:rPr>
        <w:t xml:space="preserve">          </w:t>
      </w:r>
      <w:r>
        <w:rPr>
          <w:rFonts w:ascii="Arial" w:hAnsi="Arial" w:cs="Arial"/>
          <w:sz w:val="24"/>
          <w:szCs w:val="24"/>
        </w:rPr>
        <w:t>▼</w:t>
      </w:r>
      <w:r>
        <w:rPr>
          <w:sz w:val="24"/>
          <w:szCs w:val="24"/>
        </w:rPr>
        <w:t xml:space="preserve">            </w:t>
      </w:r>
      <w:r>
        <w:rPr>
          <w:rFonts w:ascii="Arial" w:hAnsi="Arial" w:cs="Arial"/>
          <w:sz w:val="24"/>
          <w:szCs w:val="24"/>
        </w:rPr>
        <w:t>▼</w:t>
      </w:r>
      <w:r>
        <w:rPr>
          <w:sz w:val="24"/>
          <w:szCs w:val="24"/>
        </w:rPr>
        <w:t xml:space="preserve">            </w:t>
      </w:r>
      <w:r>
        <w:rPr>
          <w:rFonts w:ascii="Arial" w:hAnsi="Arial" w:cs="Arial"/>
          <w:sz w:val="24"/>
          <w:szCs w:val="24"/>
        </w:rPr>
        <w:t>▼</w:t>
      </w:r>
    </w:p>
    <w:p w14:paraId="680A13EC">
      <w:pPr>
        <w:rPr>
          <w:sz w:val="24"/>
          <w:szCs w:val="24"/>
        </w:rPr>
      </w:pPr>
      <w:r>
        <w:rPr>
          <w:sz w:val="24"/>
          <w:szCs w:val="24"/>
        </w:rPr>
        <w:t xml:space="preserve">       Accuracy     Precision     Recall</w:t>
      </w:r>
    </w:p>
    <w:p w14:paraId="65AB24DE">
      <w:pPr>
        <w:rPr>
          <w:sz w:val="24"/>
          <w:szCs w:val="24"/>
        </w:rPr>
      </w:pPr>
      <w:r>
        <w:rPr>
          <w:sz w:val="24"/>
          <w:szCs w:val="24"/>
        </w:rPr>
        <w:t xml:space="preserve">          │            │            │</w:t>
      </w:r>
    </w:p>
    <w:p w14:paraId="71B23435">
      <w:pPr>
        <w:rPr>
          <w:sz w:val="24"/>
          <w:szCs w:val="24"/>
        </w:rPr>
      </w:pPr>
      <w:r>
        <w:rPr>
          <w:sz w:val="24"/>
          <w:szCs w:val="24"/>
        </w:rPr>
        <w:t xml:space="preserve">          └────── F1 + ROC-AUC ────┘</w:t>
      </w:r>
    </w:p>
    <w:p w14:paraId="5C89D41B">
      <w:pPr>
        <w:rPr>
          <w:sz w:val="24"/>
          <w:szCs w:val="24"/>
        </w:rPr>
      </w:pPr>
      <w:r>
        <w:rPr>
          <w:sz w:val="24"/>
          <w:szCs w:val="24"/>
        </w:rPr>
        <w:t xml:space="preserve">                       │</w:t>
      </w:r>
    </w:p>
    <w:p w14:paraId="2E9AFD94">
      <w:pPr>
        <w:rPr>
          <w:sz w:val="24"/>
          <w:szCs w:val="24"/>
        </w:rPr>
      </w:pPr>
      <w:r>
        <w:rPr>
          <w:sz w:val="24"/>
          <w:szCs w:val="24"/>
        </w:rPr>
        <w:t xml:space="preserve">                       </w:t>
      </w:r>
      <w:r>
        <w:rPr>
          <w:rFonts w:ascii="Arial" w:hAnsi="Arial" w:cs="Arial"/>
          <w:sz w:val="24"/>
          <w:szCs w:val="24"/>
        </w:rPr>
        <w:t>▼</w:t>
      </w:r>
    </w:p>
    <w:p w14:paraId="0AFEF494">
      <w:pPr>
        <w:rPr>
          <w:sz w:val="24"/>
          <w:szCs w:val="24"/>
        </w:rPr>
      </w:pPr>
      <w:r>
        <w:rPr>
          <w:sz w:val="24"/>
          <w:szCs w:val="24"/>
        </w:rPr>
        <w:t xml:space="preserve">                EXPLAINABLE AI</w:t>
      </w:r>
    </w:p>
    <w:p w14:paraId="71F99520">
      <w:pPr>
        <w:rPr>
          <w:sz w:val="24"/>
          <w:szCs w:val="24"/>
        </w:rPr>
      </w:pPr>
      <w:r>
        <w:rPr>
          <w:sz w:val="24"/>
          <w:szCs w:val="24"/>
        </w:rPr>
        <w:t xml:space="preserve">                  ┌────</w:t>
      </w:r>
      <w:r>
        <w:rPr>
          <w:rFonts w:hint="eastAsia" w:ascii="MS Gothic" w:hAnsi="MS Gothic" w:eastAsia="MS Gothic" w:cs="MS Gothic"/>
          <w:sz w:val="24"/>
          <w:szCs w:val="24"/>
        </w:rPr>
        <w:t>┴</w:t>
      </w:r>
      <w:r>
        <w:rPr>
          <w:rFonts w:ascii="Calibri" w:hAnsi="Calibri" w:cs="Calibri"/>
          <w:sz w:val="24"/>
          <w:szCs w:val="24"/>
        </w:rPr>
        <w:t>────┐</w:t>
      </w:r>
    </w:p>
    <w:p w14:paraId="0EDAD1C8">
      <w:pPr>
        <w:rPr>
          <w:sz w:val="24"/>
          <w:szCs w:val="24"/>
        </w:rPr>
      </w:pPr>
      <w:r>
        <w:rPr>
          <w:sz w:val="24"/>
          <w:szCs w:val="24"/>
        </w:rPr>
        <w:t xml:space="preserve">                  </w:t>
      </w:r>
      <w:r>
        <w:rPr>
          <w:rFonts w:ascii="Arial" w:hAnsi="Arial" w:cs="Arial"/>
          <w:sz w:val="24"/>
          <w:szCs w:val="24"/>
        </w:rPr>
        <w:t>▼</w:t>
      </w:r>
      <w:r>
        <w:rPr>
          <w:sz w:val="24"/>
          <w:szCs w:val="24"/>
        </w:rPr>
        <w:t xml:space="preserve">         </w:t>
      </w:r>
      <w:r>
        <w:rPr>
          <w:rFonts w:ascii="Arial" w:hAnsi="Arial" w:cs="Arial"/>
          <w:sz w:val="24"/>
          <w:szCs w:val="24"/>
        </w:rPr>
        <w:t>▼</w:t>
      </w:r>
    </w:p>
    <w:p w14:paraId="7BAEA185">
      <w:pPr>
        <w:rPr>
          <w:sz w:val="24"/>
          <w:szCs w:val="24"/>
        </w:rPr>
      </w:pPr>
      <w:r>
        <w:rPr>
          <w:sz w:val="24"/>
          <w:szCs w:val="24"/>
        </w:rPr>
        <w:t xml:space="preserve">                 SHAP      LIME</w:t>
      </w:r>
    </w:p>
    <w:p w14:paraId="75777089">
      <w:pPr>
        <w:rPr>
          <w:sz w:val="24"/>
          <w:szCs w:val="24"/>
        </w:rPr>
      </w:pPr>
      <w:r>
        <w:rPr>
          <w:sz w:val="24"/>
          <w:szCs w:val="24"/>
        </w:rPr>
        <w:t xml:space="preserve">                  │         │</w:t>
      </w:r>
    </w:p>
    <w:p w14:paraId="0225367A">
      <w:pPr>
        <w:rPr>
          <w:sz w:val="24"/>
          <w:szCs w:val="24"/>
        </w:rPr>
      </w:pPr>
      <w:r>
        <w:rPr>
          <w:sz w:val="24"/>
          <w:szCs w:val="24"/>
        </w:rPr>
        <w:t xml:space="preserve">                  └────</w:t>
      </w:r>
      <w:r>
        <w:rPr>
          <w:rFonts w:hint="eastAsia" w:ascii="MS Gothic" w:hAnsi="MS Gothic" w:eastAsia="MS Gothic" w:cs="MS Gothic"/>
          <w:sz w:val="24"/>
          <w:szCs w:val="24"/>
        </w:rPr>
        <w:t>┬</w:t>
      </w:r>
      <w:r>
        <w:rPr>
          <w:rFonts w:ascii="Calibri" w:hAnsi="Calibri" w:cs="Calibri"/>
          <w:sz w:val="24"/>
          <w:szCs w:val="24"/>
        </w:rPr>
        <w:t>────┘</w:t>
      </w:r>
    </w:p>
    <w:p w14:paraId="68A79FCA">
      <w:pPr>
        <w:rPr>
          <w:sz w:val="24"/>
          <w:szCs w:val="24"/>
        </w:rPr>
      </w:pPr>
      <w:r>
        <w:rPr>
          <w:sz w:val="24"/>
          <w:szCs w:val="24"/>
        </w:rPr>
        <w:t xml:space="preserve">                       </w:t>
      </w:r>
      <w:r>
        <w:rPr>
          <w:rFonts w:ascii="Arial" w:hAnsi="Arial" w:cs="Arial"/>
          <w:sz w:val="24"/>
          <w:szCs w:val="24"/>
        </w:rPr>
        <w:t>▼</w:t>
      </w:r>
    </w:p>
    <w:p w14:paraId="01A9EE71">
      <w:pPr>
        <w:rPr>
          <w:sz w:val="24"/>
          <w:szCs w:val="24"/>
        </w:rPr>
      </w:pPr>
      <w:r>
        <w:rPr>
          <w:sz w:val="24"/>
          <w:szCs w:val="24"/>
        </w:rPr>
        <w:t xml:space="preserve">                VISUALIZATION</w:t>
      </w:r>
    </w:p>
    <w:p w14:paraId="6F2D184D">
      <w:pPr>
        <w:rPr>
          <w:sz w:val="24"/>
          <w:szCs w:val="24"/>
        </w:rPr>
      </w:pPr>
      <w:r>
        <w:rPr>
          <w:sz w:val="24"/>
          <w:szCs w:val="24"/>
        </w:rPr>
        <w:t xml:space="preserve">                       │</w:t>
      </w:r>
    </w:p>
    <w:p w14:paraId="300A251B">
      <w:pPr>
        <w:rPr>
          <w:sz w:val="24"/>
          <w:szCs w:val="24"/>
        </w:rPr>
      </w:pPr>
      <w:r>
        <w:rPr>
          <w:sz w:val="24"/>
          <w:szCs w:val="24"/>
        </w:rPr>
        <w:t xml:space="preserve">          ┌────────────</w:t>
      </w:r>
      <w:r>
        <w:rPr>
          <w:rFonts w:hint="eastAsia" w:ascii="MS Gothic" w:hAnsi="MS Gothic" w:eastAsia="MS Gothic" w:cs="MS Gothic"/>
          <w:sz w:val="24"/>
          <w:szCs w:val="24"/>
        </w:rPr>
        <w:t>┼</w:t>
      </w:r>
      <w:r>
        <w:rPr>
          <w:rFonts w:ascii="Calibri" w:hAnsi="Calibri" w:cs="Calibri"/>
          <w:sz w:val="24"/>
          <w:szCs w:val="24"/>
        </w:rPr>
        <w:t>────────────┐</w:t>
      </w:r>
    </w:p>
    <w:p w14:paraId="103E47D1">
      <w:pPr>
        <w:rPr>
          <w:sz w:val="24"/>
          <w:szCs w:val="24"/>
        </w:rPr>
      </w:pPr>
      <w:r>
        <w:rPr>
          <w:sz w:val="24"/>
          <w:szCs w:val="24"/>
        </w:rPr>
        <w:t xml:space="preserve">          </w:t>
      </w:r>
      <w:r>
        <w:rPr>
          <w:rFonts w:ascii="Arial" w:hAnsi="Arial" w:cs="Arial"/>
          <w:sz w:val="24"/>
          <w:szCs w:val="24"/>
        </w:rPr>
        <w:t>▼</w:t>
      </w:r>
      <w:r>
        <w:rPr>
          <w:sz w:val="24"/>
          <w:szCs w:val="24"/>
        </w:rPr>
        <w:t xml:space="preserve">            </w:t>
      </w:r>
      <w:r>
        <w:rPr>
          <w:rFonts w:ascii="Arial" w:hAnsi="Arial" w:cs="Arial"/>
          <w:sz w:val="24"/>
          <w:szCs w:val="24"/>
        </w:rPr>
        <w:t>▼</w:t>
      </w:r>
      <w:r>
        <w:rPr>
          <w:sz w:val="24"/>
          <w:szCs w:val="24"/>
        </w:rPr>
        <w:t xml:space="preserve">            </w:t>
      </w:r>
      <w:r>
        <w:rPr>
          <w:rFonts w:ascii="Arial" w:hAnsi="Arial" w:cs="Arial"/>
          <w:sz w:val="24"/>
          <w:szCs w:val="24"/>
        </w:rPr>
        <w:t>▼</w:t>
      </w:r>
    </w:p>
    <w:p w14:paraId="4055C995">
      <w:pPr>
        <w:rPr>
          <w:sz w:val="24"/>
          <w:szCs w:val="24"/>
        </w:rPr>
      </w:pPr>
      <w:r>
        <w:rPr>
          <w:sz w:val="24"/>
          <w:szCs w:val="24"/>
        </w:rPr>
        <w:t xml:space="preserve">       Heatmap      Boxplot    Feature Importance</w:t>
      </w:r>
    </w:p>
    <w:p w14:paraId="36233CDC">
      <w:pPr>
        <w:rPr>
          <w:sz w:val="24"/>
          <w:szCs w:val="24"/>
        </w:rPr>
      </w:pPr>
      <w:r>
        <w:rPr>
          <w:sz w:val="24"/>
          <w:szCs w:val="24"/>
        </w:rPr>
        <w:t xml:space="preserve">                       │</w:t>
      </w:r>
    </w:p>
    <w:p w14:paraId="00E294B3">
      <w:pPr>
        <w:rPr>
          <w:sz w:val="24"/>
          <w:szCs w:val="24"/>
        </w:rPr>
      </w:pPr>
      <w:r>
        <w:rPr>
          <w:sz w:val="24"/>
          <w:szCs w:val="24"/>
        </w:rPr>
        <w:t xml:space="preserve">                       </w:t>
      </w:r>
      <w:r>
        <w:rPr>
          <w:rFonts w:ascii="Arial" w:hAnsi="Arial" w:cs="Arial"/>
          <w:sz w:val="24"/>
          <w:szCs w:val="24"/>
        </w:rPr>
        <w:t>▼</w:t>
      </w:r>
    </w:p>
    <w:p w14:paraId="0F6F432A">
      <w:pPr>
        <w:rPr>
          <w:sz w:val="24"/>
          <w:szCs w:val="24"/>
        </w:rPr>
      </w:pPr>
      <w:r>
        <w:rPr>
          <w:sz w:val="24"/>
          <w:szCs w:val="24"/>
        </w:rPr>
        <w:t xml:space="preserve">             BUSINESS INTELLIGENCE</w:t>
      </w:r>
    </w:p>
    <w:p w14:paraId="3A705536">
      <w:pPr>
        <w:rPr>
          <w:sz w:val="24"/>
          <w:szCs w:val="24"/>
        </w:rPr>
      </w:pPr>
      <w:r>
        <w:rPr>
          <w:sz w:val="24"/>
          <w:szCs w:val="24"/>
        </w:rPr>
        <w:t xml:space="preserve">                  DASHBOARD</w:t>
      </w:r>
    </w:p>
    <w:p w14:paraId="0281CB61">
      <w:pPr>
        <w:rPr>
          <w:sz w:val="24"/>
          <w:szCs w:val="24"/>
        </w:rPr>
      </w:pPr>
      <w:r>
        <w:rPr>
          <w:sz w:val="24"/>
          <w:szCs w:val="24"/>
        </w:rPr>
        <w:t xml:space="preserve">                       │</w:t>
      </w:r>
    </w:p>
    <w:p w14:paraId="4864006F">
      <w:pPr>
        <w:rPr>
          <w:sz w:val="24"/>
          <w:szCs w:val="24"/>
        </w:rPr>
      </w:pPr>
      <w:r>
        <w:rPr>
          <w:sz w:val="24"/>
          <w:szCs w:val="24"/>
        </w:rPr>
        <w:t xml:space="preserve">                       </w:t>
      </w:r>
      <w:r>
        <w:rPr>
          <w:rFonts w:ascii="Arial" w:hAnsi="Arial" w:cs="Arial"/>
          <w:sz w:val="24"/>
          <w:szCs w:val="24"/>
        </w:rPr>
        <w:t>▼</w:t>
      </w:r>
    </w:p>
    <w:p w14:paraId="3F718502">
      <w:pPr>
        <w:rPr>
          <w:sz w:val="24"/>
          <w:szCs w:val="24"/>
        </w:rPr>
      </w:pPr>
      <w:r>
        <w:rPr>
          <w:sz w:val="24"/>
          <w:szCs w:val="24"/>
        </w:rPr>
        <w:t xml:space="preserve">             COMPARATIVE ANALYSIS</w:t>
      </w:r>
    </w:p>
    <w:p w14:paraId="010870AD">
      <w:pPr>
        <w:rPr>
          <w:sz w:val="24"/>
          <w:szCs w:val="24"/>
        </w:rPr>
      </w:pPr>
      <w:r>
        <w:rPr>
          <w:sz w:val="24"/>
          <w:szCs w:val="24"/>
        </w:rPr>
        <w:t xml:space="preserve">                       │</w:t>
      </w:r>
    </w:p>
    <w:p w14:paraId="3BD7533F">
      <w:pPr>
        <w:rPr>
          <w:sz w:val="24"/>
          <w:szCs w:val="24"/>
        </w:rPr>
      </w:pPr>
      <w:r>
        <w:rPr>
          <w:sz w:val="24"/>
          <w:szCs w:val="24"/>
        </w:rPr>
        <w:t xml:space="preserve">                       </w:t>
      </w:r>
      <w:r>
        <w:rPr>
          <w:rFonts w:ascii="Arial" w:hAnsi="Arial" w:cs="Arial"/>
          <w:sz w:val="24"/>
          <w:szCs w:val="24"/>
        </w:rPr>
        <w:t>▼</w:t>
      </w:r>
    </w:p>
    <w:p w14:paraId="4EA16CC8">
      <w:pPr>
        <w:rPr>
          <w:sz w:val="24"/>
          <w:szCs w:val="24"/>
        </w:rPr>
      </w:pPr>
      <w:r>
        <w:rPr>
          <w:sz w:val="24"/>
          <w:szCs w:val="24"/>
        </w:rPr>
        <w:t xml:space="preserve">              RESEARCH CONCLUSIONS</w:t>
      </w:r>
    </w:p>
    <w:p w14:paraId="21D7123E">
      <w:pPr>
        <w:rPr>
          <w:sz w:val="24"/>
          <w:szCs w:val="24"/>
        </w:rPr>
      </w:pPr>
      <w:r>
        <w:rPr>
          <w:sz w:val="24"/>
          <w:szCs w:val="24"/>
        </w:rPr>
        <w:pict>
          <v:rect id="_x0000_i1040" o:spt="1" style="height:1.5pt;width:0pt;" fillcolor="#A0A0A0" filled="t" stroked="f" coordsize="21600,21600" o:hr="t" o:hrstd="t" o:hralign="center">
            <v:path/>
            <v:fill on="t" focussize="0,0"/>
            <v:stroke on="f"/>
            <v:imagedata o:title=""/>
            <o:lock v:ext="edit"/>
            <w10:wrap type="none"/>
            <w10:anchorlock/>
          </v:rect>
        </w:pict>
      </w:r>
    </w:p>
    <w:p w14:paraId="52E3A957">
      <w:pPr>
        <w:rPr>
          <w:b/>
          <w:bCs/>
          <w:sz w:val="24"/>
          <w:szCs w:val="24"/>
        </w:rPr>
      </w:pPr>
      <w:r>
        <w:rPr>
          <w:b/>
          <w:bCs/>
          <w:sz w:val="24"/>
          <w:szCs w:val="24"/>
        </w:rPr>
        <w:t>11. Expected Outcomes</w:t>
      </w:r>
    </w:p>
    <w:p w14:paraId="02E46020">
      <w:pPr>
        <w:rPr>
          <w:sz w:val="24"/>
          <w:szCs w:val="24"/>
        </w:rPr>
      </w:pPr>
      <w:r>
        <w:rPr>
          <w:sz w:val="24"/>
          <w:szCs w:val="24"/>
        </w:rPr>
        <w:t>At the end of the project, you should be able to demonstrate:</w:t>
      </w:r>
    </w:p>
    <w:p w14:paraId="0E486639">
      <w:pPr>
        <w:numPr>
          <w:ilvl w:val="0"/>
          <w:numId w:val="3"/>
        </w:numPr>
        <w:rPr>
          <w:sz w:val="24"/>
          <w:szCs w:val="24"/>
        </w:rPr>
      </w:pPr>
      <w:r>
        <w:rPr>
          <w:sz w:val="24"/>
          <w:szCs w:val="24"/>
        </w:rPr>
        <w:t xml:space="preserve">Healthcare data cleaning and preprocessing </w:t>
      </w:r>
    </w:p>
    <w:p w14:paraId="0A864DD6">
      <w:pPr>
        <w:numPr>
          <w:ilvl w:val="0"/>
          <w:numId w:val="3"/>
        </w:numPr>
        <w:rPr>
          <w:sz w:val="24"/>
          <w:szCs w:val="24"/>
        </w:rPr>
      </w:pPr>
      <w:r>
        <w:rPr>
          <w:sz w:val="24"/>
          <w:szCs w:val="24"/>
        </w:rPr>
        <w:t xml:space="preserve">EDA and statistical analysis </w:t>
      </w:r>
    </w:p>
    <w:p w14:paraId="5D64CCE7">
      <w:pPr>
        <w:numPr>
          <w:ilvl w:val="0"/>
          <w:numId w:val="3"/>
        </w:numPr>
        <w:rPr>
          <w:sz w:val="24"/>
          <w:szCs w:val="24"/>
        </w:rPr>
      </w:pPr>
      <w:r>
        <w:rPr>
          <w:sz w:val="24"/>
          <w:szCs w:val="24"/>
        </w:rPr>
        <w:t xml:space="preserve">Lifestyle/health risk-factor identification </w:t>
      </w:r>
    </w:p>
    <w:p w14:paraId="7F15A2AA">
      <w:pPr>
        <w:numPr>
          <w:ilvl w:val="0"/>
          <w:numId w:val="3"/>
        </w:numPr>
        <w:rPr>
          <w:sz w:val="24"/>
          <w:szCs w:val="24"/>
        </w:rPr>
      </w:pPr>
      <w:r>
        <w:rPr>
          <w:sz w:val="24"/>
          <w:szCs w:val="24"/>
        </w:rPr>
        <w:t xml:space="preserve">Disease-risk prediction </w:t>
      </w:r>
    </w:p>
    <w:p w14:paraId="7C0E5169">
      <w:pPr>
        <w:numPr>
          <w:ilvl w:val="0"/>
          <w:numId w:val="3"/>
        </w:numPr>
        <w:rPr>
          <w:sz w:val="24"/>
          <w:szCs w:val="24"/>
        </w:rPr>
      </w:pPr>
      <w:r>
        <w:rPr>
          <w:sz w:val="24"/>
          <w:szCs w:val="24"/>
        </w:rPr>
        <w:t xml:space="preserve">Comparison of </w:t>
      </w:r>
      <w:r>
        <w:rPr>
          <w:b/>
          <w:bCs/>
          <w:sz w:val="24"/>
          <w:szCs w:val="24"/>
        </w:rPr>
        <w:t>5 ML models</w:t>
      </w:r>
      <w:r>
        <w:rPr>
          <w:sz w:val="24"/>
          <w:szCs w:val="24"/>
        </w:rPr>
        <w:t xml:space="preserve"> </w:t>
      </w:r>
    </w:p>
    <w:p w14:paraId="4C561A83">
      <w:pPr>
        <w:numPr>
          <w:ilvl w:val="0"/>
          <w:numId w:val="3"/>
        </w:numPr>
        <w:rPr>
          <w:sz w:val="24"/>
          <w:szCs w:val="24"/>
        </w:rPr>
      </w:pPr>
      <w:r>
        <w:rPr>
          <w:sz w:val="24"/>
          <w:szCs w:val="24"/>
        </w:rPr>
        <w:t xml:space="preserve">Accuracy, Precision, Recall, F1 and ROC-AUC comparison </w:t>
      </w:r>
    </w:p>
    <w:p w14:paraId="1E43E6B0">
      <w:pPr>
        <w:numPr>
          <w:ilvl w:val="0"/>
          <w:numId w:val="3"/>
        </w:numPr>
        <w:rPr>
          <w:sz w:val="24"/>
          <w:szCs w:val="24"/>
        </w:rPr>
      </w:pPr>
      <w:r>
        <w:rPr>
          <w:sz w:val="24"/>
          <w:szCs w:val="24"/>
        </w:rPr>
        <w:t xml:space="preserve">SHAP explanations </w:t>
      </w:r>
    </w:p>
    <w:p w14:paraId="2DF5B246">
      <w:pPr>
        <w:numPr>
          <w:ilvl w:val="0"/>
          <w:numId w:val="3"/>
        </w:numPr>
        <w:rPr>
          <w:sz w:val="24"/>
          <w:szCs w:val="24"/>
        </w:rPr>
      </w:pPr>
      <w:r>
        <w:rPr>
          <w:sz w:val="24"/>
          <w:szCs w:val="24"/>
        </w:rPr>
        <w:t xml:space="preserve">LIME explanations </w:t>
      </w:r>
    </w:p>
    <w:p w14:paraId="45C4F415">
      <w:pPr>
        <w:numPr>
          <w:ilvl w:val="0"/>
          <w:numId w:val="3"/>
        </w:numPr>
        <w:rPr>
          <w:sz w:val="24"/>
          <w:szCs w:val="24"/>
        </w:rPr>
      </w:pPr>
      <w:r>
        <w:rPr>
          <w:sz w:val="24"/>
          <w:szCs w:val="24"/>
        </w:rPr>
        <w:t xml:space="preserve">Feature importance </w:t>
      </w:r>
    </w:p>
    <w:p w14:paraId="2FD49C80">
      <w:pPr>
        <w:numPr>
          <w:ilvl w:val="0"/>
          <w:numId w:val="3"/>
        </w:numPr>
        <w:rPr>
          <w:sz w:val="24"/>
          <w:szCs w:val="24"/>
        </w:rPr>
      </w:pPr>
      <w:r>
        <w:rPr>
          <w:sz w:val="24"/>
          <w:szCs w:val="24"/>
        </w:rPr>
        <w:t xml:space="preserve">Healthcare visualizations </w:t>
      </w:r>
    </w:p>
    <w:p w14:paraId="0A84B04C">
      <w:pPr>
        <w:numPr>
          <w:ilvl w:val="0"/>
          <w:numId w:val="3"/>
        </w:numPr>
        <w:rPr>
          <w:sz w:val="24"/>
          <w:szCs w:val="24"/>
        </w:rPr>
      </w:pPr>
      <w:r>
        <w:rPr>
          <w:sz w:val="24"/>
          <w:szCs w:val="24"/>
        </w:rPr>
        <w:t xml:space="preserve">Interactive Business Intelligence dashboard </w:t>
      </w:r>
    </w:p>
    <w:p w14:paraId="1F6C0643">
      <w:pPr>
        <w:numPr>
          <w:ilvl w:val="0"/>
          <w:numId w:val="3"/>
        </w:numPr>
        <w:rPr>
          <w:sz w:val="24"/>
          <w:szCs w:val="24"/>
        </w:rPr>
      </w:pPr>
      <w:r>
        <w:rPr>
          <w:sz w:val="24"/>
          <w:szCs w:val="24"/>
        </w:rPr>
        <w:t xml:space="preserve">Identification of the </w:t>
      </w:r>
      <w:r>
        <w:rPr>
          <w:b/>
          <w:bCs/>
          <w:sz w:val="24"/>
          <w:szCs w:val="24"/>
        </w:rPr>
        <w:t>best-performing model</w:t>
      </w:r>
      <w:r>
        <w:rPr>
          <w:sz w:val="24"/>
          <w:szCs w:val="24"/>
        </w:rPr>
        <w:t xml:space="preserve"> </w:t>
      </w:r>
    </w:p>
    <w:p w14:paraId="0E390A17">
      <w:pPr>
        <w:numPr>
          <w:ilvl w:val="0"/>
          <w:numId w:val="3"/>
        </w:numPr>
        <w:rPr>
          <w:sz w:val="24"/>
          <w:szCs w:val="24"/>
        </w:rPr>
      </w:pPr>
      <w:r>
        <w:rPr>
          <w:sz w:val="24"/>
          <w:szCs w:val="24"/>
        </w:rPr>
        <w:t xml:space="preserve">Identification of </w:t>
      </w:r>
      <w:r>
        <w:rPr>
          <w:b/>
          <w:bCs/>
          <w:sz w:val="24"/>
          <w:szCs w:val="24"/>
        </w:rPr>
        <w:t>important disease risk factors</w:t>
      </w:r>
      <w:r>
        <w:rPr>
          <w:sz w:val="24"/>
          <w:szCs w:val="24"/>
        </w:rPr>
        <w:t xml:space="preserve"> </w:t>
      </w:r>
    </w:p>
    <w:p w14:paraId="72CE5D79">
      <w:pPr>
        <w:numPr>
          <w:numId w:val="0"/>
        </w:numPr>
        <w:ind w:left="360" w:leftChars="0" w:firstLine="241" w:firstLineChars="100"/>
        <w:rPr>
          <w:rFonts w:hint="default" w:ascii="Times New Roman" w:hAnsi="Times New Roman" w:cs="Times New Roman"/>
          <w:b/>
          <w:bCs/>
          <w:sz w:val="24"/>
          <w:szCs w:val="24"/>
        </w:rPr>
      </w:pPr>
      <w:r>
        <w:rPr>
          <w:rFonts w:hint="default" w:ascii="Times New Roman" w:hAnsi="Times New Roman" w:eastAsia="SimSun" w:cs="Times New Roman"/>
          <w:b/>
          <w:bCs/>
          <w:sz w:val="24"/>
          <w:szCs w:val="24"/>
        </w:rPr>
        <w:t>Key Metrics</w:t>
      </w:r>
    </w:p>
    <w:p w14:paraId="7C996C10">
      <w:pPr>
        <w:keepNext w:val="0"/>
        <w:keepLines w:val="0"/>
        <w:widowControl/>
        <w:suppressLineNumbers w:val="0"/>
        <w:rPr>
          <w:sz w:val="24"/>
          <w:szCs w:val="24"/>
        </w:rPr>
      </w:pPr>
      <w:r>
        <w:rPr>
          <w:rFonts w:ascii="Symbol" w:hAnsi="Symbol" w:eastAsia="Symbol" w:cs="Symbol"/>
          <w:sz w:val="24"/>
          <w:szCs w:val="24"/>
        </w:rPr>
        <w:t>·</w:t>
      </w:r>
      <w:r>
        <w:rPr>
          <w:rFonts w:hint="eastAsia" w:ascii="SimSun" w:hAnsi="SimSun" w:eastAsia="SimSun" w:cs="SimSun"/>
          <w:sz w:val="24"/>
          <w:szCs w:val="24"/>
        </w:rPr>
        <w:t xml:space="preserve">  </w:t>
      </w:r>
      <w:r>
        <w:rPr>
          <w:rStyle w:val="13"/>
          <w:sz w:val="24"/>
          <w:szCs w:val="24"/>
        </w:rPr>
        <w:t>Accuracy</w:t>
      </w:r>
      <w:r>
        <w:rPr>
          <w:sz w:val="24"/>
          <w:szCs w:val="24"/>
        </w:rPr>
        <w:t xml:space="preserve"> – How many predictions are correct. </w:t>
      </w:r>
    </w:p>
    <w:p w14:paraId="638FA32D">
      <w:pPr>
        <w:keepNext w:val="0"/>
        <w:keepLines w:val="0"/>
        <w:widowControl/>
        <w:suppressLineNumbers w:val="0"/>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3"/>
          <w:sz w:val="24"/>
          <w:szCs w:val="24"/>
        </w:rPr>
        <w:t>Precision</w:t>
      </w:r>
      <w:r>
        <w:rPr>
          <w:sz w:val="24"/>
          <w:szCs w:val="24"/>
        </w:rPr>
        <w:t xml:space="preserve"> – How correctly the model predicts positive cases. </w:t>
      </w:r>
    </w:p>
    <w:p w14:paraId="66E21A15">
      <w:pPr>
        <w:keepNext w:val="0"/>
        <w:keepLines w:val="0"/>
        <w:widowControl/>
        <w:suppressLineNumbers w:val="0"/>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3"/>
          <w:sz w:val="24"/>
          <w:szCs w:val="24"/>
        </w:rPr>
        <w:t>Recall</w:t>
      </w:r>
      <w:r>
        <w:rPr>
          <w:sz w:val="24"/>
          <w:szCs w:val="24"/>
        </w:rPr>
        <w:t xml:space="preserve"> – How many actual disease-risk cases are identified. </w:t>
      </w:r>
    </w:p>
    <w:p w14:paraId="12CAE783">
      <w:pPr>
        <w:keepNext w:val="0"/>
        <w:keepLines w:val="0"/>
        <w:widowControl/>
        <w:suppressLineNumbers w:val="0"/>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3"/>
          <w:sz w:val="24"/>
          <w:szCs w:val="24"/>
        </w:rPr>
        <w:t>F1-Score</w:t>
      </w:r>
      <w:r>
        <w:rPr>
          <w:sz w:val="24"/>
          <w:szCs w:val="24"/>
        </w:rPr>
        <w:t xml:space="preserve"> – Combined measure of Precision and Recall. </w:t>
      </w:r>
    </w:p>
    <w:p w14:paraId="4D0CFBE5">
      <w:pPr>
        <w:keepNext w:val="0"/>
        <w:keepLines w:val="0"/>
        <w:widowControl/>
        <w:suppressLineNumbers w:val="0"/>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3"/>
          <w:sz w:val="24"/>
          <w:szCs w:val="24"/>
        </w:rPr>
        <w:t>ROC-AUC</w:t>
      </w:r>
      <w:r>
        <w:rPr>
          <w:sz w:val="24"/>
          <w:szCs w:val="24"/>
        </w:rPr>
        <w:t xml:space="preserve"> – Overall ability of the model to distinguish risk and non-risk cases.</w:t>
      </w:r>
    </w:p>
    <w:p w14:paraId="4A04802C">
      <w:pPr>
        <w:numPr>
          <w:numId w:val="0"/>
        </w:numPr>
        <w:rPr>
          <w:rFonts w:hint="default" w:ascii="Times New Roman" w:hAnsi="Times New Roman" w:cs="Times New Roman"/>
          <w:b/>
          <w:bCs/>
          <w:sz w:val="24"/>
          <w:szCs w:val="24"/>
        </w:rPr>
      </w:pPr>
    </w:p>
    <w:p w14:paraId="3D44CE5A">
      <w:r>
        <w:rPr>
          <w:sz w:val="24"/>
          <w:szCs w:val="24"/>
        </w:rPr>
        <w:pict>
          <v:rect id="_x0000_i1041" o:spt="1" style="height:1.5pt;width:0pt;" fillcolor="#A0A0A0" filled="t" stroked="f" coordsize="21600,21600" o:hr="t" o:hrstd="t" o:hralign="center">
            <v:path/>
            <v:fill on="t" focussize="0,0"/>
            <v:stroke on="f"/>
            <v:imagedata o:title=""/>
            <o:lock v:ext="edit"/>
            <w10:wrap type="none"/>
            <w10:anchorlock/>
          </v:rect>
        </w:pict>
      </w:r>
    </w:p>
    <w:p w14:paraId="1C8A344A"/>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Gothic">
    <w:panose1 w:val="020B0609070205080204"/>
    <w:charset w:val="80"/>
    <w:family w:val="modern"/>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B0AE9"/>
    <w:multiLevelType w:val="multilevel"/>
    <w:tmpl w:val="011B0A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D3964AF"/>
    <w:multiLevelType w:val="singleLevel"/>
    <w:tmpl w:val="1D3964AF"/>
    <w:lvl w:ilvl="0" w:tentative="0">
      <w:start w:val="6"/>
      <w:numFmt w:val="decimal"/>
      <w:suff w:val="space"/>
      <w:lvlText w:val="%1."/>
      <w:lvlJc w:val="left"/>
    </w:lvl>
  </w:abstractNum>
  <w:abstractNum w:abstractNumId="2">
    <w:nsid w:val="35716A8D"/>
    <w:multiLevelType w:val="multilevel"/>
    <w:tmpl w:val="35716A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C01"/>
    <w:rsid w:val="005A5FD2"/>
    <w:rsid w:val="00A61C01"/>
    <w:rsid w:val="00BB4E53"/>
    <w:rsid w:val="00BD4E95"/>
    <w:rsid w:val="00CC315A"/>
    <w:rsid w:val="2CC2489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1106</Words>
  <Characters>7541</Characters>
  <Lines>117</Lines>
  <Paragraphs>33</Paragraphs>
  <TotalTime>13</TotalTime>
  <ScaleCrop>false</ScaleCrop>
  <LinksUpToDate>false</LinksUpToDate>
  <CharactersWithSpaces>8568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2026-08-09T17:17:00Z</dcterms:created>
  <dc:creator>harshini patibandla</dc:creator>
  <cp:lastModifiedBy>harshini2006</cp:lastModifiedBy>
  <dcterms:modified xsi:type="dcterms:W3CDTF">2026-08-18T09:23:41Z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eyJoZGlkIjoiMzBiZWRjZTc3Zjg0MzMzMTAzNTM4NDZmOWEyOTEyYzAiLCJ1c2VySWQiOiI1Njc1MjA0MzAyOTYifQ==</vt:lpwstr>
  </property>
  <property fmtid="{D5CDD505-2E9C-101B-9397-08002B2CF9AE}" pid="3" name="KSOProductBuildVer">
    <vt:lpwstr>1033-12.1.0.28032</vt:lpwstr>
  </property>
  <property fmtid="{D5CDD505-2E9C-101B-9397-08002B2CF9AE}" pid="4" name="ICV">
    <vt:lpwstr>52A196B9688646719841A930C5759E9D_12</vt:lpwstr>
  </property>
</Properties>
</file>