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_rels/.rels" ContentType="application/vnd.openxmlformats-package.relationship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t>Latch based sense amp designs</w:t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3116"/>
        <w:gridCol w:w="3117"/>
        <w:gridCol w:w="3117"/>
      </w:tblGrid>
      <w:tr>
        <w:trPr/>
        <w:tc>
          <w:tcPr>
            <w:tcW w:w="3116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Bitcell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Measurement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Value</w:t>
            </w:r>
          </w:p>
        </w:tc>
      </w:tr>
      <w:tr>
        <w:trPr/>
        <w:tc>
          <w:tcPr>
            <w:tcW w:w="3116" w:type="dxa"/>
            <w:vMerge w:val="restart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6T SRAM (Baseline)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t_wl_rise_se_rise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1.8182e-10</w:t>
            </w:r>
          </w:p>
        </w:tc>
      </w:tr>
      <w:tr>
        <w:trPr/>
        <w:tc>
          <w:tcPr>
            <w:tcW w:w="3116" w:type="dxa"/>
            <w:vMerge w:val="continue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t_se_rise_q_fall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7.8069e-11</w:t>
            </w:r>
          </w:p>
        </w:tc>
      </w:tr>
      <w:tr>
        <w:trPr/>
        <w:tc>
          <w:tcPr>
            <w:tcW w:w="3116" w:type="dxa"/>
            <w:vMerge w:val="continue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Total wl2q_delay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2.5989e-10</w:t>
            </w:r>
          </w:p>
        </w:tc>
      </w:tr>
      <w:tr>
        <w:trPr/>
        <w:tc>
          <w:tcPr>
            <w:tcW w:w="3116" w:type="dxa"/>
            <w:vMerge w:val="continue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e_read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8.5755e-14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8T SRAM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t_wl_rise_se_rise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1.6711e-10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t_se_rise_q_fall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1.4018e-10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Total wl2q_delay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3.0729e-10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e_read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1.0157e-13</w:t>
            </w:r>
          </w:p>
        </w:tc>
      </w:tr>
      <w:tr>
        <w:trPr>
          <w:trHeight w:val="342" w:hRule="atLeast"/>
        </w:trPr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342" w:hRule="atLeast"/>
        </w:trPr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10T SRAM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t_wl_rise_se_rise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1.6700e-10</w:t>
            </w:r>
          </w:p>
        </w:tc>
      </w:tr>
      <w:tr>
        <w:trPr>
          <w:trHeight w:val="342" w:hRule="atLeast"/>
        </w:trPr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t_se_rise_q_fall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1.4029e-10</w:t>
            </w:r>
          </w:p>
        </w:tc>
      </w:tr>
      <w:tr>
        <w:trPr>
          <w:trHeight w:val="342" w:hRule="atLeast"/>
        </w:trPr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Total wl2q_delay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3.0730e-10</w:t>
            </w:r>
          </w:p>
        </w:tc>
      </w:tr>
      <w:tr>
        <w:trPr>
          <w:trHeight w:val="342" w:hRule="atLeast"/>
        </w:trPr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e_read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1.0161e-13</w:t>
            </w:r>
          </w:p>
        </w:tc>
      </w:tr>
      <w:tr>
        <w:trPr>
          <w:trHeight w:val="342" w:hRule="atLeast"/>
        </w:trPr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342" w:hRule="atLeast"/>
        </w:trPr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5T SRAM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t_wl_rise_se_rise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1.9784e-10</w:t>
            </w:r>
          </w:p>
        </w:tc>
      </w:tr>
      <w:tr>
        <w:trPr>
          <w:trHeight w:val="342" w:hRule="atLeast"/>
        </w:trPr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t_se_rise_q_fall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5.8554e-11</w:t>
            </w:r>
          </w:p>
        </w:tc>
      </w:tr>
      <w:tr>
        <w:trPr>
          <w:trHeight w:val="342" w:hRule="atLeast"/>
        </w:trPr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Total wl2q_delay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2.5639e-10</w:t>
            </w:r>
          </w:p>
        </w:tc>
      </w:tr>
      <w:tr>
        <w:trPr>
          <w:trHeight w:val="342" w:hRule="atLeast"/>
        </w:trPr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e_read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6.6196e-14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Single-ended designs</w:t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3116"/>
        <w:gridCol w:w="3117"/>
        <w:gridCol w:w="3117"/>
      </w:tblGrid>
      <w:tr>
        <w:trPr/>
        <w:tc>
          <w:tcPr>
            <w:tcW w:w="3116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Bitcell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Measurement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Value</w:t>
            </w:r>
          </w:p>
        </w:tc>
      </w:tr>
      <w:tr>
        <w:trPr/>
        <w:tc>
          <w:tcPr>
            <w:tcW w:w="3116" w:type="dxa"/>
            <w:vMerge w:val="restart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6T SRAM (Baseline)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t_wl_rise_sl_rgt_rise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5.6496e-10</w:t>
            </w:r>
          </w:p>
        </w:tc>
      </w:tr>
      <w:tr>
        <w:trPr/>
        <w:tc>
          <w:tcPr>
            <w:tcW w:w="3116" w:type="dxa"/>
            <w:vMerge w:val="continue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t_sl_rgt_rise_q_fall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3.0505e-11</w:t>
            </w:r>
          </w:p>
        </w:tc>
      </w:tr>
      <w:tr>
        <w:trPr/>
        <w:tc>
          <w:tcPr>
            <w:tcW w:w="3116" w:type="dxa"/>
            <w:vMerge w:val="continue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Total wl2q_delay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5.9546e-10</w:t>
            </w:r>
          </w:p>
        </w:tc>
      </w:tr>
      <w:tr>
        <w:trPr/>
        <w:tc>
          <w:tcPr>
            <w:tcW w:w="3116" w:type="dxa"/>
            <w:vMerge w:val="continue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e_read</w:t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4.5423e-14</w:t>
            </w:r>
          </w:p>
        </w:tc>
      </w:tr>
      <w:tr>
        <w:trPr/>
        <w:tc>
          <w:tcPr>
            <w:tcW w:w="3116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10T SRAM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t_wl_rise_sl_rgt_rise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3.3056e-10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t_sl_rgt_rise_q_fall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2.4120e-11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Total wl2q_delay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3.5468e-10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e_read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 xml:space="preserve">2.8747e-14 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8T SRAM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t_wl_rise_sl_rgt_rise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3.2925e-10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t_sl_rgt_rise_q_fall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2.4038e-11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Total wl2q_delay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3.5329e-10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e_read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1.9653e-14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5T SRAM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t_wl_rise_sl_rgt_rise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4.9274e-10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Total wl2q_delay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4.9274e-10</w:t>
            </w:r>
          </w:p>
        </w:tc>
      </w:tr>
      <w:tr>
        <w:trPr/>
        <w:tc>
          <w:tcPr>
            <w:tcW w:w="3116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e_read</w:t>
            </w:r>
          </w:p>
        </w:tc>
        <w:tc>
          <w:tcPr>
            <w:tcW w:w="3117" w:type="dxa"/>
            <w:tcBorders>
              <w:top w:val="nil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3.4736e-14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Read SNM</w:t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4675"/>
        <w:gridCol w:w="4674"/>
      </w:tblGrid>
      <w:tr>
        <w:trPr/>
        <w:tc>
          <w:tcPr>
            <w:tcW w:w="467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Bitcell</w:t>
            </w:r>
          </w:p>
        </w:tc>
        <w:tc>
          <w:tcPr>
            <w:tcW w:w="4674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  <w:t>Value</w:t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4674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4674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4674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4674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/>
        <w:tc>
          <w:tcPr>
            <w:tcW w:w="4675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  <w:tc>
          <w:tcPr>
            <w:tcW w:w="4674" w:type="dxa"/>
            <w:tcBorders/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667a1"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b36d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6d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6d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6d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6d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6d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6d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6d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6d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4b36dc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4b36dc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4b36d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4b36dc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4b36dc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4b36dc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4b36dc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4b36dc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4b36dc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4b36d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4b36d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4b36d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b36dc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4b36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6dc"/>
    <w:rPr>
      <w:b/>
      <w:bCs/>
      <w:smallCaps/>
      <w:color w:val="0F4761" w:themeColor="accent1" w:themeShade="bf"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b36d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6d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6d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6d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4b36d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667a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Application>LibreOffice/6.4.7.2$Linux_X86_64 LibreOffice_project/40$Build-2</Application>
  <Pages>2</Pages>
  <Words>105</Words>
  <Characters>933</Characters>
  <CharactersWithSpaces>958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2025-12-08T02:06:00Z</dcterms:created>
  <dc:creator>Adrija Chakraborty</dc:creator>
  <dc:description/>
  <dc:language>en-US</dc:language>
  <cp:lastModifiedBy/>
  <dcterms:modified xsi:type="dcterms:W3CDTF">2025-12-12T14:42:18Z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