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TAC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Dual-Camera Vision System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Technical Documentation &amp; Command Reference</w:t>
      </w:r>
    </w:p>
    <w:p>
      <w:pPr>
        <w:spacing w:after="60" w:before="60"/>
      </w:pPr>
      <w: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Files Covered:</w:t>
      </w:r>
    </w:p>
    <w:p>
      <w:pPr>
        <w:jc w:val="center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tac2026-fixed.py   |   underwater_enhance.py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3" w:space="1"/>
        </w:pBd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TAC 2026 system is an all-in-one dual-camera underwater vision pipeline designed for autonomous underwater vehicle (AUV) competitions. It provides real-time ArUco marker detection, adaptive image enhancement, pipeline tracking, and mission state management across two camera feeds.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System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supports three operational modes: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Laptop-only mode: Both cameras connect directly to the laptop. No GStreamer or UDP streaming involved.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Transmit mode (run on Jetson Nano/AGX): Captures from both cameras and streams via H.264/RTP over UDP to a laptop.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Receive mode (run on Laptop): Receives UDP streams from the Jetson, decodes via GStreamer, and runs all vision processing.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File Summary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8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tac2026-fixed.py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 application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Arg parsing, lighting, ArUco detection, pipeline mask, HUD, transmitter, receiver loop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underwater_enhance.py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Enhancement stub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 matrices, distortion coefficients, enhance_for_aruco() function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tac2026-fixed.py — Detailed Documentation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Module-Level Imports &amp; Dependencies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3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cv2 (OpenCV)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 capture, image processing, ArUco detection, GUI windows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cv2.aruco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ArUco marker detection, dictionary management, detector parameters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numpy (np)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Matrix math, LUTs, image array manipulation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threading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Concurrent ArUco worker threads and multi-camera receivers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subprocess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Launch GStreamer pipeline as external process (transmitter)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queue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Thread-safe frame and result queues between workers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argparse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 argument parsing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rclpy (optional)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ROS 2 integration (gracefully skipped if not installed)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underwater_enhance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 matrices, distortion coeffs, enhance_for_aruco()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Argument Parsing — parse_args()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Parses command-line arguments. The three mode flags (--laptop, --receive, --transmit) are mutually exclusive.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--laptop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TX + RX together on laptop (direct camera access)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--receive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Receive-only mode; Jetson streams via Ethernet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--transmit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Transmit-only; run on Jetson, streams to laptop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--host &lt;ip&gt;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Laptop IP address (required when --transmit is used)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--dev0 &lt;device&gt;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/dev/video0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 0 device path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--dev1 &lt;device&gt;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/dev/video2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 1 device path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--bitrate &lt;kbps&gt;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5000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H.264 encoding bitrate in kbps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lighting (positional)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choice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Initial lighting preset: bright, midday, evening, night, auto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Lighting Profiles — LIGHTING_MODES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Four named lighting profiles are defined, each tuning a set of image processing parameters. These are applied by the adaptive enhancement pipeline.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900"/>
        <w:gridCol w:w="1100"/>
        <w:gridCol w:w="1100"/>
        <w:gridCol w:w="47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gamma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red_gain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CLAHE clip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CLAHE tile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BRIGHT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Bright outdoor / surface-level water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MIDDAY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daylight, moderate depth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EVENING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Dim light, late afternoon / low sun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NIGHT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Very dark conditions, deep water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profile also contains: wb_strength (white-balance aggressiveness), deblur_s (unsharp-mask strength), sharpen_thr_lo/hi (Laplacian sharpness thresholds), auto_lo/hi (brightness range for AUTO detection), color_balance (per-channel BGR offset), and button colors for the HUD.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LightingState Class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thread-safe class managing the current lighting mode and per-mode gamma/exposure overrides.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1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__init__(initial)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Initialises with a mode string ('AUTO' or a named profile)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set_mode(m)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active lighting mode (thread-safe)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get_mode()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 current mode string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toggle_tac()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 TAC (enhanced dehazing) on/off; returns new state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tac_on()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True if TAC mode is active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adjust_gamma(d, r)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delta d to gamma override for profile 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adjust_exposure(d, r)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integer delta to exposure_shift override for profile 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reset_mode(r)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Reset all overrides for profile r back to defaults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resolve(brt)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 the best profile name for brightness value brt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profile(r)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 the resolved profile dict for r with overrides applied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Camera Calibration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cameras are hardcoded with intrinsic matrices and distortion coefficients. Undistortion maps are pre-computed at startup using cv2.initUndistortRectifyMap() for fast per-frame remapping.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Camera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Focal Length (px)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Principal Point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Distortion Model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CAM0 (HP Wide)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fx=fy=600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cx=320, cy=240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5-coeff: k1=-0.30, k2=0.10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CAM1 (Lenovo)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fx=fy=554.256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cx=320, cy=240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5-coeff: k1=-0.38, k2=0.15, k5=-0.035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ArUco Configuration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Four ArUco dictionaries are searched in parallel: 4x4, 5x5, 6x6, 7x7 (all with 1000 IDs). Detection runs on a 50% downscaled frame (DETECT_SCALE=0.5) for speed.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Pipeline Tags (special IDs)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2500"/>
        <w:gridCol w:w="54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 ID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PIPELINE ENTRY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Pipeline detected — move to next section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 2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 2 reached — proceed forward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 3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 3 reached — scan surroundings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PIPELINE EXIT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Pipeline exit — inspection complete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Key Detection Parameters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61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CENTER_TOLERANCE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 px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Pixels from center considered 'locked'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MAX_LOST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 frames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Frames before target considered lost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MIN_MARKER_AREA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 px²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Minimum marker area after scaling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MARKER_RESULT_TTL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0.10 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Time-to-live for a detection result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SPATIAL_MERGE_DIST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 px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Distance to merge duplicate detections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DETECT_SCALE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Downscale factor for detection frame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Image Enhancement Pipeline — enhance_adaptive()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Applied every frame to the raw camera image before display and pipeline detection.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656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Undistort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cv2.remap() with precomputed maps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Corrects lens distortion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Median blur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cv2.medianBlur(out, 3)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Removes salt-and-pepper noise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Exposure shift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np.clip(out + exposure_shift)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Applied if non-zero override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White balance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Per-channel gain based on mean brightness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Weighted by wb_strength and red_gain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Color balance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Per-channel BGR additive offset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profile color_balance tuple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Gamma LUT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cv2.LUT() with prebuilt table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Non-linear brightness correction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CLAHE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Applied to L channel in LAB space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Adaptive histogram equalisation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 TAC mode (optional)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_dehaze() + extra CLAHE (clip=5, tile=4)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Activated by T key or TAC button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9. Unsharp mask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cv2.filter2D() with deblur kernel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Strength set by profile deblur_s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10. Adaptive sharpen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Laplacian score → addWeighted()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2.0x if score &lt; lo, 1.3x if &lt; hi, else skip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Pipeline Mask — compute_pipeline_mask()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Detects the orange/yellow pipeline object in the frame using HSV colour segmentation.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6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HSV Range 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H:18-40, S:90-255, V:70-255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Orange-yellow band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HSV Range 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H:5-18, S:100-255, V:60-255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 orange band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PIPE_MIN_AREA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800 px²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Minimum contour area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PIPE_MIN_ASPECT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2.2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Minimum length-to-width ratio (elongated shape)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PIPE_MIN_FILL_RATIO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0.45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Minimum area / bounding rect fill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PIPE_MIN_SOLIDITY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0.65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Minimum area / convex hull ratio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PIPE_MIN_LENGTH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 px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Minimum long-axis length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Returns: mask visualisation frame, pipeline_found bool, angle (degrees), centroid (cpx, cpy).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2.9 ArUco Worker Threads — make_aruco_worker()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Four daemon threads run in parallel, one per ArUco dictionary. Each reads downscaled frames from its own input queue, detects markers, and pushes results to a shared result queue. Priority ordering (1–4 mapped to 4x4–7x7) resolves conflicts when the same physical marker is detected by multiple dictionaries.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2.10 UI &amp; HUD Components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6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/ Function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Toast overlay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ToastMessage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Timed centred overlay for mode changes and tag events (3 s duration, fade out)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Mission state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MissionState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Tracks seen tags, sequence, pipeline found/angle, pinger side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Panel backdrop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draw_panel()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Semi-transparent dark rectangle for HUD areas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row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draw_row()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Two-column label:value text row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Crosshair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draw_crosshair()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Circle + lines at frame centre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Button bar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draw_button_bar()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Two rows of clickable mode and control buttons at bottom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 trackbar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cv2.createTrackbar('EXP')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Range 0–200, centre=100 (maps to -100…+100 exposure shift)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 trackbar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cv2.createTrackbar('GAM')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Range 0–270, default=100 (maps to gamma 0.30…3.00)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2.11 Transmitter — run_transmitter()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Launches a GStreamer subprocess to stream one camera over UDP/RTP as H.264.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gst-launch-1.0 v4l2src device=&lt;device&gt; do-timestamp=true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! video/x-raw,width=640,height=480,framerate=30/1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! queue max-size-buffers=1 leaky=downstream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! videoconvert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! videobalance brightness=&lt;b&gt; contrast=&lt;c&gt;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! x264enc tune=zerolatency speed-preset=veryfast bitrate=&lt;kbps&gt;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key-int-max=60 bframes=0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! rtph264pay config-interval=1 pt=96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! udpsink host=&lt;laptop_ip&gt; port=&lt;5000|5001&gt; sync=false async=false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000"/>
        <w:gridCol w:w="54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Camera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Brightness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Contrast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0.050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0.080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1.150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2.12 Receiver Loop — run_receiver()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main per-camera processing loop. Handles both direct capture (laptop mode) and GStreamer UDP receive (Jetson mode).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underwater_enhance.py — Detailed Documentation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module serves as a calibration and enhancement stub that is imported by tac2026-fixed.py. It exposes camera matrices, distortion coefficients, and a pre-processing function.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Exported Symbols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44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CAMERA_MATRICES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dict[int → np.ndarray (3x3)]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Intrinsic matrix for cam 0 and cam 1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DIST_COEFFS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dict[int → np.ndarray (5,)]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Distortion coefficients for cam 0 and cam 1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enhance_for_aruco()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function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Pre-processes a frame for better ArUco detection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Camera Matrices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CAMERA_MATRICES = {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0: [[600.,    0.,  320.],    # CAM0 — HP Wide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[  0.,  600.,  240.],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[  0.,    0.,    1.]],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1: [[554.256,    0.,  320.], # CAM1 — Lenovo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[  0.,  554.256,  240.],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[  0.,       0.,    1.]]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1F6F9A" w:sz="12" w:space="8"/>
        </w:pBdr>
        <w:shd w:fill="E8F4FD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1F6F9A"/>
          <w:sz w:val="20"/>
          <w:szCs w:val="20"/>
        </w:rPr>
        <w:t xml:space="preserve">Replace these placeholder values with real calibration results from cv2.calibrateCamera() or similar tools.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Distortion Coefficients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DIST_COEFFS = {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0: [-0.30,  0.10, 0., 0.,  0.    ],  # k1, k2, p1, p2, k3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1: [-0.38,  0.15, 0., 0., -0.035 ],  # k1, k2, p1, p2, k3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enhance_for_aruco(frame, cam_id, tac_mode=False)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Pre-processes a raw BGR frame to improve ArUco detection reliability underwater.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500"/>
        <w:gridCol w:w="466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mode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 mode extra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Convert to grayscale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cv2.COLOR_BGR2GRAY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Apply CLAHE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clipLimit=3.0, tile=(8,8)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Sharpening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skipped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3x3 sharpening kernel applied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Output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Convert gray back to BGR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Convert gray back to BGR</w:t>
            </w:r>
          </w:p>
        </w:tc>
      </w:tr>
    </w:tbl>
    <w:p>
      <w:pPr>
        <w:pBdr>
          <w:left w:val="single" w:color="276221" w:sz="12" w:space="8"/>
        </w:pBdr>
        <w:shd w:fill="EFF8EC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276221"/>
          <w:sz w:val="20"/>
          <w:szCs w:val="20"/>
        </w:rPr>
        <w:t xml:space="preserve">This function returns a BGR image (not grayscale) so it integrates cleanly into the existing colour pipeline.</w:t>
      </w:r>
    </w:p>
    <w:p>
      <w:pPr>
        <w:pBdr>
          <w:left w:val="single" w:color="856404" w:sz="12" w:space="8"/>
        </w:pBdr>
        <w:shd w:fill="FFF3CD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This is a stub — replace enhance_for_aruco() with domain-specific underwater enhancement logic for best results in your specific water conditions.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Commands Reference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Run Commands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Condition 1 — Laptop Only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when both cameras are connected directly to the laptop (no Jetson).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tac2026.py --laptop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tac2026.py --laptop bright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tac2026.py --laptop night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tac2026.py --laptop --dev0 /dev/video0 --dev1 /dev/video2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Condition 2 — Jetson + Laptop (Ethernet Streaming)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 transmitter on the Jetson and the receiver on the laptop.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On the LAPTOP (receiver):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tac2026.py --receive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tac2026.py --receive midday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On the JETSON (transmitter):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tac2026.py --transmit --host 192.168.1.100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tac2026.py --transmit --host 192.168.1.100 --bitrate 3000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tac2026.py --transmit --host 192.168.1.100 --dev0 /dev/video0 --dev1 /dev/video4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All CLI Options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40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Option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--laptop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python3 tac2026.py --laptop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 camera mode (no GStreamer)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--receive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python3 tac2026.py --receive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UDP receive mode (laptop side)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--transmit --host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python3 tac2026.py --transmit --host 10.0.0.5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 mode (Jetson side); --host required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--dev0 &lt;path&gt;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--dev0 /dev/video4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Override Camera 0 device (default: /dev/video0)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--dev1 &lt;path&gt;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--dev1 /dev/video6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Override Camera 1 device (default: /dev/video2)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--bitrate &lt;kbps&gt;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--bitrate 3000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H.264 bitrate in kbps (default: 5000)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lighting (positional)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python3 tac2026.py --laptop bright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of: bright midday evening night auto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Keyboard Shortcuts (Camera Window)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9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8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</w:t>
            </w:r>
          </w:p>
        </w:tc>
        <w:tc>
          <w:tcPr>
            <w:tcW w:type="dxa" w:w="8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Quit — close all windows and stop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8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 to BRIGHT lighting mode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8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 to MIDDAY lighting mode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8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 to EVENING lighting mode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8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 to NIGHT lighting mode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  <w:tc>
          <w:tcPr>
            <w:tcW w:type="dxa" w:w="8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 to AUTO lighting mode (auto-selects based on brightness)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</w:t>
            </w:r>
          </w:p>
        </w:tc>
        <w:tc>
          <w:tcPr>
            <w:tcW w:type="dxa" w:w="8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 TAC mode (extra dehazing + CLAHE)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(left bracket)</w:t>
            </w:r>
          </w:p>
        </w:tc>
        <w:tc>
          <w:tcPr>
            <w:tcW w:type="dxa" w:w="8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Decrease exposure (legacy — now use EXP trackbar)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] (right bracket)</w:t>
            </w:r>
          </w:p>
        </w:tc>
        <w:tc>
          <w:tcPr>
            <w:tcW w:type="dxa" w:w="8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Increase exposure (legacy — now use EXP trackbar)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 (minus)</w:t>
            </w:r>
          </w:p>
        </w:tc>
        <w:tc>
          <w:tcPr>
            <w:tcW w:type="dxa" w:w="8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Decrease gamma (legacy — now use GAM trackbar)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or + (equals)</w:t>
            </w:r>
          </w:p>
        </w:tc>
        <w:tc>
          <w:tcPr>
            <w:tcW w:type="dxa" w:w="8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Increase gamma (legacy — now use GAM trackbar)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</w:t>
            </w:r>
          </w:p>
        </w:tc>
        <w:tc>
          <w:tcPr>
            <w:tcW w:type="dxa" w:w="8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Reset all overrides for current mode to defaults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On-Screen Controls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BRIGHT / MIDDAY / EVENING / NIGHT / AUTO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Buttons (Row 1)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 to switch lighting mode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TAC: ON/OFF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Button (Row 2)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 TAC enhanced dehazing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Button (Row 2)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Reset current mode overrides to defaults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Button (Row 2)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Exit the application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 trackbar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Slider (0–200, centre=100)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Adjusts exposure offset for current mode (delta from slider)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 trackbar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Slider (0–270, default=100)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Adjusts gamma for current mode (value * 0.01 + 0.30)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GStreamer Pipeline (Transmitter)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CAM0 → laptop port 5000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gst-launch-1.0 v4l2src device=/dev/video0 do-timestamp=true \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! video/x-raw,width=640,height=480,framerate=30/1 \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! queue max-size-buffers=1 leaky=downstream \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! videoconvert \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! videobalance brightness=0.050 contrast=1.100 \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! x264enc tune=zerolatency speed-preset=veryfast bitrate=5000 \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key-int-max=60 bframes=0 \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! rtph264pay config-interval=1 pt=96 \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! udpsink host=&lt;LAPTOP_IP&gt; port=5000 sync=false async=false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CAM1 → laptop port 5001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gst-launch-1.0 v4l2src device=/dev/video2 do-timestamp=true \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! video/x-raw,width=640,height=480,framerate=30/1 \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! queue max-size-buffers=1 leaky=downstream \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! videoconvert \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! videobalance brightness=0.080 contrast=1.150 \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! x264enc tune=zerolatency speed-preset=veryfast bitrate=5000 \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key-int-max=60 bframes=0 \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! rtph264pay config-interval=1 pt=96 \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! udpsink host=&lt;LAPTOP_IP&gt; port=5001 sync=false async=false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GStreamer Pipeline (Receiver / Laptop Side)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CAM0 receive on port 5000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udpsrc port=5000 \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caps="application/x-rtp, media=video, encoding-name=H264, payload=96" \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! rtpjitterbuffer latency=200 \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! rtph264depay ! h264parse ! avdec_h264 \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! videoconvert \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! video/x-raw, format=BGR \</w:t>
      </w:r>
    </w:p>
    <w:p>
      <w:pPr>
        <w:shd w:fill="EFEFEF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! appsink drop=True max-buffers=1 sync=false</w:t>
      </w:r>
    </w:p>
    <w:p>
      <w:pPr>
        <w:pBdr>
          <w:left w:val="single" w:color="276221" w:sz="12" w:space="8"/>
        </w:pBdr>
        <w:shd w:fill="EFF8EC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276221"/>
          <w:sz w:val="20"/>
          <w:szCs w:val="20"/>
        </w:rPr>
        <w:t xml:space="preserve">Replace port=5000 with port=5001 for the second camera. This pipeline string is constructed automatically by run_receiver() — manual use is for diagnostics only.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Dependencies &amp; Setup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Python Packages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1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opencv-python (cv2)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4.x recommended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opencv-python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opencv-contrib-python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4.x (for aruco)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opencv-contrib-python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numpy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recent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numpy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rclpy (optional)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ROS 2 Humble+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ROS 2 install (skip for non-ROS use)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System Requirements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6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GStreamer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gstreamer1.0-tools, gst-plugins-good, gst-plugins-bad, gst-plugins-ugly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x264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libx264-dev (for H.264 encoding on Jetson)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avdec_h264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gstreamer1.0-libav (for decoding on laptop)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V4L2-compatible USB cameras on Linux (e.g. /dev/video0)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3.8 or newer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Calibration — Replacing Stub Values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values in underwater_enhance.py are placeholder estimates. To replace them: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Capture a checkerboard pattern from each camera (minimum 20 images per camera).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Run cv2.calibrateCamera() to obtain the intrinsic matrix and distortion coefficients.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Replace CAMERA_MATRICES[0], CAMERA_MATRICES[1], DIST_COEFFS[0], DIST_COEFFS[1] in underwater_enhance.py.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Also update CAM0_MATRIX, CAM0_DIST, CAM1_MATRIX, CAM1_DIST in tac2026-fixed.py (used for the undistort maps).</w:t>
      </w:r>
    </w:p>
    <w:p>
      <w:pPr>
        <w:pBdr>
          <w:left w:val="single" w:color="856404" w:sz="12" w:space="8"/>
        </w:pBdr>
        <w:shd w:fill="FFF3CD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Both files currently share the same placeholder values. Keep them in sync after calibration, or refactor tac2026-fixed.py to import calibration from underwater_enhance.py.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3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End of Documentation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TAC 2026 — Technical Documentation</w:t>
    </w:r>
    <w:r>
      <w:rPr>
        <w:rFonts w:ascii="Arial" w:cs="Arial" w:eastAsia="Arial" w:hAnsi="Arial"/>
        <w:color w:val="AAAAAA"/>
        <w:sz w:val="18"/>
        <w:szCs w:val="18"/>
      </w:rPr>
      <w:t xml:space="preserve">   | 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2026-04-06T05:12:15.613Z</dcterms:created>
  <dcterms:modified xsi:type="dcterms:W3CDTF">2026-04-06T05:12:15.614Z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