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2A5A7" w14:textId="77777777" w:rsidR="0024453F" w:rsidRDefault="0024453F">
      <w:pPr>
        <w:spacing w:before="40" w:after="40"/>
      </w:pPr>
    </w:p>
    <w:p w14:paraId="2069A18E" w14:textId="77777777" w:rsidR="0024453F" w:rsidRDefault="0024453F">
      <w:pPr>
        <w:spacing w:before="40" w:after="40"/>
      </w:pPr>
    </w:p>
    <w:p w14:paraId="0F678CAC" w14:textId="77777777" w:rsidR="0024453F" w:rsidRDefault="0024453F">
      <w:pPr>
        <w:spacing w:before="40" w:after="40"/>
      </w:pPr>
    </w:p>
    <w:p w14:paraId="128C62ED" w14:textId="77777777" w:rsidR="0024453F" w:rsidRDefault="0024453F">
      <w:pPr>
        <w:spacing w:before="40" w:after="40"/>
      </w:pPr>
    </w:p>
    <w:p w14:paraId="2EBBD9AB" w14:textId="77777777" w:rsidR="0024453F" w:rsidRDefault="00000000">
      <w:pPr>
        <w:spacing w:after="120"/>
        <w:jc w:val="center"/>
      </w:pPr>
      <w:r>
        <w:rPr>
          <w:rFonts w:ascii="Calibri" w:eastAsia="Calibri" w:hAnsi="Calibri" w:cs="Calibri"/>
          <w:b/>
          <w:bCs/>
          <w:color w:val="1F3864"/>
          <w:sz w:val="32"/>
          <w:szCs w:val="32"/>
        </w:rPr>
        <w:t>FRONT-END ENGINEERING DESIGN (FEED)</w:t>
      </w:r>
    </w:p>
    <w:p w14:paraId="779A381B" w14:textId="77777777" w:rsidR="0024453F" w:rsidRDefault="00000000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1F3864"/>
          <w:sz w:val="48"/>
          <w:szCs w:val="48"/>
        </w:rPr>
        <w:t>100 t/d Sulfuric Acid Plant — DCDA / Elemental Sulfur</w:t>
      </w:r>
    </w:p>
    <w:p w14:paraId="72674C7B" w14:textId="77777777" w:rsidR="0024453F" w:rsidRDefault="00000000">
      <w:pPr>
        <w:spacing w:after="180"/>
        <w:jc w:val="center"/>
      </w:pPr>
      <w:r>
        <w:rPr>
          <w:rFonts w:ascii="Calibri" w:eastAsia="Calibri" w:hAnsi="Calibri" w:cs="Calibri"/>
          <w:b/>
          <w:bCs/>
          <w:color w:val="2E74B5"/>
          <w:sz w:val="40"/>
          <w:szCs w:val="40"/>
        </w:rPr>
        <w:t>ALARM LIST</w:t>
      </w:r>
    </w:p>
    <w:p w14:paraId="7FEE0171" w14:textId="77777777" w:rsidR="0024453F" w:rsidRDefault="00000000">
      <w:pPr>
        <w:spacing w:after="80"/>
        <w:jc w:val="center"/>
      </w:pPr>
      <w:r>
        <w:rPr>
          <w:rFonts w:ascii="Calibri" w:eastAsia="Calibri" w:hAnsi="Calibri" w:cs="Calibri"/>
          <w:color w:val="555555"/>
          <w:sz w:val="24"/>
          <w:szCs w:val="24"/>
        </w:rPr>
        <w:t xml:space="preserve">ISA-18.2 </w:t>
      </w:r>
      <w:proofErr w:type="spellStart"/>
      <w:r>
        <w:rPr>
          <w:rFonts w:ascii="Calibri" w:eastAsia="Calibri" w:hAnsi="Calibri" w:cs="Calibri"/>
          <w:color w:val="555555"/>
          <w:sz w:val="24"/>
          <w:szCs w:val="24"/>
        </w:rPr>
        <w:t>Rationalised</w:t>
      </w:r>
      <w:proofErr w:type="spellEnd"/>
      <w:r>
        <w:rPr>
          <w:rFonts w:ascii="Calibri" w:eastAsia="Calibri" w:hAnsi="Calibri" w:cs="Calibri"/>
          <w:color w:val="555555"/>
          <w:sz w:val="24"/>
          <w:szCs w:val="24"/>
        </w:rPr>
        <w:t xml:space="preserve"> — Setpoint vs Operating Range Consistency Check</w:t>
      </w:r>
    </w:p>
    <w:p w14:paraId="68BA4881" w14:textId="77777777" w:rsidR="0024453F" w:rsidRDefault="0024453F">
      <w:pPr>
        <w:spacing w:before="40" w:after="40"/>
      </w:pPr>
    </w:p>
    <w:p w14:paraId="4D7C71D3" w14:textId="77777777" w:rsidR="0024453F" w:rsidRDefault="0024453F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24453F" w14:paraId="0D9CF68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3A279A3F" w14:textId="77777777" w:rsidR="0024453F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Attribute</w:t>
            </w:r>
          </w:p>
        </w:tc>
        <w:tc>
          <w:tcPr>
            <w:tcW w:w="63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1C5540A0" w14:textId="77777777" w:rsidR="0024453F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Value</w:t>
            </w:r>
          </w:p>
        </w:tc>
      </w:tr>
      <w:tr w:rsidR="0024453F" w14:paraId="4A4577B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9AA0F3A" w14:textId="77777777" w:rsidR="0024453F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Document No.</w:t>
            </w:r>
          </w:p>
        </w:tc>
        <w:tc>
          <w:tcPr>
            <w:tcW w:w="63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C1705C6" w14:textId="77777777" w:rsidR="0024453F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PRJ-SA100-FEED-AL-005</w:t>
            </w:r>
          </w:p>
        </w:tc>
      </w:tr>
      <w:tr w:rsidR="0024453F" w14:paraId="4F21188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660F5C68" w14:textId="77777777" w:rsidR="0024453F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Revision</w:t>
            </w:r>
          </w:p>
        </w:tc>
        <w:tc>
          <w:tcPr>
            <w:tcW w:w="63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7658FE4F" w14:textId="77777777" w:rsidR="0024453F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A0 — Issued for Review</w:t>
            </w:r>
          </w:p>
        </w:tc>
      </w:tr>
      <w:tr w:rsidR="0024453F" w14:paraId="15C8823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3B7E32A" w14:textId="77777777" w:rsidR="0024453F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Project</w:t>
            </w:r>
          </w:p>
        </w:tc>
        <w:tc>
          <w:tcPr>
            <w:tcW w:w="63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092AB76" w14:textId="77777777" w:rsidR="0024453F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100 t/d H₂SO₄ Plant, DCDA Route</w:t>
            </w:r>
          </w:p>
        </w:tc>
      </w:tr>
      <w:tr w:rsidR="0024453F" w14:paraId="4CF980F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48395D17" w14:textId="77777777" w:rsidR="0024453F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Date</w:t>
            </w:r>
          </w:p>
        </w:tc>
        <w:tc>
          <w:tcPr>
            <w:tcW w:w="63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BB51528" w14:textId="77777777" w:rsidR="0024453F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August 2026</w:t>
            </w:r>
          </w:p>
        </w:tc>
      </w:tr>
      <w:tr w:rsidR="0024453F" w14:paraId="084776F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AD45620" w14:textId="77777777" w:rsidR="0024453F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Status</w:t>
            </w:r>
          </w:p>
        </w:tc>
        <w:tc>
          <w:tcPr>
            <w:tcW w:w="636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EF8C26B" w14:textId="77777777" w:rsidR="0024453F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FEED — Consistency-Checked Edition</w:t>
            </w:r>
          </w:p>
        </w:tc>
      </w:tr>
    </w:tbl>
    <w:p w14:paraId="38AA9687" w14:textId="77777777" w:rsidR="0024453F" w:rsidRDefault="0024453F">
      <w:pPr>
        <w:spacing w:before="40" w:after="40"/>
      </w:pPr>
    </w:p>
    <w:p w14:paraId="035D7B82" w14:textId="77777777" w:rsidR="0024453F" w:rsidRDefault="0024453F">
      <w:pPr>
        <w:spacing w:before="40" w:after="40"/>
      </w:pPr>
    </w:p>
    <w:p w14:paraId="3AAD609F" w14:textId="77777777" w:rsidR="006521B3" w:rsidRDefault="006521B3">
      <w:pPr>
        <w:pStyle w:val="Heading1"/>
        <w:spacing w:before="300" w:after="120"/>
        <w:rPr>
          <w:rFonts w:ascii="Calibri" w:eastAsia="Calibri" w:hAnsi="Calibri" w:cs="Calibri"/>
          <w:b/>
          <w:bCs/>
          <w:color w:val="1F3864"/>
          <w:sz w:val="56"/>
          <w:szCs w:val="56"/>
        </w:rPr>
      </w:pPr>
    </w:p>
    <w:p w14:paraId="1AC922C2" w14:textId="77777777" w:rsidR="006521B3" w:rsidRDefault="006521B3">
      <w:pPr>
        <w:pStyle w:val="Heading1"/>
        <w:spacing w:before="300" w:after="120"/>
        <w:rPr>
          <w:rFonts w:ascii="Calibri" w:eastAsia="Calibri" w:hAnsi="Calibri" w:cs="Calibri"/>
          <w:b/>
          <w:bCs/>
          <w:color w:val="1F3864"/>
          <w:sz w:val="56"/>
          <w:szCs w:val="56"/>
        </w:rPr>
      </w:pPr>
    </w:p>
    <w:p w14:paraId="1314491F" w14:textId="77777777" w:rsidR="006521B3" w:rsidRDefault="006521B3">
      <w:pPr>
        <w:pStyle w:val="Heading1"/>
        <w:spacing w:before="300" w:after="120"/>
        <w:rPr>
          <w:rFonts w:ascii="Calibri" w:eastAsia="Calibri" w:hAnsi="Calibri" w:cs="Calibri"/>
          <w:b/>
          <w:bCs/>
          <w:color w:val="1F3864"/>
          <w:sz w:val="56"/>
          <w:szCs w:val="56"/>
        </w:rPr>
      </w:pPr>
    </w:p>
    <w:p w14:paraId="729FC791" w14:textId="77777777" w:rsidR="006521B3" w:rsidRDefault="006521B3">
      <w:pPr>
        <w:pStyle w:val="Heading1"/>
        <w:spacing w:before="300" w:after="120"/>
        <w:rPr>
          <w:rFonts w:ascii="Calibri" w:eastAsia="Calibri" w:hAnsi="Calibri" w:cs="Calibri"/>
          <w:b/>
          <w:bCs/>
          <w:color w:val="1F3864"/>
          <w:sz w:val="56"/>
          <w:szCs w:val="56"/>
        </w:rPr>
      </w:pPr>
    </w:p>
    <w:p w14:paraId="0A98B394" w14:textId="77777777" w:rsidR="006521B3" w:rsidRDefault="006521B3">
      <w:pPr>
        <w:pStyle w:val="Heading1"/>
        <w:spacing w:before="300" w:after="120"/>
        <w:rPr>
          <w:rFonts w:ascii="Calibri" w:eastAsia="Calibri" w:hAnsi="Calibri" w:cs="Calibri"/>
          <w:b/>
          <w:bCs/>
          <w:color w:val="1F3864"/>
          <w:sz w:val="56"/>
          <w:szCs w:val="56"/>
        </w:rPr>
      </w:pPr>
    </w:p>
    <w:p w14:paraId="3F44A36B" w14:textId="77777777" w:rsidR="006521B3" w:rsidRDefault="006521B3">
      <w:pPr>
        <w:pStyle w:val="Heading1"/>
        <w:spacing w:before="300" w:after="120"/>
        <w:rPr>
          <w:rFonts w:ascii="Calibri" w:eastAsia="Calibri" w:hAnsi="Calibri" w:cs="Calibri"/>
          <w:b/>
          <w:bCs/>
          <w:color w:val="1F3864"/>
          <w:sz w:val="56"/>
          <w:szCs w:val="56"/>
        </w:rPr>
      </w:pPr>
    </w:p>
    <w:p w14:paraId="19B99792" w14:textId="1F2DE8B1" w:rsidR="0024453F" w:rsidRDefault="00000000">
      <w:pPr>
        <w:pStyle w:val="Heading1"/>
        <w:spacing w:before="300" w:after="120"/>
      </w:pPr>
      <w:r>
        <w:rPr>
          <w:rFonts w:ascii="Calibri" w:eastAsia="Calibri" w:hAnsi="Calibri" w:cs="Calibri"/>
          <w:b/>
          <w:bCs/>
          <w:color w:val="1F3864"/>
          <w:sz w:val="56"/>
          <w:szCs w:val="56"/>
        </w:rPr>
        <w:t>UNIT 100 — SULFUR HANDLING ALARMS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000"/>
        <w:gridCol w:w="900"/>
        <w:gridCol w:w="900"/>
        <w:gridCol w:w="700"/>
        <w:gridCol w:w="1000"/>
        <w:gridCol w:w="1000"/>
        <w:gridCol w:w="2200"/>
        <w:gridCol w:w="900"/>
      </w:tblGrid>
      <w:tr w:rsidR="006521B3" w14:paraId="0055F528" w14:textId="77777777" w:rsidTr="006521B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7FF868D8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Alarm Tag</w:t>
            </w:r>
          </w:p>
        </w:tc>
        <w:tc>
          <w:tcPr>
            <w:tcW w:w="2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77DB1822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2B39BF52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Priority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616D8713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Setpoint</w:t>
            </w:r>
          </w:p>
        </w:tc>
        <w:tc>
          <w:tcPr>
            <w:tcW w:w="7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41E3DF62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NOV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5DFD99A0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Gap (NOV to SP)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64FB85F6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ORT Req.</w:t>
            </w:r>
          </w:p>
        </w:tc>
        <w:tc>
          <w:tcPr>
            <w:tcW w:w="2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204F0B5B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Time to Consequence (est.)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1373657F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Deadband</w:t>
            </w:r>
          </w:p>
        </w:tc>
      </w:tr>
      <w:tr w:rsidR="006521B3" w14:paraId="0E933304" w14:textId="77777777" w:rsidTr="006521B3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CAAAA76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TA-101-H</w:t>
            </w:r>
          </w:p>
        </w:tc>
        <w:tc>
          <w:tcPr>
            <w:tcW w:w="2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A5A7425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Transfer Line Temp High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B267A4C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MED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E2E7AB1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148°C</w:t>
            </w:r>
          </w:p>
        </w:tc>
        <w:tc>
          <w:tcPr>
            <w:tcW w:w="7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825C445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140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BE78175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8°C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B5E18AE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30 min</w:t>
            </w:r>
          </w:p>
        </w:tc>
        <w:tc>
          <w:tcPr>
            <w:tcW w:w="2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3E5A75F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~60 min (solidification risk)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C52D163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3°C</w:t>
            </w:r>
          </w:p>
        </w:tc>
      </w:tr>
      <w:tr w:rsidR="006521B3" w14:paraId="1FA9CB30" w14:textId="77777777" w:rsidTr="006521B3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4018C7A4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TA-101-L</w:t>
            </w:r>
          </w:p>
        </w:tc>
        <w:tc>
          <w:tcPr>
            <w:tcW w:w="2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11AFB858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Transfer Line Temp Low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1D3FD2AD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MED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3481EDFF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130°C</w:t>
            </w:r>
          </w:p>
        </w:tc>
        <w:tc>
          <w:tcPr>
            <w:tcW w:w="7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77941D7C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140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083C13B0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10°C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03CC0150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30 min</w:t>
            </w:r>
          </w:p>
        </w:tc>
        <w:tc>
          <w:tcPr>
            <w:tcW w:w="2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445AFA48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~30 min (solidification start)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71407A0A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3°C</w:t>
            </w:r>
          </w:p>
        </w:tc>
      </w:tr>
      <w:tr w:rsidR="006521B3" w14:paraId="5E029F85" w14:textId="77777777" w:rsidTr="006521B3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FE4AC88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LA-101-LL</w:t>
            </w:r>
          </w:p>
        </w:tc>
        <w:tc>
          <w:tcPr>
            <w:tcW w:w="2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2BBAACF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Tank Level Low-Low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4949307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HIGH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2D9467E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15%</w:t>
            </w:r>
          </w:p>
        </w:tc>
        <w:tc>
          <w:tcPr>
            <w:tcW w:w="7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472062C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50%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5639AE2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35%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9397BDD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10 min</w:t>
            </w:r>
          </w:p>
        </w:tc>
        <w:tc>
          <w:tcPr>
            <w:tcW w:w="2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D5183C3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~2 h (based on 100 t storage)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B388556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2%</w:t>
            </w:r>
          </w:p>
        </w:tc>
      </w:tr>
      <w:tr w:rsidR="006521B3" w14:paraId="271141FE" w14:textId="77777777" w:rsidTr="006521B3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5AE89A9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LA-101-HH</w:t>
            </w:r>
          </w:p>
        </w:tc>
        <w:tc>
          <w:tcPr>
            <w:tcW w:w="2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33E3D1CA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Tank Level High-High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45F41177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HIGH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3F4EEF54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92%</w:t>
            </w:r>
          </w:p>
        </w:tc>
        <w:tc>
          <w:tcPr>
            <w:tcW w:w="7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2402EF9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50%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0356EEE9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42%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39181C10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10 min</w:t>
            </w:r>
          </w:p>
        </w:tc>
        <w:tc>
          <w:tcPr>
            <w:tcW w:w="2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6CF96D39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~1 h (remaining volume)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37E014A0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2%</w:t>
            </w:r>
          </w:p>
        </w:tc>
      </w:tr>
    </w:tbl>
    <w:p w14:paraId="36671607" w14:textId="77777777" w:rsidR="006521B3" w:rsidRDefault="006521B3">
      <w:pPr>
        <w:pStyle w:val="Heading1"/>
        <w:spacing w:before="300" w:after="120"/>
        <w:rPr>
          <w:rFonts w:ascii="Calibri" w:eastAsia="Calibri" w:hAnsi="Calibri" w:cs="Calibri"/>
          <w:b/>
          <w:bCs/>
          <w:color w:val="1F3864"/>
          <w:sz w:val="56"/>
          <w:szCs w:val="56"/>
        </w:rPr>
      </w:pPr>
    </w:p>
    <w:p w14:paraId="3BF30FD8" w14:textId="77777777" w:rsidR="006521B3" w:rsidRDefault="006521B3">
      <w:pPr>
        <w:pStyle w:val="Heading1"/>
        <w:spacing w:before="300" w:after="120"/>
        <w:rPr>
          <w:rFonts w:ascii="Calibri" w:eastAsia="Calibri" w:hAnsi="Calibri" w:cs="Calibri"/>
          <w:b/>
          <w:bCs/>
          <w:color w:val="1F3864"/>
          <w:sz w:val="56"/>
          <w:szCs w:val="56"/>
        </w:rPr>
      </w:pPr>
    </w:p>
    <w:p w14:paraId="62BD6A07" w14:textId="77777777" w:rsidR="006521B3" w:rsidRDefault="006521B3">
      <w:pPr>
        <w:pStyle w:val="Heading1"/>
        <w:spacing w:before="300" w:after="120"/>
        <w:rPr>
          <w:rFonts w:ascii="Calibri" w:eastAsia="Calibri" w:hAnsi="Calibri" w:cs="Calibri"/>
          <w:b/>
          <w:bCs/>
          <w:color w:val="1F3864"/>
          <w:sz w:val="56"/>
          <w:szCs w:val="56"/>
        </w:rPr>
      </w:pPr>
    </w:p>
    <w:p w14:paraId="77C4158A" w14:textId="77777777" w:rsidR="006521B3" w:rsidRDefault="006521B3">
      <w:pPr>
        <w:pStyle w:val="Heading1"/>
        <w:spacing w:before="300" w:after="120"/>
        <w:rPr>
          <w:rFonts w:ascii="Calibri" w:eastAsia="Calibri" w:hAnsi="Calibri" w:cs="Calibri"/>
          <w:b/>
          <w:bCs/>
          <w:color w:val="1F3864"/>
          <w:sz w:val="56"/>
          <w:szCs w:val="56"/>
        </w:rPr>
      </w:pPr>
    </w:p>
    <w:p w14:paraId="6DBC26B1" w14:textId="77777777" w:rsidR="006521B3" w:rsidRDefault="006521B3">
      <w:pPr>
        <w:pStyle w:val="Heading1"/>
        <w:spacing w:before="300" w:after="120"/>
        <w:rPr>
          <w:rFonts w:ascii="Calibri" w:eastAsia="Calibri" w:hAnsi="Calibri" w:cs="Calibri"/>
          <w:b/>
          <w:bCs/>
          <w:color w:val="1F3864"/>
          <w:sz w:val="56"/>
          <w:szCs w:val="56"/>
        </w:rPr>
      </w:pPr>
    </w:p>
    <w:p w14:paraId="41B48433" w14:textId="77777777" w:rsidR="006521B3" w:rsidRDefault="006521B3">
      <w:pPr>
        <w:pStyle w:val="Heading1"/>
        <w:spacing w:before="300" w:after="120"/>
        <w:rPr>
          <w:rFonts w:ascii="Calibri" w:eastAsia="Calibri" w:hAnsi="Calibri" w:cs="Calibri"/>
          <w:b/>
          <w:bCs/>
          <w:color w:val="1F3864"/>
          <w:sz w:val="56"/>
          <w:szCs w:val="56"/>
        </w:rPr>
      </w:pPr>
    </w:p>
    <w:p w14:paraId="18BDD62B" w14:textId="6625582C" w:rsidR="0024453F" w:rsidRDefault="00000000">
      <w:pPr>
        <w:pStyle w:val="Heading1"/>
        <w:spacing w:before="300" w:after="120"/>
      </w:pPr>
      <w:r>
        <w:rPr>
          <w:rFonts w:ascii="Calibri" w:eastAsia="Calibri" w:hAnsi="Calibri" w:cs="Calibri"/>
          <w:b/>
          <w:bCs/>
          <w:color w:val="1F3864"/>
          <w:sz w:val="56"/>
          <w:szCs w:val="56"/>
        </w:rPr>
        <w:lastRenderedPageBreak/>
        <w:t>UNIT 200 — FURNACE AND WHB ALARMS</w:t>
      </w:r>
    </w:p>
    <w:tbl>
      <w:tblPr>
        <w:tblW w:w="10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000"/>
        <w:gridCol w:w="900"/>
        <w:gridCol w:w="1000"/>
        <w:gridCol w:w="700"/>
        <w:gridCol w:w="1000"/>
        <w:gridCol w:w="900"/>
        <w:gridCol w:w="1900"/>
        <w:gridCol w:w="900"/>
      </w:tblGrid>
      <w:tr w:rsidR="006521B3" w14:paraId="58177090" w14:textId="77777777" w:rsidTr="006521B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45CDFD79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Alarm Tag</w:t>
            </w:r>
          </w:p>
        </w:tc>
        <w:tc>
          <w:tcPr>
            <w:tcW w:w="2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0A81DA3C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329DEA04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Priority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6F277A76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Setpoint</w:t>
            </w:r>
          </w:p>
        </w:tc>
        <w:tc>
          <w:tcPr>
            <w:tcW w:w="7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5891E6FE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NOV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70578E4A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Gap (NOV to SP)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69FA9BED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ORT Req.</w:t>
            </w:r>
          </w:p>
        </w:tc>
        <w:tc>
          <w:tcPr>
            <w:tcW w:w="1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4E3CB46E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Time to Consequence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09E2B7EE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Deadband</w:t>
            </w:r>
          </w:p>
        </w:tc>
      </w:tr>
      <w:tr w:rsidR="006521B3" w14:paraId="6001A775" w14:textId="77777777" w:rsidTr="006521B3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6462F8A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TA-201-HH</w:t>
            </w:r>
          </w:p>
        </w:tc>
        <w:tc>
          <w:tcPr>
            <w:tcW w:w="2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D9A71D7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Furnace Temp High-High (ESD)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90DFB21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CRITICAL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867F968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1,150°C</w:t>
            </w:r>
          </w:p>
        </w:tc>
        <w:tc>
          <w:tcPr>
            <w:tcW w:w="7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7D7CB26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1,050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C992567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100°C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A3CCDE4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ESD auto</w:t>
            </w:r>
          </w:p>
        </w:tc>
        <w:tc>
          <w:tcPr>
            <w:tcW w:w="1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9B365D7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&lt;30 s (refractory damage)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256C3EB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10°C</w:t>
            </w:r>
          </w:p>
        </w:tc>
      </w:tr>
      <w:tr w:rsidR="006521B3" w14:paraId="43B1EBB1" w14:textId="77777777" w:rsidTr="006521B3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3A822CF7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TA-201-H</w:t>
            </w:r>
          </w:p>
        </w:tc>
        <w:tc>
          <w:tcPr>
            <w:tcW w:w="2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F03C411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Furnace Temp High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3E858CD4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HIGH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47873E3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1,100°C</w:t>
            </w:r>
          </w:p>
        </w:tc>
        <w:tc>
          <w:tcPr>
            <w:tcW w:w="7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3C02A142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1,050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4BF139FE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50°C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004A9706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10 min</w:t>
            </w:r>
          </w:p>
        </w:tc>
        <w:tc>
          <w:tcPr>
            <w:tcW w:w="1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48907B2D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~5 min (before HH trip)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69D23773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10°C</w:t>
            </w:r>
          </w:p>
        </w:tc>
      </w:tr>
      <w:tr w:rsidR="006521B3" w14:paraId="3C860CDA" w14:textId="77777777" w:rsidTr="006521B3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BABBFF7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TA-201-L</w:t>
            </w:r>
          </w:p>
        </w:tc>
        <w:tc>
          <w:tcPr>
            <w:tcW w:w="2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6F03854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Furnace Temp Low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8ADC0EF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MED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CCF8988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950°C</w:t>
            </w:r>
          </w:p>
        </w:tc>
        <w:tc>
          <w:tcPr>
            <w:tcW w:w="7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0DC1825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1,050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6973974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100°C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283F447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30 min</w:t>
            </w:r>
          </w:p>
        </w:tc>
        <w:tc>
          <w:tcPr>
            <w:tcW w:w="1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B3F192B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~10 min (incomplete combustion)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EB54424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15°C</w:t>
            </w:r>
          </w:p>
        </w:tc>
      </w:tr>
      <w:tr w:rsidR="006521B3" w14:paraId="5B691358" w14:textId="77777777" w:rsidTr="006521B3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7DA7E141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PA-201-HH</w:t>
            </w:r>
          </w:p>
        </w:tc>
        <w:tc>
          <w:tcPr>
            <w:tcW w:w="2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C79878E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Furnace Pressure High-High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4D521FB0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CRITICAL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62967941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300 mbar</w:t>
            </w:r>
          </w:p>
        </w:tc>
        <w:tc>
          <w:tcPr>
            <w:tcW w:w="7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41B6960B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−15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14A6FF43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315 mbar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659B69F4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ESD auto</w:t>
            </w:r>
          </w:p>
        </w:tc>
        <w:tc>
          <w:tcPr>
            <w:tcW w:w="1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163CB3D3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&lt;10 s (seal failure risk)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31CB54A2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10 mbar</w:t>
            </w:r>
          </w:p>
        </w:tc>
      </w:tr>
      <w:tr w:rsidR="006521B3" w14:paraId="5242A45F" w14:textId="77777777" w:rsidTr="006521B3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917F514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PA-201-H</w:t>
            </w:r>
          </w:p>
        </w:tc>
        <w:tc>
          <w:tcPr>
            <w:tcW w:w="2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721DF80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Furnace Pressure High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988062B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HIGH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2618334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250 mbar</w:t>
            </w:r>
          </w:p>
        </w:tc>
        <w:tc>
          <w:tcPr>
            <w:tcW w:w="7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1F324B9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−15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7D4CE50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265 mbar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9FB9C44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10 min</w:t>
            </w:r>
          </w:p>
        </w:tc>
        <w:tc>
          <w:tcPr>
            <w:tcW w:w="1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4A6C84D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~3 min (before HH trip)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D5F0585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10 mbar</w:t>
            </w:r>
          </w:p>
        </w:tc>
      </w:tr>
      <w:tr w:rsidR="006521B3" w14:paraId="643ED7EF" w14:textId="77777777" w:rsidTr="006521B3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61A8A5A1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AA-201-H</w:t>
            </w:r>
          </w:p>
        </w:tc>
        <w:tc>
          <w:tcPr>
            <w:tcW w:w="2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1DE6F884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SO₂ Conc. High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40D8B06D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HIGH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3F52295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12.0 vol%</w:t>
            </w:r>
          </w:p>
        </w:tc>
        <w:tc>
          <w:tcPr>
            <w:tcW w:w="7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7E3C97ED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10.5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759D4B37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1.5 vol%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E5B8161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10 min</w:t>
            </w:r>
          </w:p>
        </w:tc>
        <w:tc>
          <w:tcPr>
            <w:tcW w:w="1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077F3E95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~5 min (catalyst overload)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37909386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0.5%</w:t>
            </w:r>
          </w:p>
        </w:tc>
      </w:tr>
      <w:tr w:rsidR="006521B3" w14:paraId="09FDF941" w14:textId="77777777" w:rsidTr="006521B3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9EED7A5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AA-201-L</w:t>
            </w:r>
          </w:p>
        </w:tc>
        <w:tc>
          <w:tcPr>
            <w:tcW w:w="2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AD3BD64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SO₂ Conc. Low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815871C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MED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CED1896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8.5 vol%</w:t>
            </w:r>
          </w:p>
        </w:tc>
        <w:tc>
          <w:tcPr>
            <w:tcW w:w="7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ED4FD0C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10.5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BFC84EF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2.0 vol%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1849AEC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30 min</w:t>
            </w:r>
          </w:p>
        </w:tc>
        <w:tc>
          <w:tcPr>
            <w:tcW w:w="1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737F7E5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~15 min (under-combustion)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92DF3D2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0.5%</w:t>
            </w:r>
          </w:p>
        </w:tc>
      </w:tr>
      <w:tr w:rsidR="006521B3" w14:paraId="027CED75" w14:textId="77777777" w:rsidTr="006521B3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6F4FE856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AA-202-L</w:t>
            </w:r>
          </w:p>
        </w:tc>
        <w:tc>
          <w:tcPr>
            <w:tcW w:w="2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67910E25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O₂ Conc. Low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42D898A7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HIGH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0A651823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8.0 vol%</w:t>
            </w:r>
          </w:p>
        </w:tc>
        <w:tc>
          <w:tcPr>
            <w:tcW w:w="7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635BA58B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10.5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4DEAB37E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2.5 vol%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3FF4B520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10 min</w:t>
            </w:r>
          </w:p>
        </w:tc>
        <w:tc>
          <w:tcPr>
            <w:tcW w:w="1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9D569FD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~3 min (sub-stoichiometric)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7B4FCED2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0.5%</w:t>
            </w:r>
          </w:p>
        </w:tc>
      </w:tr>
      <w:tr w:rsidR="006521B3" w14:paraId="4DFF53B8" w14:textId="77777777" w:rsidTr="006521B3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DAE6132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LA-201-LL</w:t>
            </w:r>
          </w:p>
        </w:tc>
        <w:tc>
          <w:tcPr>
            <w:tcW w:w="2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5D37DC6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WHB Drum Level Low-Low (SIL)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D8D1821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CRITICAL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8E385ED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20%</w:t>
            </w:r>
          </w:p>
        </w:tc>
        <w:tc>
          <w:tcPr>
            <w:tcW w:w="7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B95AA12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50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7AA2745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30%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5B1346C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ESD auto</w:t>
            </w:r>
          </w:p>
        </w:tc>
        <w:tc>
          <w:tcPr>
            <w:tcW w:w="1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A34C91C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&lt;1 min (WHB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dry-fire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)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61401A6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3%</w:t>
            </w:r>
          </w:p>
        </w:tc>
      </w:tr>
      <w:tr w:rsidR="006521B3" w14:paraId="58474003" w14:textId="77777777" w:rsidTr="006521B3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73B8F09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LA-201-L</w:t>
            </w:r>
          </w:p>
        </w:tc>
        <w:tc>
          <w:tcPr>
            <w:tcW w:w="2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2EB3A44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WHB Drum Level Low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35270F0E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HIGH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36796973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30%</w:t>
            </w:r>
          </w:p>
        </w:tc>
        <w:tc>
          <w:tcPr>
            <w:tcW w:w="7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6ACF20B0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50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725FDD2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20%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77871AC2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10 min</w:t>
            </w:r>
          </w:p>
        </w:tc>
        <w:tc>
          <w:tcPr>
            <w:tcW w:w="1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151A6A88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~5 min before LL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3175A62B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3%</w:t>
            </w:r>
          </w:p>
        </w:tc>
      </w:tr>
      <w:tr w:rsidR="006521B3" w14:paraId="10E05E1B" w14:textId="77777777" w:rsidTr="006521B3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06FA761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LA-201-HH</w:t>
            </w:r>
          </w:p>
        </w:tc>
        <w:tc>
          <w:tcPr>
            <w:tcW w:w="2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6750A7C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WHB Drum Level High-High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31FED26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HIGH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AD983D4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90%</w:t>
            </w:r>
          </w:p>
        </w:tc>
        <w:tc>
          <w:tcPr>
            <w:tcW w:w="7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5A31843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50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CE67750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40%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07C2203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10 min</w:t>
            </w:r>
          </w:p>
        </w:tc>
        <w:tc>
          <w:tcPr>
            <w:tcW w:w="1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531A0F0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~30 min at max BFW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BF7D47A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3%</w:t>
            </w:r>
          </w:p>
        </w:tc>
      </w:tr>
      <w:tr w:rsidR="006521B3" w14:paraId="381AEC6E" w14:textId="77777777" w:rsidTr="006521B3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0A86EB6F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PA-202-HH</w:t>
            </w:r>
          </w:p>
        </w:tc>
        <w:tc>
          <w:tcPr>
            <w:tcW w:w="2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7502A895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WHB Steam Pressure High-High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020A633B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CRITICAL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638D6EBA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46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barg</w:t>
            </w:r>
            <w:proofErr w:type="spellEnd"/>
          </w:p>
        </w:tc>
        <w:tc>
          <w:tcPr>
            <w:tcW w:w="7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43DDBA6D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40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C45C4CF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6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barg</w:t>
            </w:r>
            <w:proofErr w:type="spellEnd"/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0B9C118B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ESD auto</w:t>
            </w:r>
          </w:p>
        </w:tc>
        <w:tc>
          <w:tcPr>
            <w:tcW w:w="1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7D59BAE3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&lt;60 s (PSV lift)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76639BE9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1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barg</w:t>
            </w:r>
            <w:proofErr w:type="spellEnd"/>
          </w:p>
        </w:tc>
      </w:tr>
      <w:tr w:rsidR="006521B3" w14:paraId="38306435" w14:textId="77777777" w:rsidTr="006521B3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BECFCE4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PA-202-H</w:t>
            </w:r>
          </w:p>
        </w:tc>
        <w:tc>
          <w:tcPr>
            <w:tcW w:w="2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DAEBB3A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WHB Steam Pressure High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3517869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HIGH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78533E8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43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barg</w:t>
            </w:r>
            <w:proofErr w:type="spellEnd"/>
          </w:p>
        </w:tc>
        <w:tc>
          <w:tcPr>
            <w:tcW w:w="7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C250401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40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3176118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3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barg</w:t>
            </w:r>
            <w:proofErr w:type="spellEnd"/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2F4C18A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10 min</w:t>
            </w:r>
          </w:p>
        </w:tc>
        <w:tc>
          <w:tcPr>
            <w:tcW w:w="1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2B1B3A8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~5 min (before HH)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6461CC8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1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barg</w:t>
            </w:r>
            <w:proofErr w:type="spellEnd"/>
          </w:p>
        </w:tc>
      </w:tr>
    </w:tbl>
    <w:p w14:paraId="662E8533" w14:textId="77777777" w:rsidR="006521B3" w:rsidRDefault="006521B3">
      <w:pPr>
        <w:pStyle w:val="Heading1"/>
        <w:spacing w:before="300" w:after="120"/>
        <w:rPr>
          <w:rFonts w:ascii="Calibri" w:eastAsia="Calibri" w:hAnsi="Calibri" w:cs="Calibri"/>
          <w:b/>
          <w:bCs/>
          <w:color w:val="1F3864"/>
          <w:sz w:val="56"/>
          <w:szCs w:val="56"/>
        </w:rPr>
      </w:pPr>
    </w:p>
    <w:p w14:paraId="4F41FDE8" w14:textId="77777777" w:rsidR="006521B3" w:rsidRDefault="006521B3">
      <w:pPr>
        <w:pStyle w:val="Heading1"/>
        <w:spacing w:before="300" w:after="120"/>
        <w:rPr>
          <w:rFonts w:ascii="Calibri" w:eastAsia="Calibri" w:hAnsi="Calibri" w:cs="Calibri"/>
          <w:b/>
          <w:bCs/>
          <w:color w:val="1F3864"/>
          <w:sz w:val="56"/>
          <w:szCs w:val="56"/>
        </w:rPr>
      </w:pPr>
    </w:p>
    <w:p w14:paraId="19EBF1D6" w14:textId="21B8F2A9" w:rsidR="0024453F" w:rsidRDefault="00000000">
      <w:pPr>
        <w:pStyle w:val="Heading1"/>
        <w:spacing w:before="300" w:after="120"/>
      </w:pPr>
      <w:r>
        <w:rPr>
          <w:rFonts w:ascii="Calibri" w:eastAsia="Calibri" w:hAnsi="Calibri" w:cs="Calibri"/>
          <w:b/>
          <w:bCs/>
          <w:color w:val="1F3864"/>
          <w:sz w:val="56"/>
          <w:szCs w:val="56"/>
        </w:rPr>
        <w:lastRenderedPageBreak/>
        <w:t>UNIT 300 — DRYING SYSTEM ALARMS</w:t>
      </w:r>
    </w:p>
    <w:tbl>
      <w:tblPr>
        <w:tblW w:w="10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000"/>
        <w:gridCol w:w="900"/>
        <w:gridCol w:w="1000"/>
        <w:gridCol w:w="700"/>
        <w:gridCol w:w="900"/>
        <w:gridCol w:w="900"/>
        <w:gridCol w:w="2500"/>
      </w:tblGrid>
      <w:tr w:rsidR="006521B3" w14:paraId="1EDAA8A4" w14:textId="77777777" w:rsidTr="006521B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0BA96D46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Alarm Tag</w:t>
            </w:r>
          </w:p>
        </w:tc>
        <w:tc>
          <w:tcPr>
            <w:tcW w:w="2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7DD1C854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73FF3DAB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Priority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21EDAC67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Setpoint</w:t>
            </w:r>
          </w:p>
        </w:tc>
        <w:tc>
          <w:tcPr>
            <w:tcW w:w="7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35FBB8D2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NOV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14EE1C1F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Gap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0DB97DD9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ORT</w:t>
            </w:r>
          </w:p>
        </w:tc>
        <w:tc>
          <w:tcPr>
            <w:tcW w:w="25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201DA43B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Time to Consequence</w:t>
            </w:r>
          </w:p>
        </w:tc>
      </w:tr>
      <w:tr w:rsidR="006521B3" w14:paraId="2FE8D877" w14:textId="77777777" w:rsidTr="006521B3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584520D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AA-301-H</w:t>
            </w:r>
          </w:p>
        </w:tc>
        <w:tc>
          <w:tcPr>
            <w:tcW w:w="2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04C9897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Moisture High (process air)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586807F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HIGH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3FC3EFC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0.15 g/Nm³</w:t>
            </w:r>
          </w:p>
        </w:tc>
        <w:tc>
          <w:tcPr>
            <w:tcW w:w="7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F093041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0.05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E8D1071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0.10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4BCAF4C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10 min</w:t>
            </w:r>
          </w:p>
        </w:tc>
        <w:tc>
          <w:tcPr>
            <w:tcW w:w="25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59DADFB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~20 min (catalyst poisoning begins)</w:t>
            </w:r>
          </w:p>
        </w:tc>
      </w:tr>
      <w:tr w:rsidR="006521B3" w14:paraId="626902F9" w14:textId="77777777" w:rsidTr="006521B3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12C50894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AA-302-L</w:t>
            </w:r>
          </w:p>
        </w:tc>
        <w:tc>
          <w:tcPr>
            <w:tcW w:w="2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BE6C3D9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DT Acid Concentration Low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4EF42A82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MED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080F8C6E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91.0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wt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%</w:t>
            </w:r>
          </w:p>
        </w:tc>
        <w:tc>
          <w:tcPr>
            <w:tcW w:w="7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78B0B36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94.5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0C39F9C0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3.5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wt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%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72EFA24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30 min</w:t>
            </w:r>
          </w:p>
        </w:tc>
        <w:tc>
          <w:tcPr>
            <w:tcW w:w="25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03F042E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~45 min (DT performance)</w:t>
            </w:r>
          </w:p>
        </w:tc>
      </w:tr>
      <w:tr w:rsidR="006521B3" w14:paraId="6355C7D0" w14:textId="77777777" w:rsidTr="006521B3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1A3E5B8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LA-301-L</w:t>
            </w:r>
          </w:p>
        </w:tc>
        <w:tc>
          <w:tcPr>
            <w:tcW w:w="2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7B0A6D3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DT Acid Sump Level Low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EFCC48C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HIGH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20CE4D0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25%</w:t>
            </w:r>
          </w:p>
        </w:tc>
        <w:tc>
          <w:tcPr>
            <w:tcW w:w="7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3B2AAA6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50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84966CA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25%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2F92DF9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10 min</w:t>
            </w:r>
          </w:p>
        </w:tc>
        <w:tc>
          <w:tcPr>
            <w:tcW w:w="25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C657415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~15 min (pump cavitation)</w:t>
            </w:r>
          </w:p>
        </w:tc>
      </w:tr>
      <w:tr w:rsidR="006521B3" w14:paraId="3C5AE17A" w14:textId="77777777" w:rsidTr="006521B3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6CDF72CB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TA-301-H</w:t>
            </w:r>
          </w:p>
        </w:tc>
        <w:tc>
          <w:tcPr>
            <w:tcW w:w="2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343B5BA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DT Acid Temperature High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679F94A2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MED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7015F28D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80°C</w:t>
            </w:r>
          </w:p>
        </w:tc>
        <w:tc>
          <w:tcPr>
            <w:tcW w:w="7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1506F40D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65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46CD4EB2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15°C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4D50D070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30 min</w:t>
            </w:r>
          </w:p>
        </w:tc>
        <w:tc>
          <w:tcPr>
            <w:tcW w:w="25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3059475C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~60 min (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vapour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increase)</w:t>
            </w:r>
          </w:p>
        </w:tc>
      </w:tr>
    </w:tbl>
    <w:p w14:paraId="0588C8AF" w14:textId="77777777" w:rsidR="0024453F" w:rsidRDefault="00000000">
      <w:r>
        <w:br w:type="page"/>
      </w:r>
    </w:p>
    <w:p w14:paraId="6B87A05D" w14:textId="77777777" w:rsidR="0024453F" w:rsidRDefault="00000000">
      <w:pPr>
        <w:pStyle w:val="Heading1"/>
        <w:spacing w:before="300" w:after="120"/>
      </w:pPr>
      <w:r>
        <w:rPr>
          <w:rFonts w:ascii="Calibri" w:eastAsia="Calibri" w:hAnsi="Calibri" w:cs="Calibri"/>
          <w:b/>
          <w:bCs/>
          <w:color w:val="1F3864"/>
          <w:sz w:val="56"/>
          <w:szCs w:val="56"/>
        </w:rPr>
        <w:lastRenderedPageBreak/>
        <w:t>UNIT 400 — CONVERTER ALARMS</w:t>
      </w:r>
    </w:p>
    <w:tbl>
      <w:tblPr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000"/>
        <w:gridCol w:w="900"/>
        <w:gridCol w:w="1000"/>
        <w:gridCol w:w="700"/>
        <w:gridCol w:w="900"/>
        <w:gridCol w:w="900"/>
        <w:gridCol w:w="1900"/>
        <w:gridCol w:w="900"/>
      </w:tblGrid>
      <w:tr w:rsidR="006521B3" w14:paraId="5C69089C" w14:textId="77777777" w:rsidTr="006521B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4D1FF1DE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Alarm Tag</w:t>
            </w:r>
          </w:p>
        </w:tc>
        <w:tc>
          <w:tcPr>
            <w:tcW w:w="2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5D8EA2A5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44027B58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Priority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2E42ABEC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Setpoint</w:t>
            </w:r>
          </w:p>
        </w:tc>
        <w:tc>
          <w:tcPr>
            <w:tcW w:w="7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4ECA451D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NOV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40CA5535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Gap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2D33ACC5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ORT</w:t>
            </w:r>
          </w:p>
        </w:tc>
        <w:tc>
          <w:tcPr>
            <w:tcW w:w="1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3277C53A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Time to Consequence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37D61CBC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Deadband</w:t>
            </w:r>
          </w:p>
        </w:tc>
      </w:tr>
      <w:tr w:rsidR="006521B3" w14:paraId="40C56460" w14:textId="77777777" w:rsidTr="006521B3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47C4162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TA-401-HH</w:t>
            </w:r>
          </w:p>
        </w:tc>
        <w:tc>
          <w:tcPr>
            <w:tcW w:w="2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DE517FA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Conv. P1 Temp HH (SIL ESD)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8D5C7B0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CRITICAL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C5A53C7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620°C</w:t>
            </w:r>
          </w:p>
        </w:tc>
        <w:tc>
          <w:tcPr>
            <w:tcW w:w="7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04CAC8C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600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88433A1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20°C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2BD66E2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ESD auto</w:t>
            </w:r>
          </w:p>
        </w:tc>
        <w:tc>
          <w:tcPr>
            <w:tcW w:w="1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720A135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&lt;30 s (catalyst sintering)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9D547A5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10°C</w:t>
            </w:r>
          </w:p>
        </w:tc>
      </w:tr>
      <w:tr w:rsidR="006521B3" w14:paraId="2C0DEE8F" w14:textId="77777777" w:rsidTr="006521B3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6FA882DA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TA-401-H</w:t>
            </w:r>
          </w:p>
        </w:tc>
        <w:tc>
          <w:tcPr>
            <w:tcW w:w="2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EB0C614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Conv. P1 Temp High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4EABC1DC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HIGH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E38F189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600°C</w:t>
            </w:r>
          </w:p>
        </w:tc>
        <w:tc>
          <w:tcPr>
            <w:tcW w:w="7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996DBBA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600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0B7848F0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0°C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092D4EA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10 min</w:t>
            </w:r>
          </w:p>
        </w:tc>
        <w:tc>
          <w:tcPr>
            <w:tcW w:w="1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3BFED18D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Immediate — NOV=setpoint!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39B9DF12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10°C</w:t>
            </w:r>
          </w:p>
        </w:tc>
      </w:tr>
      <w:tr w:rsidR="006521B3" w14:paraId="02C343DC" w14:textId="77777777" w:rsidTr="006521B3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D85AB95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TA-401-L</w:t>
            </w:r>
          </w:p>
        </w:tc>
        <w:tc>
          <w:tcPr>
            <w:tcW w:w="2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C143F7A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Conv. P1 Temp Low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FD42F0C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HIGH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A1D9F6B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410°C</w:t>
            </w:r>
          </w:p>
        </w:tc>
        <w:tc>
          <w:tcPr>
            <w:tcW w:w="7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D79D7B0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420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65452AE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10°C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BF4AB97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10 min</w:t>
            </w:r>
          </w:p>
        </w:tc>
        <w:tc>
          <w:tcPr>
            <w:tcW w:w="1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467732E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~10 min (conversion loss)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FBA95CF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10°C</w:t>
            </w:r>
          </w:p>
        </w:tc>
      </w:tr>
      <w:tr w:rsidR="006521B3" w14:paraId="117567EC" w14:textId="77777777" w:rsidTr="006521B3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180EFB5B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TA-402-HH</w:t>
            </w:r>
          </w:p>
        </w:tc>
        <w:tc>
          <w:tcPr>
            <w:tcW w:w="2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11CDA0E3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Conv. P2 Temp HH (ESD)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18A1F23E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CRITICAL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17D6FCD5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560°C</w:t>
            </w:r>
          </w:p>
        </w:tc>
        <w:tc>
          <w:tcPr>
            <w:tcW w:w="7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DAE35B8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520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0F4FB27B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40°C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7F7EDBF7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ESD auto</w:t>
            </w:r>
          </w:p>
        </w:tc>
        <w:tc>
          <w:tcPr>
            <w:tcW w:w="1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40C99747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&lt;2 min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10BD6513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10°C</w:t>
            </w:r>
          </w:p>
        </w:tc>
      </w:tr>
      <w:tr w:rsidR="006521B3" w14:paraId="6F9F2AFC" w14:textId="77777777" w:rsidTr="006521B3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020886C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TA-402-H</w:t>
            </w:r>
          </w:p>
        </w:tc>
        <w:tc>
          <w:tcPr>
            <w:tcW w:w="2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B1E8035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Conv. P2 Temp High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C295D73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HIGH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9F2E9B5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540°C</w:t>
            </w:r>
          </w:p>
        </w:tc>
        <w:tc>
          <w:tcPr>
            <w:tcW w:w="7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6FC91EF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520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27734BE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20°C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22F62B2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10 min</w:t>
            </w:r>
          </w:p>
        </w:tc>
        <w:tc>
          <w:tcPr>
            <w:tcW w:w="1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EEA224D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~5 min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732C36F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10°C</w:t>
            </w:r>
          </w:p>
        </w:tc>
      </w:tr>
      <w:tr w:rsidR="006521B3" w14:paraId="6AD91739" w14:textId="77777777" w:rsidTr="006521B3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4840EFDF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TA-407-L</w:t>
            </w:r>
          </w:p>
        </w:tc>
        <w:tc>
          <w:tcPr>
            <w:tcW w:w="2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7E3F0E42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Conv. P4 Temp Low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412E86C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MED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746B472E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405°C</w:t>
            </w:r>
          </w:p>
        </w:tc>
        <w:tc>
          <w:tcPr>
            <w:tcW w:w="7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296A8A5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415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78D0A25F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10°C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76F20DF2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30 min</w:t>
            </w:r>
          </w:p>
        </w:tc>
        <w:tc>
          <w:tcPr>
            <w:tcW w:w="1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3F0DEB6F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~30 min (conversion loss)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140DD82B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10°C</w:t>
            </w:r>
          </w:p>
        </w:tc>
      </w:tr>
      <w:tr w:rsidR="006521B3" w14:paraId="70B0CCBA" w14:textId="77777777" w:rsidTr="006521B3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55CCB63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AA-401-H</w:t>
            </w:r>
          </w:p>
        </w:tc>
        <w:tc>
          <w:tcPr>
            <w:tcW w:w="2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3F35B2B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SO₂ to Converter High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9FD8864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HIGH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E664342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12.5 vol%</w:t>
            </w:r>
          </w:p>
        </w:tc>
        <w:tc>
          <w:tcPr>
            <w:tcW w:w="7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42F407F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10.5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3CA3C5B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2.0 vol%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07A17F9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10 min</w:t>
            </w:r>
          </w:p>
        </w:tc>
        <w:tc>
          <w:tcPr>
            <w:tcW w:w="1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6F665AD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~5 min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5A77CDC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0.3%</w:t>
            </w:r>
          </w:p>
        </w:tc>
      </w:tr>
      <w:tr w:rsidR="006521B3" w14:paraId="226AA0DF" w14:textId="77777777" w:rsidTr="006521B3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49AAF94D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AA-403-HH</w:t>
            </w:r>
          </w:p>
        </w:tc>
        <w:tc>
          <w:tcPr>
            <w:tcW w:w="2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3F2AD105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Stack SO₂ High-High (Env/ESD)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68A182AF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CRITICAL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171F538F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600 mg/Nm³</w:t>
            </w:r>
          </w:p>
        </w:tc>
        <w:tc>
          <w:tcPr>
            <w:tcW w:w="7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7D56294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250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40338223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350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13143F4D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ESD+5 min delay</w:t>
            </w:r>
          </w:p>
        </w:tc>
        <w:tc>
          <w:tcPr>
            <w:tcW w:w="1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0ACD2480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Regulatory breach if sustained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7AFDE676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50 mg/Nm³</w:t>
            </w:r>
          </w:p>
        </w:tc>
      </w:tr>
      <w:tr w:rsidR="006521B3" w14:paraId="140A0655" w14:textId="77777777" w:rsidTr="006521B3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FAA5F74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AA-403-H</w:t>
            </w:r>
          </w:p>
        </w:tc>
        <w:tc>
          <w:tcPr>
            <w:tcW w:w="2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61CDA2D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Stack SO₂ High (Env)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BEAE60F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HIGH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D88B514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500 mg/Nm³</w:t>
            </w:r>
          </w:p>
        </w:tc>
        <w:tc>
          <w:tcPr>
            <w:tcW w:w="7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0977BC2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250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E73A3DB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250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561F55B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10 min</w:t>
            </w:r>
          </w:p>
        </w:tc>
        <w:tc>
          <w:tcPr>
            <w:tcW w:w="1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A0E7401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~15 min (regulatory)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785434C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50 mg/Nm³</w:t>
            </w:r>
          </w:p>
        </w:tc>
      </w:tr>
    </w:tbl>
    <w:p w14:paraId="32AF5A28" w14:textId="77777777" w:rsidR="006521B3" w:rsidRDefault="006521B3">
      <w:pPr>
        <w:pStyle w:val="Heading1"/>
        <w:spacing w:before="300" w:after="120"/>
        <w:rPr>
          <w:rFonts w:ascii="Calibri" w:eastAsia="Calibri" w:hAnsi="Calibri" w:cs="Calibri"/>
          <w:b/>
          <w:bCs/>
          <w:color w:val="1F3864"/>
          <w:sz w:val="56"/>
          <w:szCs w:val="56"/>
        </w:rPr>
      </w:pPr>
    </w:p>
    <w:p w14:paraId="228542CF" w14:textId="77777777" w:rsidR="006521B3" w:rsidRDefault="006521B3">
      <w:pPr>
        <w:pStyle w:val="Heading1"/>
        <w:spacing w:before="300" w:after="120"/>
        <w:rPr>
          <w:rFonts w:ascii="Calibri" w:eastAsia="Calibri" w:hAnsi="Calibri" w:cs="Calibri"/>
          <w:b/>
          <w:bCs/>
          <w:color w:val="1F3864"/>
          <w:sz w:val="56"/>
          <w:szCs w:val="56"/>
        </w:rPr>
      </w:pPr>
    </w:p>
    <w:p w14:paraId="34540A42" w14:textId="77777777" w:rsidR="006521B3" w:rsidRDefault="006521B3">
      <w:pPr>
        <w:pStyle w:val="Heading1"/>
        <w:spacing w:before="300" w:after="120"/>
        <w:rPr>
          <w:rFonts w:ascii="Calibri" w:eastAsia="Calibri" w:hAnsi="Calibri" w:cs="Calibri"/>
          <w:b/>
          <w:bCs/>
          <w:color w:val="1F3864"/>
          <w:sz w:val="56"/>
          <w:szCs w:val="56"/>
        </w:rPr>
      </w:pPr>
    </w:p>
    <w:p w14:paraId="6900306D" w14:textId="77777777" w:rsidR="006521B3" w:rsidRDefault="006521B3">
      <w:pPr>
        <w:pStyle w:val="Heading1"/>
        <w:spacing w:before="300" w:after="120"/>
        <w:rPr>
          <w:rFonts w:ascii="Calibri" w:eastAsia="Calibri" w:hAnsi="Calibri" w:cs="Calibri"/>
          <w:b/>
          <w:bCs/>
          <w:color w:val="1F3864"/>
          <w:sz w:val="56"/>
          <w:szCs w:val="56"/>
        </w:rPr>
      </w:pPr>
    </w:p>
    <w:p w14:paraId="2F279346" w14:textId="77777777" w:rsidR="006521B3" w:rsidRDefault="006521B3">
      <w:pPr>
        <w:pStyle w:val="Heading1"/>
        <w:spacing w:before="300" w:after="120"/>
        <w:rPr>
          <w:rFonts w:ascii="Calibri" w:eastAsia="Calibri" w:hAnsi="Calibri" w:cs="Calibri"/>
          <w:b/>
          <w:bCs/>
          <w:color w:val="1F3864"/>
          <w:sz w:val="56"/>
          <w:szCs w:val="56"/>
        </w:rPr>
      </w:pPr>
    </w:p>
    <w:p w14:paraId="07531F52" w14:textId="474EA548" w:rsidR="0024453F" w:rsidRDefault="00000000">
      <w:pPr>
        <w:pStyle w:val="Heading1"/>
        <w:spacing w:before="300" w:after="120"/>
      </w:pPr>
      <w:r>
        <w:rPr>
          <w:rFonts w:ascii="Calibri" w:eastAsia="Calibri" w:hAnsi="Calibri" w:cs="Calibri"/>
          <w:b/>
          <w:bCs/>
          <w:color w:val="1F3864"/>
          <w:sz w:val="56"/>
          <w:szCs w:val="56"/>
        </w:rPr>
        <w:lastRenderedPageBreak/>
        <w:t>UNIT 500 — ABSORPTION ALARMS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000"/>
        <w:gridCol w:w="900"/>
        <w:gridCol w:w="1200"/>
        <w:gridCol w:w="700"/>
        <w:gridCol w:w="1000"/>
        <w:gridCol w:w="900"/>
        <w:gridCol w:w="1800"/>
      </w:tblGrid>
      <w:tr w:rsidR="006521B3" w14:paraId="1BC0FEC0" w14:textId="77777777" w:rsidTr="006521B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1AE5516D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Alarm Tag</w:t>
            </w:r>
          </w:p>
        </w:tc>
        <w:tc>
          <w:tcPr>
            <w:tcW w:w="2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6A7184C2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1FFEEF3B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Priority</w:t>
            </w:r>
          </w:p>
        </w:tc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122C5B5D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Setpoint</w:t>
            </w:r>
          </w:p>
        </w:tc>
        <w:tc>
          <w:tcPr>
            <w:tcW w:w="7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4AB9C9B7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NOV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547C3D88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Gap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3D517242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ORT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78991E5F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Time to Consequence</w:t>
            </w:r>
          </w:p>
        </w:tc>
      </w:tr>
      <w:tr w:rsidR="006521B3" w14:paraId="48CBED02" w14:textId="77777777" w:rsidTr="006521B3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5F9D122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LA-501-L</w:t>
            </w:r>
          </w:p>
        </w:tc>
        <w:tc>
          <w:tcPr>
            <w:tcW w:w="2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BD8E6D5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IPAT Level Low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B1C5F47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HIGH</w:t>
            </w:r>
          </w:p>
        </w:tc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A802833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20%</w:t>
            </w:r>
          </w:p>
        </w:tc>
        <w:tc>
          <w:tcPr>
            <w:tcW w:w="7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192D450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50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8E7EC36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30%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45DA3DD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10 min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76443BA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~10 min (pump loss)</w:t>
            </w:r>
          </w:p>
        </w:tc>
      </w:tr>
      <w:tr w:rsidR="006521B3" w14:paraId="561C2C64" w14:textId="77777777" w:rsidTr="006521B3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2502EDB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LA-501-HH</w:t>
            </w:r>
          </w:p>
        </w:tc>
        <w:tc>
          <w:tcPr>
            <w:tcW w:w="2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69226C2F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IPAT Level High-High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689D451A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HIGH</w:t>
            </w:r>
          </w:p>
        </w:tc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7470E436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90%</w:t>
            </w:r>
          </w:p>
        </w:tc>
        <w:tc>
          <w:tcPr>
            <w:tcW w:w="7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9EFEFCB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50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74CF021B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40%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4490AAF6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10 min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7CFB8198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~20 min (overflow)</w:t>
            </w:r>
          </w:p>
        </w:tc>
      </w:tr>
      <w:tr w:rsidR="006521B3" w14:paraId="191E953B" w14:textId="77777777" w:rsidTr="006521B3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1DFD817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AA-501-L</w:t>
            </w:r>
          </w:p>
        </w:tc>
        <w:tc>
          <w:tcPr>
            <w:tcW w:w="2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371A313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IPAT Acid Concentration Low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989FCFF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MED</w:t>
            </w:r>
          </w:p>
        </w:tc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DBBAE75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97.5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wt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%</w:t>
            </w:r>
          </w:p>
        </w:tc>
        <w:tc>
          <w:tcPr>
            <w:tcW w:w="7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420A6F4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98.2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3B1C06C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0.7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wt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%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52FCAA6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30 min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57E0CDD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~30 min (SO₃ slip)</w:t>
            </w:r>
          </w:p>
        </w:tc>
      </w:tr>
      <w:tr w:rsidR="006521B3" w14:paraId="17CDF512" w14:textId="77777777" w:rsidTr="006521B3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454FC6F5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AA-501-H</w:t>
            </w:r>
          </w:p>
        </w:tc>
        <w:tc>
          <w:tcPr>
            <w:tcW w:w="2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0908CA2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IPAT Acid Concentration High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646FDE58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MED</w:t>
            </w:r>
          </w:p>
        </w:tc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32B1B85A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98.8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wt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%</w:t>
            </w:r>
          </w:p>
        </w:tc>
        <w:tc>
          <w:tcPr>
            <w:tcW w:w="7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66FA1B20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98.2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3EF90F0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0.6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wt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%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389819C2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30 min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3E2107C3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~20 min (mist risk)</w:t>
            </w:r>
          </w:p>
        </w:tc>
      </w:tr>
      <w:tr w:rsidR="006521B3" w14:paraId="15D2F893" w14:textId="77777777" w:rsidTr="006521B3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33F7B9F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LA-502-L</w:t>
            </w:r>
          </w:p>
        </w:tc>
        <w:tc>
          <w:tcPr>
            <w:tcW w:w="2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576528F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FAT Level Low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74A22F2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HIGH</w:t>
            </w:r>
          </w:p>
        </w:tc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22B8671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20%</w:t>
            </w:r>
          </w:p>
        </w:tc>
        <w:tc>
          <w:tcPr>
            <w:tcW w:w="7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AD15F6F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50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D4722FA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30%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D15C230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10 min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6C77E76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~10 min</w:t>
            </w:r>
          </w:p>
        </w:tc>
      </w:tr>
      <w:tr w:rsidR="006521B3" w14:paraId="05C3CC34" w14:textId="77777777" w:rsidTr="006521B3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996CB89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FA-501-L</w:t>
            </w:r>
          </w:p>
        </w:tc>
        <w:tc>
          <w:tcPr>
            <w:tcW w:w="2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090B2016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Dilution Water Flow Low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0ADAB341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HIGH</w:t>
            </w:r>
          </w:p>
        </w:tc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031B6E21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50 L/h</w:t>
            </w:r>
          </w:p>
        </w:tc>
        <w:tc>
          <w:tcPr>
            <w:tcW w:w="7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4E5C8D3A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220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4FA2CE7A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170 L/h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33D7F816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10 min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7F552EB1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~8 min (acid rise)</w:t>
            </w:r>
          </w:p>
        </w:tc>
      </w:tr>
      <w:tr w:rsidR="006521B3" w14:paraId="74CAFBE7" w14:textId="77777777" w:rsidTr="006521B3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37D8FCE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TA-502-H</w:t>
            </w:r>
          </w:p>
        </w:tc>
        <w:tc>
          <w:tcPr>
            <w:tcW w:w="2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302A30D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IPAT Acid Temp High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735F061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MED</w:t>
            </w:r>
          </w:p>
        </w:tc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B539E17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80°C</w:t>
            </w:r>
          </w:p>
        </w:tc>
        <w:tc>
          <w:tcPr>
            <w:tcW w:w="7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1E4C4ED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65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0639982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15°C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804C8CD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30 min</w:t>
            </w:r>
          </w:p>
        </w:tc>
        <w:tc>
          <w:tcPr>
            <w:tcW w:w="18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A981944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~45 min</w:t>
            </w:r>
          </w:p>
        </w:tc>
      </w:tr>
    </w:tbl>
    <w:p w14:paraId="0312CA4A" w14:textId="77777777" w:rsidR="006521B3" w:rsidRDefault="006521B3">
      <w:pPr>
        <w:pStyle w:val="Heading1"/>
        <w:spacing w:before="300" w:after="120"/>
        <w:rPr>
          <w:rFonts w:ascii="Calibri" w:eastAsia="Calibri" w:hAnsi="Calibri" w:cs="Calibri"/>
          <w:b/>
          <w:bCs/>
          <w:color w:val="1F3864"/>
          <w:sz w:val="56"/>
          <w:szCs w:val="56"/>
        </w:rPr>
      </w:pPr>
    </w:p>
    <w:p w14:paraId="77A68DBA" w14:textId="77777777" w:rsidR="006521B3" w:rsidRDefault="006521B3">
      <w:pPr>
        <w:pStyle w:val="Heading1"/>
        <w:spacing w:before="300" w:after="120"/>
        <w:rPr>
          <w:rFonts w:ascii="Calibri" w:eastAsia="Calibri" w:hAnsi="Calibri" w:cs="Calibri"/>
          <w:b/>
          <w:bCs/>
          <w:color w:val="1F3864"/>
          <w:sz w:val="56"/>
          <w:szCs w:val="56"/>
        </w:rPr>
      </w:pPr>
    </w:p>
    <w:p w14:paraId="21747048" w14:textId="77777777" w:rsidR="006521B3" w:rsidRDefault="006521B3">
      <w:pPr>
        <w:pStyle w:val="Heading1"/>
        <w:spacing w:before="300" w:after="120"/>
        <w:rPr>
          <w:rFonts w:ascii="Calibri" w:eastAsia="Calibri" w:hAnsi="Calibri" w:cs="Calibri"/>
          <w:b/>
          <w:bCs/>
          <w:color w:val="1F3864"/>
          <w:sz w:val="56"/>
          <w:szCs w:val="56"/>
        </w:rPr>
      </w:pPr>
    </w:p>
    <w:p w14:paraId="3C7C78D3" w14:textId="77777777" w:rsidR="006521B3" w:rsidRDefault="006521B3">
      <w:pPr>
        <w:pStyle w:val="Heading1"/>
        <w:spacing w:before="300" w:after="120"/>
        <w:rPr>
          <w:rFonts w:ascii="Calibri" w:eastAsia="Calibri" w:hAnsi="Calibri" w:cs="Calibri"/>
          <w:b/>
          <w:bCs/>
          <w:color w:val="1F3864"/>
          <w:sz w:val="56"/>
          <w:szCs w:val="56"/>
        </w:rPr>
      </w:pPr>
    </w:p>
    <w:p w14:paraId="7B5E867D" w14:textId="77777777" w:rsidR="006521B3" w:rsidRDefault="006521B3">
      <w:pPr>
        <w:pStyle w:val="Heading1"/>
        <w:spacing w:before="300" w:after="120"/>
        <w:rPr>
          <w:rFonts w:ascii="Calibri" w:eastAsia="Calibri" w:hAnsi="Calibri" w:cs="Calibri"/>
          <w:b/>
          <w:bCs/>
          <w:color w:val="1F3864"/>
          <w:sz w:val="56"/>
          <w:szCs w:val="56"/>
        </w:rPr>
      </w:pPr>
    </w:p>
    <w:p w14:paraId="4C251743" w14:textId="77777777" w:rsidR="006521B3" w:rsidRDefault="006521B3">
      <w:pPr>
        <w:pStyle w:val="Heading1"/>
        <w:spacing w:before="300" w:after="120"/>
        <w:rPr>
          <w:rFonts w:ascii="Calibri" w:eastAsia="Calibri" w:hAnsi="Calibri" w:cs="Calibri"/>
          <w:b/>
          <w:bCs/>
          <w:color w:val="1F3864"/>
          <w:sz w:val="56"/>
          <w:szCs w:val="56"/>
        </w:rPr>
      </w:pPr>
    </w:p>
    <w:p w14:paraId="2B9EA1A9" w14:textId="77777777" w:rsidR="006521B3" w:rsidRDefault="006521B3">
      <w:pPr>
        <w:pStyle w:val="Heading1"/>
        <w:spacing w:before="300" w:after="120"/>
        <w:rPr>
          <w:rFonts w:ascii="Calibri" w:eastAsia="Calibri" w:hAnsi="Calibri" w:cs="Calibri"/>
          <w:b/>
          <w:bCs/>
          <w:color w:val="1F3864"/>
          <w:sz w:val="56"/>
          <w:szCs w:val="56"/>
        </w:rPr>
      </w:pPr>
    </w:p>
    <w:p w14:paraId="41564F33" w14:textId="45FA3A62" w:rsidR="0024453F" w:rsidRDefault="00000000">
      <w:pPr>
        <w:pStyle w:val="Heading1"/>
        <w:spacing w:before="300" w:after="120"/>
      </w:pPr>
      <w:r>
        <w:rPr>
          <w:rFonts w:ascii="Calibri" w:eastAsia="Calibri" w:hAnsi="Calibri" w:cs="Calibri"/>
          <w:b/>
          <w:bCs/>
          <w:color w:val="1F3864"/>
          <w:sz w:val="56"/>
          <w:szCs w:val="56"/>
        </w:rPr>
        <w:lastRenderedPageBreak/>
        <w:t>UNIT 700 AND GENERAL — ALARMS</w:t>
      </w:r>
    </w:p>
    <w:tbl>
      <w:tblPr>
        <w:tblW w:w="10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000"/>
        <w:gridCol w:w="900"/>
        <w:gridCol w:w="1000"/>
        <w:gridCol w:w="700"/>
        <w:gridCol w:w="900"/>
        <w:gridCol w:w="900"/>
        <w:gridCol w:w="2500"/>
      </w:tblGrid>
      <w:tr w:rsidR="006521B3" w14:paraId="0A4118A3" w14:textId="77777777" w:rsidTr="006521B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27291FD6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Alarm Tag</w:t>
            </w:r>
          </w:p>
        </w:tc>
        <w:tc>
          <w:tcPr>
            <w:tcW w:w="2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6FB71314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5D63EB43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Priority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5D455310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Setpoint</w:t>
            </w:r>
          </w:p>
        </w:tc>
        <w:tc>
          <w:tcPr>
            <w:tcW w:w="7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479071F7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NOV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0B70F2D1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Gap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071FE67D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ORT</w:t>
            </w:r>
          </w:p>
        </w:tc>
        <w:tc>
          <w:tcPr>
            <w:tcW w:w="25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1F3864"/>
            <w:vAlign w:val="center"/>
          </w:tcPr>
          <w:p w14:paraId="6DDA037A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Time to Consequence</w:t>
            </w:r>
          </w:p>
        </w:tc>
      </w:tr>
      <w:tr w:rsidR="006521B3" w14:paraId="166EE8B1" w14:textId="77777777" w:rsidTr="006521B3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E5AD59D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LA-701-HH</w:t>
            </w:r>
          </w:p>
        </w:tc>
        <w:tc>
          <w:tcPr>
            <w:tcW w:w="2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7DC1F546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Product Tank Level HH (ESD)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4EB6768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CRITICAL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5EAC6B1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90%</w:t>
            </w:r>
          </w:p>
        </w:tc>
        <w:tc>
          <w:tcPr>
            <w:tcW w:w="7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AD539D6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50%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1188FCD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40%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65162C5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ESD auto</w:t>
            </w:r>
          </w:p>
        </w:tc>
        <w:tc>
          <w:tcPr>
            <w:tcW w:w="25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B46FB5B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&lt;30 min (overflow at fill rate)</w:t>
            </w:r>
          </w:p>
        </w:tc>
      </w:tr>
      <w:tr w:rsidR="006521B3" w14:paraId="139EE31D" w14:textId="77777777" w:rsidTr="006521B3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37E17FE7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LA-701-H</w:t>
            </w:r>
          </w:p>
        </w:tc>
        <w:tc>
          <w:tcPr>
            <w:tcW w:w="2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60F4A432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Product Tank Level High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44C05DB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HIGH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1389676C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80%</w:t>
            </w:r>
          </w:p>
        </w:tc>
        <w:tc>
          <w:tcPr>
            <w:tcW w:w="7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19514AF1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50%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EB4B593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30%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5A6A0D1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10 min</w:t>
            </w:r>
          </w:p>
        </w:tc>
        <w:tc>
          <w:tcPr>
            <w:tcW w:w="25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747458A6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~15 min before HH</w:t>
            </w:r>
          </w:p>
        </w:tc>
      </w:tr>
      <w:tr w:rsidR="006521B3" w14:paraId="2D492BA9" w14:textId="77777777" w:rsidTr="006521B3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17B790B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LA-701-L</w:t>
            </w:r>
          </w:p>
        </w:tc>
        <w:tc>
          <w:tcPr>
            <w:tcW w:w="2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8DF8CF7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Product Tank Level Low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32F9DC6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MED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54C477B1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15%</w:t>
            </w:r>
          </w:p>
        </w:tc>
        <w:tc>
          <w:tcPr>
            <w:tcW w:w="7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10309514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50%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2D3C73B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35%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18EE74C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30 min</w:t>
            </w:r>
          </w:p>
        </w:tc>
        <w:tc>
          <w:tcPr>
            <w:tcW w:w="25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24BFF50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~2 h at normal draw-off</w:t>
            </w:r>
          </w:p>
        </w:tc>
      </w:tr>
      <w:tr w:rsidR="006521B3" w14:paraId="124B5277" w14:textId="77777777" w:rsidTr="006521B3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6B1CAABD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TA-701-H</w:t>
            </w:r>
          </w:p>
        </w:tc>
        <w:tc>
          <w:tcPr>
            <w:tcW w:w="2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45CF0547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Product Acid Temp High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320A4EEF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MED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082EE01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45°C</w:t>
            </w:r>
          </w:p>
        </w:tc>
        <w:tc>
          <w:tcPr>
            <w:tcW w:w="7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49F18BA2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35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52869593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10°C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10250C6F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30 min</w:t>
            </w:r>
          </w:p>
        </w:tc>
        <w:tc>
          <w:tcPr>
            <w:tcW w:w="25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785AC49B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~60 min (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vapour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risk)</w:t>
            </w:r>
          </w:p>
        </w:tc>
      </w:tr>
      <w:tr w:rsidR="006521B3" w14:paraId="689DD852" w14:textId="77777777" w:rsidTr="006521B3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EA75F5E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AA-901-HH</w:t>
            </w:r>
          </w:p>
        </w:tc>
        <w:tc>
          <w:tcPr>
            <w:tcW w:w="2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6028592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Area SO₂ Evacuation HH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9CB0595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CRITICAL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0CA21347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25 ppm</w:t>
            </w:r>
          </w:p>
        </w:tc>
        <w:tc>
          <w:tcPr>
            <w:tcW w:w="7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40CA3EB8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0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29D4EDF7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25 ppm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68B9DD64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Auto PA</w:t>
            </w:r>
          </w:p>
        </w:tc>
        <w:tc>
          <w:tcPr>
            <w:tcW w:w="25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FFFFFF"/>
            <w:vAlign w:val="center"/>
          </w:tcPr>
          <w:p w14:paraId="3D6F3C2A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IDLH immediate</w:t>
            </w:r>
          </w:p>
        </w:tc>
      </w:tr>
      <w:tr w:rsidR="006521B3" w14:paraId="211CA5A9" w14:textId="77777777" w:rsidTr="006521B3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0A80ADEA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AA-901-H</w:t>
            </w:r>
          </w:p>
        </w:tc>
        <w:tc>
          <w:tcPr>
            <w:tcW w:w="2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059CA19C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Area SO₂ Warning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64F0889B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HIGH</w:t>
            </w:r>
          </w:p>
        </w:tc>
        <w:tc>
          <w:tcPr>
            <w:tcW w:w="10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7AB57F37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5 ppm</w:t>
            </w:r>
          </w:p>
        </w:tc>
        <w:tc>
          <w:tcPr>
            <w:tcW w:w="7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1FDE6A2D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0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329C0A4E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5 ppm</w:t>
            </w:r>
          </w:p>
        </w:tc>
        <w:tc>
          <w:tcPr>
            <w:tcW w:w="9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27441087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10 min</w:t>
            </w:r>
          </w:p>
        </w:tc>
        <w:tc>
          <w:tcPr>
            <w:tcW w:w="2500" w:type="dxa"/>
            <w:tcBorders>
              <w:top w:val="single" w:sz="4" w:space="0" w:color="BBCFE0"/>
              <w:left w:val="single" w:sz="4" w:space="0" w:color="BBCFE0"/>
              <w:bottom w:val="single" w:sz="4" w:space="0" w:color="BBCFE0"/>
              <w:right w:val="single" w:sz="4" w:space="0" w:color="BBCFE0"/>
            </w:tcBorders>
            <w:shd w:val="clear" w:color="auto" w:fill="EBF3FB"/>
            <w:vAlign w:val="center"/>
          </w:tcPr>
          <w:p w14:paraId="793ADBBD" w14:textId="77777777" w:rsidR="006521B3" w:rsidRDefault="006521B3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~5–10 min to discomfort level</w:t>
            </w:r>
          </w:p>
        </w:tc>
      </w:tr>
    </w:tbl>
    <w:p w14:paraId="5065627C" w14:textId="351B9292" w:rsidR="006521B3" w:rsidRDefault="006521B3"/>
    <w:sectPr w:rsidR="006521B3">
      <w:pgSz w:w="15840" w:h="12240"/>
      <w:pgMar w:top="720" w:right="72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B109D"/>
    <w:multiLevelType w:val="hybridMultilevel"/>
    <w:tmpl w:val="FA38EFD2"/>
    <w:lvl w:ilvl="0" w:tplc="D982DFF4">
      <w:start w:val="1"/>
      <w:numFmt w:val="bullet"/>
      <w:lvlText w:val="●"/>
      <w:lvlJc w:val="left"/>
      <w:pPr>
        <w:ind w:left="720" w:hanging="360"/>
      </w:pPr>
    </w:lvl>
    <w:lvl w:ilvl="1" w:tplc="1DCECC42">
      <w:start w:val="1"/>
      <w:numFmt w:val="bullet"/>
      <w:lvlText w:val="○"/>
      <w:lvlJc w:val="left"/>
      <w:pPr>
        <w:ind w:left="1440" w:hanging="360"/>
      </w:pPr>
    </w:lvl>
    <w:lvl w:ilvl="2" w:tplc="782A756A">
      <w:start w:val="1"/>
      <w:numFmt w:val="bullet"/>
      <w:lvlText w:val="■"/>
      <w:lvlJc w:val="left"/>
      <w:pPr>
        <w:ind w:left="2160" w:hanging="360"/>
      </w:pPr>
    </w:lvl>
    <w:lvl w:ilvl="3" w:tplc="BDDC552E">
      <w:start w:val="1"/>
      <w:numFmt w:val="bullet"/>
      <w:lvlText w:val="●"/>
      <w:lvlJc w:val="left"/>
      <w:pPr>
        <w:ind w:left="2880" w:hanging="360"/>
      </w:pPr>
    </w:lvl>
    <w:lvl w:ilvl="4" w:tplc="4AF4CC0A">
      <w:start w:val="1"/>
      <w:numFmt w:val="bullet"/>
      <w:lvlText w:val="○"/>
      <w:lvlJc w:val="left"/>
      <w:pPr>
        <w:ind w:left="3600" w:hanging="360"/>
      </w:pPr>
    </w:lvl>
    <w:lvl w:ilvl="5" w:tplc="26FCE632">
      <w:start w:val="1"/>
      <w:numFmt w:val="bullet"/>
      <w:lvlText w:val="■"/>
      <w:lvlJc w:val="left"/>
      <w:pPr>
        <w:ind w:left="4320" w:hanging="360"/>
      </w:pPr>
    </w:lvl>
    <w:lvl w:ilvl="6" w:tplc="A15E2F6A">
      <w:start w:val="1"/>
      <w:numFmt w:val="bullet"/>
      <w:lvlText w:val="●"/>
      <w:lvlJc w:val="left"/>
      <w:pPr>
        <w:ind w:left="5040" w:hanging="360"/>
      </w:pPr>
    </w:lvl>
    <w:lvl w:ilvl="7" w:tplc="7096BE36">
      <w:start w:val="1"/>
      <w:numFmt w:val="bullet"/>
      <w:lvlText w:val="●"/>
      <w:lvlJc w:val="left"/>
      <w:pPr>
        <w:ind w:left="5760" w:hanging="360"/>
      </w:pPr>
    </w:lvl>
    <w:lvl w:ilvl="8" w:tplc="B8EA90FE">
      <w:start w:val="1"/>
      <w:numFmt w:val="bullet"/>
      <w:lvlText w:val="●"/>
      <w:lvlJc w:val="left"/>
      <w:pPr>
        <w:ind w:left="6480" w:hanging="360"/>
      </w:pPr>
    </w:lvl>
  </w:abstractNum>
  <w:num w:numId="1" w16cid:durableId="197836796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453F"/>
    <w:rsid w:val="0024453F"/>
    <w:rsid w:val="006521B3"/>
    <w:rsid w:val="00EC2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C1D5F"/>
  <w15:docId w15:val="{86262CA5-4BEA-48FC-823A-2F2EBB80A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835</Words>
  <Characters>4022</Characters>
  <Application>Microsoft Office Word</Application>
  <DocSecurity>0</DocSecurity>
  <Lines>365</Lines>
  <Paragraphs>346</Paragraphs>
  <ScaleCrop>false</ScaleCrop>
  <Company/>
  <LinksUpToDate>false</LinksUpToDate>
  <CharactersWithSpaces>4511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Srinivasan, Pratheep Kumar</cp:lastModifiedBy>
  <cp:revision>2</cp:revision>
  <dcterms:created xsi:type="dcterms:W3CDTF">2026-08-20T11:37:00Z</dcterms:created>
  <dcterms:modified xsi:type="dcterms:W3CDTF">2026-08-20T13:12:00Z</dcterms:modified>
</cp:coreProperties>
</file>