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line="276" w:lineRule="auto"/>
        <w:jc w:val="left"/>
      </w:pPr>
      <w:r>
        <w:rPr>
          <w:rFonts w:ascii="Aptos" w:hAnsi="Aptos"/>
          <w:b/>
          <w:i w:val="0"/>
          <w:color w:val="147D82"/>
          <w:sz w:val="20"/>
        </w:rPr>
        <w:t>SIH26165  /  RESEARCH KIT</w:t>
      </w:r>
    </w:p>
    <w:p>
      <w:pPr>
        <w:spacing w:after="100"/>
      </w:pPr>
      <w:r>
        <w:rPr>
          <w:rFonts w:ascii="Aptos Display" w:hAnsi="Aptos Display"/>
          <w:b/>
          <w:color w:val="15324B"/>
          <w:sz w:val="56"/>
        </w:rPr>
        <w:t>Prototype Review &amp;</w:t>
        <w:br/>
        <w:t>Observation Test Guide</w:t>
      </w:r>
    </w:p>
    <w:p>
      <w:pPr>
        <w:spacing w:before="0" w:after="160" w:line="276" w:lineRule="auto"/>
        <w:jc w:val="left"/>
      </w:pPr>
      <w:r>
        <w:rPr>
          <w:rFonts w:ascii="Aptos" w:hAnsi="Aptos"/>
          <w:b w:val="0"/>
          <w:i w:val="0"/>
          <w:color w:val="147D82"/>
          <w:sz w:val="28"/>
        </w:rPr>
        <w:t>Safeguard AI - SIF review assistant</w:t>
      </w:r>
    </w:p>
    <w:p>
      <w:pPr>
        <w:spacing w:before="0" w:after="440" w:line="276" w:lineRule="auto"/>
        <w:jc w:val="left"/>
      </w:pPr>
      <w:r>
        <w:rPr>
          <w:rFonts w:ascii="Aptos" w:hAnsi="Aptos"/>
          <w:b w:val="0"/>
          <w:i w:val="0"/>
          <w:color w:val="5D6A73"/>
          <w:sz w:val="23"/>
        </w:rPr>
        <w:t>A moderator-ready plan for observing whether reviewers can submit, interpret, challenge, and trust an evidence-grounded safety assessment.</w:t>
      </w:r>
    </w:p>
    <w:tbl>
      <w:tblPr>
        <w:tblW w:type="dxa" w:w="9360"/>
        <w:tblLayout w:type="fixed"/>
        <w:tblLook w:firstColumn="1" w:firstRow="1" w:lastColumn="0" w:lastRow="0" w:noHBand="0" w:noVBand="1" w:val="04A0"/>
        <w:tblInd w:w="120" w:type="dxa"/>
        <w:tblBorders>
          <w:top w:val="single" w:sz="6" w:space="0" w:color="147D82"/>
          <w:left w:val="single" w:sz="6" w:space="0" w:color="147D82"/>
          <w:bottom w:val="single" w:sz="6" w:space="0" w:color="147D82"/>
          <w:right w:val="single" w:sz="6" w:space="0" w:color="147D82"/>
          <w:insideH w:val="single" w:sz="6" w:space="0" w:color="147D82"/>
          <w:insideV w:val="single" w:sz="6" w:space="0" w:color="147D82"/>
        </w:tblBorders>
      </w:tblPr>
      <w:tblGrid>
        <w:gridCol w:w="3120"/>
        <w:gridCol w:w="3120"/>
        <w:gridCol w:w="3120"/>
      </w:tblGrid>
      <w:tr>
        <w:trPr>
          <w:cantSplit/>
        </w:trPr>
        <w:tc>
          <w:tcPr>
            <w:tcW w:type="dxa" w:w="3120"/>
            <w:tcMar>
              <w:top w:w="100" w:type="dxa"/>
              <w:start w:w="120" w:type="dxa"/>
              <w:bottom w:w="100" w:type="dxa"/>
              <w:end w:w="120" w:type="dxa"/>
            </w:tcMar>
            <w:vAlign w:val="center"/>
            <w:shd w:fill="E8F4F3"/>
          </w:tcPr>
          <w:p>
            <w:pPr>
              <w:spacing w:after="20"/>
              <w:jc w:val="center"/>
            </w:pPr>
            <w:r>
              <w:rPr>
                <w:rFonts w:ascii="Aptos" w:hAnsi="Aptos"/>
                <w:b/>
                <w:color w:val="15324B"/>
                <w:sz w:val="32"/>
              </w:rPr>
              <w:t>45 min</w:t>
            </w:r>
          </w:p>
          <w:p>
            <w:pPr>
              <w:spacing w:after="0"/>
              <w:jc w:val="center"/>
            </w:pPr>
            <w:r>
              <w:rPr>
                <w:rFonts w:ascii="Aptos" w:hAnsi="Aptos"/>
                <w:b/>
                <w:color w:val="147D82"/>
                <w:sz w:val="16"/>
              </w:rPr>
              <w:t>SESSION</w:t>
            </w:r>
          </w:p>
        </w:tc>
        <w:tc>
          <w:tcPr>
            <w:tcW w:type="dxa" w:w="3120"/>
            <w:tcMar>
              <w:top w:w="100" w:type="dxa"/>
              <w:start w:w="120" w:type="dxa"/>
              <w:bottom w:w="100" w:type="dxa"/>
              <w:end w:w="120" w:type="dxa"/>
            </w:tcMar>
            <w:vAlign w:val="center"/>
            <w:shd w:fill="E8F4F3"/>
          </w:tcPr>
          <w:p>
            <w:pPr>
              <w:spacing w:after="20"/>
              <w:jc w:val="center"/>
            </w:pPr>
            <w:r>
              <w:rPr>
                <w:rFonts w:ascii="Aptos" w:hAnsi="Aptos"/>
                <w:b/>
                <w:color w:val="15324B"/>
                <w:sz w:val="32"/>
              </w:rPr>
              <w:t>5-8</w:t>
            </w:r>
          </w:p>
          <w:p>
            <w:pPr>
              <w:spacing w:after="0"/>
              <w:jc w:val="center"/>
            </w:pPr>
            <w:r>
              <w:rPr>
                <w:rFonts w:ascii="Aptos" w:hAnsi="Aptos"/>
                <w:b/>
                <w:color w:val="147D82"/>
                <w:sz w:val="16"/>
              </w:rPr>
              <w:t>TARGET USERS</w:t>
            </w:r>
          </w:p>
        </w:tc>
        <w:tc>
          <w:tcPr>
            <w:tcW w:type="dxa" w:w="3120"/>
            <w:tcMar>
              <w:top w:w="100" w:type="dxa"/>
              <w:start w:w="120" w:type="dxa"/>
              <w:bottom w:w="100" w:type="dxa"/>
              <w:end w:w="120" w:type="dxa"/>
            </w:tcMar>
            <w:vAlign w:val="center"/>
            <w:shd w:fill="E8F4F3"/>
          </w:tcPr>
          <w:p>
            <w:pPr>
              <w:spacing w:after="20"/>
              <w:jc w:val="center"/>
            </w:pPr>
            <w:r>
              <w:rPr>
                <w:rFonts w:ascii="Aptos" w:hAnsi="Aptos"/>
                <w:b/>
                <w:color w:val="15324B"/>
                <w:sz w:val="32"/>
              </w:rPr>
              <w:t>7</w:t>
            </w:r>
          </w:p>
          <w:p>
            <w:pPr>
              <w:spacing w:after="0"/>
              <w:jc w:val="center"/>
            </w:pPr>
            <w:r>
              <w:rPr>
                <w:rFonts w:ascii="Aptos" w:hAnsi="Aptos"/>
                <w:b/>
                <w:color w:val="147D82"/>
                <w:sz w:val="16"/>
              </w:rPr>
              <w:t>CORE TASKS</w:t>
            </w:r>
          </w:p>
        </w:tc>
      </w:tr>
    </w:tbl>
    <w:p>
      <w:pPr>
        <w:pStyle w:val="Heading2"/>
        <w:pageBreakBefore w:val="0"/>
        <w:keepNext/>
        <w:keepLines/>
      </w:pPr>
      <w:r>
        <w:rPr>
          <w:rFonts w:ascii="Aptos" w:hAnsi="Aptos"/>
          <w:b/>
          <w:color w:val="147D82"/>
          <w:sz w:val="26"/>
        </w:rPr>
        <w:t>Research decision</w:t>
      </w:r>
    </w:p>
    <w:tbl>
      <w:tblPr>
        <w:tblW w:type="dxa" w:w="9360"/>
        <w:jc w:val="left"/>
        <w:tblLayout w:type="fixed"/>
        <w:tblLook w:firstColumn="1" w:firstRow="1" w:lastColumn="0" w:lastRow="0" w:noHBand="0" w:noVBand="1" w:val="04A0"/>
        <w:tblInd w:w="120" w:type="dxa"/>
        <w:tblBorders>
          <w:top w:val="single" w:sz="0" w:space="0" w:color="EAF0F5"/>
          <w:left w:val="single" w:sz="0" w:space="0" w:color="EAF0F5"/>
          <w:bottom w:val="single" w:sz="0" w:space="0" w:color="EAF0F5"/>
          <w:right w:val="single" w:sz="0" w:space="0" w:color="EAF0F5"/>
          <w:insideH w:val="single" w:sz="0" w:space="0" w:color="EAF0F5"/>
          <w:insideV w:val="single" w:sz="0" w:space="0" w:color="EAF0F5"/>
        </w:tblBorders>
      </w:tblPr>
      <w:tblGrid>
        <w:gridCol w:w="9360"/>
      </w:tblGrid>
      <w:tr>
        <w:trPr>
          <w:cantSplit/>
        </w:trPr>
        <w:tc>
          <w:tcPr>
            <w:tcW w:type="dxa" w:w="9360"/>
            <w:tcMar>
              <w:top w:w="100" w:type="dxa"/>
              <w:start w:w="120" w:type="dxa"/>
              <w:bottom w:w="100" w:type="dxa"/>
              <w:end w:w="120" w:type="dxa"/>
            </w:tcMar>
            <w:vAlign w:val="center"/>
            <w:shd w:fill="EAF0F5"/>
          </w:tcPr>
          <w:p>
            <w:pPr>
              <w:spacing w:after="40"/>
            </w:pPr>
            <w:r>
              <w:rPr>
                <w:rFonts w:ascii="Aptos" w:hAnsi="Aptos"/>
                <w:b/>
                <w:color w:val="15324B"/>
                <w:sz w:val="18"/>
              </w:rPr>
              <w:t>USE THIS TEST TO DECIDE</w:t>
            </w:r>
          </w:p>
          <w:p>
            <w:pPr>
              <w:spacing w:after="0" w:line="276" w:lineRule="auto"/>
            </w:pPr>
            <w:r>
              <w:rPr>
                <w:rFonts w:ascii="Aptos" w:hAnsi="Aptos"/>
                <w:color w:val="17242E"/>
                <w:sz w:val="21"/>
              </w:rPr>
              <w:t>Can a safety reviewer understand what the prototype is proposing, verify its evidence, identify uncertainty, and know how to record a correction without treating the output as a safety verdict?</w:t>
            </w:r>
          </w:p>
        </w:tc>
      </w:tr>
    </w:tbl>
    <w:p>
      <w:pPr>
        <w:spacing w:after="40"/>
      </w:pPr>
    </w:p>
    <w:p>
      <w:pPr>
        <w:spacing w:before="0" w:after="240" w:line="276" w:lineRule="auto"/>
        <w:jc w:val="left"/>
      </w:pPr>
      <w:r>
        <w:rPr>
          <w:rFonts w:ascii="Aptos" w:hAnsi="Aptos"/>
          <w:b w:val="0"/>
          <w:i/>
          <w:color w:val="5D6A73"/>
          <w:sz w:val="19"/>
        </w:rPr>
        <w:t>Prepared from the repository's PRD, test plan, annotation guide, current interface, and implementation status. Test only with synthetic or cleared public reports.</w:t>
      </w:r>
    </w:p>
    <w:p>
      <w:r>
        <w:br w:type="page"/>
      </w:r>
    </w:p>
    <w:p>
      <w:pPr>
        <w:pStyle w:val="Heading2"/>
        <w:pageBreakBefore w:val="0"/>
        <w:keepNext/>
        <w:keepLines/>
      </w:pPr>
      <w:r>
        <w:rPr>
          <w:rFonts w:ascii="Aptos" w:hAnsi="Aptos"/>
          <w:b/>
          <w:color w:val="147D82"/>
          <w:sz w:val="26"/>
        </w:rPr>
        <w:t>Document map</w:t>
      </w:r>
    </w:p>
    <w:tbl>
      <w:tblPr>
        <w:tblW w:type="dxa" w:w="9360"/>
        <w:jc w:val="left"/>
        <w:tblLayout w:type="fixed"/>
        <w:tblLook w:firstColumn="1" w:firstRow="1" w:lastColumn="0" w:lastRow="0" w:noHBand="0" w:noVBand="1" w:val="04A0"/>
        <w:tblInd w:w="120" w:type="dxa"/>
        <w:tblBorders>
          <w:top w:val="single" w:sz="6" w:space="0" w:color="C9D4DC"/>
          <w:left w:val="single" w:sz="6" w:space="0" w:color="C9D4DC"/>
          <w:bottom w:val="single" w:sz="6" w:space="0" w:color="C9D4DC"/>
          <w:right w:val="single" w:sz="6" w:space="0" w:color="C9D4DC"/>
          <w:insideH w:val="single" w:sz="6" w:space="0" w:color="C9D4DC"/>
          <w:insideV w:val="single" w:sz="6" w:space="0" w:color="C9D4DC"/>
        </w:tblBorders>
      </w:tblPr>
      <w:tblGrid>
        <w:gridCol w:w="1800"/>
        <w:gridCol w:w="7560"/>
      </w:tblGrid>
      <w:tr>
        <w:trPr>
          <w:cantSplit/>
          <w:tblHeader w:val="true"/>
          <w:cantSplit/>
        </w:trPr>
        <w:tc>
          <w:tcPr>
            <w:tcW w:type="dxa" w:w="1800"/>
            <w:tcMar>
              <w:top w:w="100" w:type="dxa"/>
              <w:start w:w="120" w:type="dxa"/>
              <w:bottom w:w="100" w:type="dxa"/>
              <w:end w:w="120" w:type="dxa"/>
            </w:tcMar>
            <w:vAlign w:val="center"/>
            <w:shd w:fill="15324B"/>
          </w:tcPr>
          <w:p>
            <w:pPr>
              <w:spacing w:after="0"/>
              <w:jc w:val="center"/>
            </w:pPr>
            <w:r>
              <w:rPr>
                <w:rFonts w:ascii="Aptos" w:hAnsi="Aptos"/>
                <w:b/>
                <w:color w:val="FFFFFF"/>
                <w:sz w:val="18"/>
              </w:rPr>
              <w:t>Section</w:t>
            </w:r>
          </w:p>
        </w:tc>
        <w:tc>
          <w:tcPr>
            <w:tcW w:type="dxa" w:w="7560"/>
            <w:tcMar>
              <w:top w:w="100" w:type="dxa"/>
              <w:start w:w="120" w:type="dxa"/>
              <w:bottom w:w="100" w:type="dxa"/>
              <w:end w:w="120" w:type="dxa"/>
            </w:tcMar>
            <w:vAlign w:val="center"/>
            <w:shd w:fill="15324B"/>
          </w:tcPr>
          <w:p>
            <w:pPr>
              <w:spacing w:after="0"/>
              <w:jc w:val="left"/>
            </w:pPr>
            <w:r>
              <w:rPr>
                <w:rFonts w:ascii="Aptos" w:hAnsi="Aptos"/>
                <w:b/>
                <w:color w:val="FFFFFF"/>
                <w:sz w:val="18"/>
              </w:rPr>
              <w:t>Use</w:t>
            </w:r>
          </w:p>
        </w:tc>
      </w:tr>
      <w:tr>
        <w:trPr>
          <w:cantSplit/>
          <w:cantSplit/>
        </w:trPr>
        <w:tc>
          <w:tcPr>
            <w:tcW w:type="dxa" w:w="1800"/>
            <w:tcMar>
              <w:top w:w="100" w:type="dxa"/>
              <w:start w:w="120" w:type="dxa"/>
              <w:bottom w:w="100" w:type="dxa"/>
              <w:end w:w="120" w:type="dxa"/>
            </w:tcMar>
            <w:vAlign w:val="center"/>
          </w:tcPr>
          <w:p>
            <w:pPr>
              <w:spacing w:after="0" w:line="252" w:lineRule="auto"/>
              <w:jc w:val="left"/>
            </w:pPr>
            <w:r>
              <w:rPr>
                <w:rFonts w:ascii="Aptos" w:hAnsi="Aptos"/>
                <w:color w:val="17242E"/>
                <w:sz w:val="18"/>
              </w:rPr>
              <w:t>1. Test brief</w:t>
            </w:r>
          </w:p>
        </w:tc>
        <w:tc>
          <w:tcPr>
            <w:tcW w:type="dxa" w:w="7560"/>
            <w:tcMar>
              <w:top w:w="100" w:type="dxa"/>
              <w:start w:w="120" w:type="dxa"/>
              <w:bottom w:w="100" w:type="dxa"/>
              <w:end w:w="120" w:type="dxa"/>
            </w:tcMar>
            <w:vAlign w:val="center"/>
          </w:tcPr>
          <w:p>
            <w:pPr>
              <w:spacing w:after="0" w:line="252" w:lineRule="auto"/>
              <w:jc w:val="left"/>
            </w:pPr>
            <w:r>
              <w:rPr>
                <w:rFonts w:ascii="Aptos" w:hAnsi="Aptos"/>
                <w:color w:val="17242E"/>
                <w:sz w:val="18"/>
              </w:rPr>
              <w:t>Scope, participants, success signals, and current-build boundary</w:t>
            </w:r>
          </w:p>
        </w:tc>
      </w:tr>
      <w:tr>
        <w:trPr>
          <w:cantSplit/>
          <w:cantSplit/>
        </w:trPr>
        <w:tc>
          <w:tcPr>
            <w:tcW w:type="dxa" w:w="1800"/>
            <w:shd w:fill="F6F8FA"/>
            <w:tcMar>
              <w:top w:w="100" w:type="dxa"/>
              <w:start w:w="120" w:type="dxa"/>
              <w:bottom w:w="100" w:type="dxa"/>
              <w:end w:w="120" w:type="dxa"/>
            </w:tcMar>
            <w:vAlign w:val="center"/>
          </w:tcPr>
          <w:p>
            <w:pPr>
              <w:spacing w:after="0" w:line="252" w:lineRule="auto"/>
              <w:jc w:val="left"/>
            </w:pPr>
            <w:r>
              <w:rPr>
                <w:rFonts w:ascii="Aptos" w:hAnsi="Aptos"/>
                <w:color w:val="17242E"/>
                <w:sz w:val="18"/>
              </w:rPr>
              <w:t>2. Run of show</w:t>
            </w:r>
          </w:p>
        </w:tc>
        <w:tc>
          <w:tcPr>
            <w:tcW w:type="dxa" w:w="7560"/>
            <w:shd w:fill="F6F8FA"/>
            <w:tcMar>
              <w:top w:w="100" w:type="dxa"/>
              <w:start w:w="120" w:type="dxa"/>
              <w:bottom w:w="100" w:type="dxa"/>
              <w:end w:w="120" w:type="dxa"/>
            </w:tcMar>
            <w:vAlign w:val="center"/>
          </w:tcPr>
          <w:p>
            <w:pPr>
              <w:spacing w:after="0" w:line="252" w:lineRule="auto"/>
              <w:jc w:val="left"/>
            </w:pPr>
            <w:r>
              <w:rPr>
                <w:rFonts w:ascii="Aptos" w:hAnsi="Aptos"/>
                <w:color w:val="17242E"/>
                <w:sz w:val="18"/>
              </w:rPr>
              <w:t>Set-up checklist and moderator script</w:t>
            </w:r>
          </w:p>
        </w:tc>
      </w:tr>
      <w:tr>
        <w:trPr>
          <w:cantSplit/>
          <w:cantSplit/>
        </w:trPr>
        <w:tc>
          <w:tcPr>
            <w:tcW w:type="dxa" w:w="1800"/>
            <w:tcMar>
              <w:top w:w="100" w:type="dxa"/>
              <w:start w:w="120" w:type="dxa"/>
              <w:bottom w:w="100" w:type="dxa"/>
              <w:end w:w="120" w:type="dxa"/>
            </w:tcMar>
            <w:vAlign w:val="center"/>
          </w:tcPr>
          <w:p>
            <w:pPr>
              <w:spacing w:after="0" w:line="252" w:lineRule="auto"/>
              <w:jc w:val="left"/>
            </w:pPr>
            <w:r>
              <w:rPr>
                <w:rFonts w:ascii="Aptos" w:hAnsi="Aptos"/>
                <w:color w:val="17242E"/>
                <w:sz w:val="18"/>
              </w:rPr>
              <w:t>3. Participant tasks</w:t>
            </w:r>
          </w:p>
        </w:tc>
        <w:tc>
          <w:tcPr>
            <w:tcW w:type="dxa" w:w="7560"/>
            <w:tcMar>
              <w:top w:w="100" w:type="dxa"/>
              <w:start w:w="120" w:type="dxa"/>
              <w:bottom w:w="100" w:type="dxa"/>
              <w:end w:w="120" w:type="dxa"/>
            </w:tcMar>
            <w:vAlign w:val="center"/>
          </w:tcPr>
          <w:p>
            <w:pPr>
              <w:spacing w:after="0" w:line="252" w:lineRule="auto"/>
              <w:jc w:val="left"/>
            </w:pPr>
            <w:r>
              <w:rPr>
                <w:rFonts w:ascii="Aptos" w:hAnsi="Aptos"/>
                <w:color w:val="17242E"/>
                <w:sz w:val="18"/>
              </w:rPr>
              <w:t>Seven realistic tasks with expected observations</w:t>
            </w:r>
          </w:p>
        </w:tc>
      </w:tr>
      <w:tr>
        <w:trPr>
          <w:cantSplit/>
          <w:cantSplit/>
        </w:trPr>
        <w:tc>
          <w:tcPr>
            <w:tcW w:type="dxa" w:w="1800"/>
            <w:shd w:fill="F6F8FA"/>
            <w:tcMar>
              <w:top w:w="100" w:type="dxa"/>
              <w:start w:w="120" w:type="dxa"/>
              <w:bottom w:w="100" w:type="dxa"/>
              <w:end w:w="120" w:type="dxa"/>
            </w:tcMar>
            <w:vAlign w:val="center"/>
          </w:tcPr>
          <w:p>
            <w:pPr>
              <w:spacing w:after="0" w:line="252" w:lineRule="auto"/>
              <w:jc w:val="left"/>
            </w:pPr>
            <w:r>
              <w:rPr>
                <w:rFonts w:ascii="Aptos" w:hAnsi="Aptos"/>
                <w:color w:val="17242E"/>
                <w:sz w:val="18"/>
              </w:rPr>
              <w:t>4. Observation sheets</w:t>
            </w:r>
          </w:p>
        </w:tc>
        <w:tc>
          <w:tcPr>
            <w:tcW w:type="dxa" w:w="7560"/>
            <w:shd w:fill="F6F8FA"/>
            <w:tcMar>
              <w:top w:w="100" w:type="dxa"/>
              <w:start w:w="120" w:type="dxa"/>
              <w:bottom w:w="100" w:type="dxa"/>
              <w:end w:w="120" w:type="dxa"/>
            </w:tcMar>
            <w:vAlign w:val="center"/>
          </w:tcPr>
          <w:p>
            <w:pPr>
              <w:spacing w:after="0" w:line="252" w:lineRule="auto"/>
              <w:jc w:val="left"/>
            </w:pPr>
            <w:r>
              <w:rPr>
                <w:rFonts w:ascii="Aptos" w:hAnsi="Aptos"/>
                <w:color w:val="17242E"/>
                <w:sz w:val="18"/>
              </w:rPr>
              <w:t>Per-task scoring and note capture</w:t>
            </w:r>
          </w:p>
        </w:tc>
      </w:tr>
      <w:tr>
        <w:trPr>
          <w:cantSplit/>
          <w:cantSplit/>
        </w:trPr>
        <w:tc>
          <w:tcPr>
            <w:tcW w:type="dxa" w:w="1800"/>
            <w:tcMar>
              <w:top w:w="100" w:type="dxa"/>
              <w:start w:w="120" w:type="dxa"/>
              <w:bottom w:w="100" w:type="dxa"/>
              <w:end w:w="120" w:type="dxa"/>
            </w:tcMar>
            <w:vAlign w:val="center"/>
          </w:tcPr>
          <w:p>
            <w:pPr>
              <w:spacing w:after="0" w:line="252" w:lineRule="auto"/>
              <w:jc w:val="left"/>
            </w:pPr>
            <w:r>
              <w:rPr>
                <w:rFonts w:ascii="Aptos" w:hAnsi="Aptos"/>
                <w:color w:val="17242E"/>
                <w:sz w:val="18"/>
              </w:rPr>
              <w:t>5. Debrief</w:t>
            </w:r>
          </w:p>
        </w:tc>
        <w:tc>
          <w:tcPr>
            <w:tcW w:type="dxa" w:w="7560"/>
            <w:tcMar>
              <w:top w:w="100" w:type="dxa"/>
              <w:start w:w="120" w:type="dxa"/>
              <w:bottom w:w="100" w:type="dxa"/>
              <w:end w:w="120" w:type="dxa"/>
            </w:tcMar>
            <w:vAlign w:val="center"/>
          </w:tcPr>
          <w:p>
            <w:pPr>
              <w:spacing w:after="0" w:line="252" w:lineRule="auto"/>
              <w:jc w:val="left"/>
            </w:pPr>
            <w:r>
              <w:rPr>
                <w:rFonts w:ascii="Aptos" w:hAnsi="Aptos"/>
                <w:color w:val="17242E"/>
                <w:sz w:val="18"/>
              </w:rPr>
              <w:t>Trust, comprehension, and adoption questions</w:t>
            </w:r>
          </w:p>
        </w:tc>
      </w:tr>
      <w:tr>
        <w:trPr>
          <w:cantSplit/>
          <w:cantSplit/>
        </w:trPr>
        <w:tc>
          <w:tcPr>
            <w:tcW w:type="dxa" w:w="1800"/>
            <w:shd w:fill="F6F8FA"/>
            <w:tcMar>
              <w:top w:w="100" w:type="dxa"/>
              <w:start w:w="120" w:type="dxa"/>
              <w:bottom w:w="100" w:type="dxa"/>
              <w:end w:w="120" w:type="dxa"/>
            </w:tcMar>
            <w:vAlign w:val="center"/>
          </w:tcPr>
          <w:p>
            <w:pPr>
              <w:spacing w:after="0" w:line="252" w:lineRule="auto"/>
              <w:jc w:val="left"/>
            </w:pPr>
            <w:r>
              <w:rPr>
                <w:rFonts w:ascii="Aptos" w:hAnsi="Aptos"/>
                <w:color w:val="17242E"/>
                <w:sz w:val="18"/>
              </w:rPr>
              <w:t>6. Synthesis</w:t>
            </w:r>
          </w:p>
        </w:tc>
        <w:tc>
          <w:tcPr>
            <w:tcW w:type="dxa" w:w="7560"/>
            <w:shd w:fill="F6F8FA"/>
            <w:tcMar>
              <w:top w:w="100" w:type="dxa"/>
              <w:start w:w="120" w:type="dxa"/>
              <w:bottom w:w="100" w:type="dxa"/>
              <w:end w:w="120" w:type="dxa"/>
            </w:tcMar>
            <w:vAlign w:val="center"/>
          </w:tcPr>
          <w:p>
            <w:pPr>
              <w:spacing w:after="0" w:line="252" w:lineRule="auto"/>
              <w:jc w:val="left"/>
            </w:pPr>
            <w:r>
              <w:rPr>
                <w:rFonts w:ascii="Aptos" w:hAnsi="Aptos"/>
                <w:color w:val="17242E"/>
                <w:sz w:val="18"/>
              </w:rPr>
              <w:t>Issue severity, prioritization, and go/no-go decision</w:t>
            </w:r>
          </w:p>
        </w:tc>
      </w:tr>
    </w:tbl>
    <w:p>
      <w:pPr>
        <w:spacing w:after="40"/>
      </w:pPr>
    </w:p>
    <w:p>
      <w:pPr>
        <w:spacing w:after="160"/>
      </w:pPr>
    </w:p>
    <w:p>
      <w:pPr>
        <w:pStyle w:val="Heading1"/>
        <w:pageBreakBefore w:val="0"/>
        <w:keepNext/>
        <w:keepLines/>
      </w:pPr>
      <w:r>
        <w:rPr>
          <w:rFonts w:ascii="Aptos" w:hAnsi="Aptos"/>
          <w:b/>
          <w:color w:val="15324B"/>
          <w:sz w:val="32"/>
        </w:rPr>
        <w:t>1. Test brief</w:t>
      </w:r>
    </w:p>
    <w:p>
      <w:pPr>
        <w:pStyle w:val="Heading2"/>
        <w:pageBreakBefore w:val="0"/>
        <w:keepNext/>
        <w:keepLines/>
      </w:pPr>
      <w:r>
        <w:rPr>
          <w:rFonts w:ascii="Aptos" w:hAnsi="Aptos"/>
          <w:b/>
          <w:color w:val="147D82"/>
          <w:sz w:val="26"/>
        </w:rPr>
        <w:t>Objective</w:t>
      </w:r>
    </w:p>
    <w:p>
      <w:pPr>
        <w:spacing w:before="0" w:after="120" w:line="276" w:lineRule="auto"/>
        <w:jc w:val="left"/>
      </w:pPr>
      <w:r>
        <w:rPr>
          <w:rFonts w:ascii="Aptos" w:hAnsi="Aptos"/>
          <w:b w:val="0"/>
          <w:i w:val="0"/>
          <w:color w:val="17242E"/>
          <w:sz w:val="21"/>
        </w:rPr>
        <w:t>Evaluate the end-to-end reviewer experience, not model accuracy alone. Watch whether participants can form a correct mental model, complete the working observation flow, inspect exact-text evidence, distinguish yes/no/unknown, and recognize that the machine output still requires human review.</w:t>
      </w:r>
    </w:p>
    <w:p>
      <w:pPr>
        <w:pStyle w:val="Heading2"/>
        <w:pageBreakBefore w:val="0"/>
        <w:keepNext/>
        <w:keepLines/>
      </w:pPr>
      <w:r>
        <w:rPr>
          <w:rFonts w:ascii="Aptos" w:hAnsi="Aptos"/>
          <w:b/>
          <w:color w:val="147D82"/>
          <w:sz w:val="26"/>
        </w:rPr>
        <w:t>Current-build boundary</w:t>
      </w:r>
    </w:p>
    <w:tbl>
      <w:tblPr>
        <w:tblW w:type="dxa" w:w="9360"/>
        <w:jc w:val="left"/>
        <w:tblLayout w:type="fixed"/>
        <w:tblLook w:firstColumn="1" w:firstRow="1" w:lastColumn="0" w:lastRow="0" w:noHBand="0" w:noVBand="1" w:val="04A0"/>
        <w:tblInd w:w="120" w:type="dxa"/>
        <w:tblBorders>
          <w:top w:val="single" w:sz="0" w:space="0" w:color="FFF4D6"/>
          <w:left w:val="single" w:sz="0" w:space="0" w:color="FFF4D6"/>
          <w:bottom w:val="single" w:sz="0" w:space="0" w:color="FFF4D6"/>
          <w:right w:val="single" w:sz="0" w:space="0" w:color="FFF4D6"/>
          <w:insideH w:val="single" w:sz="0" w:space="0" w:color="FFF4D6"/>
          <w:insideV w:val="single" w:sz="0" w:space="0" w:color="FFF4D6"/>
        </w:tblBorders>
      </w:tblPr>
      <w:tblGrid>
        <w:gridCol w:w="9360"/>
      </w:tblGrid>
      <w:tr>
        <w:trPr>
          <w:cantSplit/>
        </w:trPr>
        <w:tc>
          <w:tcPr>
            <w:tcW w:type="dxa" w:w="9360"/>
            <w:tcMar>
              <w:top w:w="100" w:type="dxa"/>
              <w:start w:w="120" w:type="dxa"/>
              <w:bottom w:w="100" w:type="dxa"/>
              <w:end w:w="120" w:type="dxa"/>
            </w:tcMar>
            <w:vAlign w:val="center"/>
            <w:shd w:fill="FFF4D6"/>
          </w:tcPr>
          <w:p>
            <w:pPr>
              <w:spacing w:after="40"/>
            </w:pPr>
            <w:r>
              <w:rPr>
                <w:rFonts w:ascii="Aptos" w:hAnsi="Aptos"/>
                <w:b/>
                <w:color w:val="7A5A00"/>
                <w:sz w:val="18"/>
              </w:rPr>
              <w:t>KNOWN LIMITATION - DO NOT CONCEAL</w:t>
            </w:r>
          </w:p>
          <w:p>
            <w:pPr>
              <w:spacing w:after="0" w:line="276" w:lineRule="auto"/>
            </w:pPr>
            <w:r>
              <w:rPr>
                <w:rFonts w:ascii="Aptos" w:hAnsi="Aptos"/>
                <w:color w:val="17242E"/>
                <w:sz w:val="21"/>
              </w:rPr>
              <w:t>The current web UI exposes observation submission, progress, saved-result loading, assessment details, and provenance. It labels the result 'review pending,' but does not yet expose controls to save a human correction. Dashboard, CSV import, export, and the complete review loop remain specified or backend-oriented work, not current visible tasks.</w:t>
            </w:r>
          </w:p>
        </w:tc>
      </w:tr>
    </w:tbl>
    <w:p>
      <w:pPr>
        <w:spacing w:after="40"/>
      </w:pPr>
    </w:p>
    <w:p>
      <w:pPr>
        <w:pStyle w:val="Heading2"/>
        <w:pageBreakBefore/>
        <w:keepNext/>
        <w:keepLines/>
      </w:pPr>
      <w:r>
        <w:rPr>
          <w:rFonts w:ascii="Aptos" w:hAnsi="Aptos"/>
          <w:b/>
          <w:color w:val="147D82"/>
          <w:sz w:val="26"/>
        </w:rPr>
        <w:t>Participants</w:t>
      </w:r>
    </w:p>
    <w:p>
      <w:pPr>
        <w:pStyle w:val="ListBullet"/>
        <w:spacing w:after="80" w:line="276" w:lineRule="auto"/>
      </w:pPr>
      <w:r>
        <w:rPr>
          <w:rFonts w:ascii="Aptos" w:hAnsi="Aptos"/>
          <w:color w:val="17242E"/>
          <w:sz w:val="21"/>
        </w:rPr>
        <w:t>Primary: 5-8 HSE reviewers, safety officers, supervisors, or people who routinely triage incident/near-miss narratives.</w:t>
      </w:r>
    </w:p>
    <w:p>
      <w:pPr>
        <w:pStyle w:val="ListBullet"/>
        <w:spacing w:after="80" w:line="276" w:lineRule="auto"/>
      </w:pPr>
      <w:r>
        <w:rPr>
          <w:rFonts w:ascii="Aptos" w:hAnsi="Aptos"/>
          <w:color w:val="17242E"/>
          <w:sz w:val="21"/>
        </w:rPr>
        <w:t>Secondary: 2-3 non-HSE stakeholders to test whether risk language and limitations are understandable outside the core domain.</w:t>
      </w:r>
    </w:p>
    <w:p>
      <w:pPr>
        <w:pStyle w:val="ListBullet"/>
        <w:spacing w:after="80" w:line="276" w:lineRule="auto"/>
      </w:pPr>
      <w:r>
        <w:rPr>
          <w:rFonts w:ascii="Aptos" w:hAnsi="Aptos"/>
          <w:color w:val="17242E"/>
          <w:sz w:val="21"/>
        </w:rPr>
        <w:t>Avoid using the project team as the only sample; familiarity hides navigation and terminology problems.</w:t>
      </w:r>
    </w:p>
    <w:p>
      <w:pPr>
        <w:pStyle w:val="Heading2"/>
        <w:pageBreakBefore w:val="0"/>
        <w:keepNext/>
        <w:keepLines/>
      </w:pPr>
      <w:r>
        <w:rPr>
          <w:rFonts w:ascii="Aptos" w:hAnsi="Aptos"/>
          <w:b/>
          <w:color w:val="147D82"/>
          <w:sz w:val="26"/>
        </w:rPr>
        <w:t>Research questions</w:t>
      </w:r>
    </w:p>
    <w:p>
      <w:pPr>
        <w:pStyle w:val="ListBullet"/>
        <w:spacing w:after="80" w:line="276" w:lineRule="auto"/>
      </w:pPr>
      <w:r>
        <w:rPr>
          <w:rFonts w:ascii="Aptos" w:hAnsi="Aptos"/>
          <w:color w:val="17242E"/>
          <w:sz w:val="21"/>
        </w:rPr>
        <w:t>Do users understand that the SIF label is a proposal, not a verdict or work authorization?</w:t>
      </w:r>
    </w:p>
    <w:p>
      <w:pPr>
        <w:pStyle w:val="ListBullet"/>
        <w:spacing w:after="80" w:line="276" w:lineRule="auto"/>
      </w:pPr>
      <w:r>
        <w:rPr>
          <w:rFonts w:ascii="Aptos" w:hAnsi="Aptos"/>
          <w:color w:val="17242E"/>
          <w:sz w:val="21"/>
        </w:rPr>
        <w:t>Can users submit a useful narrative and understand which optional fields affect the model?</w:t>
      </w:r>
    </w:p>
    <w:p>
      <w:pPr>
        <w:pStyle w:val="ListBullet"/>
        <w:spacing w:after="80" w:line="276" w:lineRule="auto"/>
      </w:pPr>
      <w:r>
        <w:rPr>
          <w:rFonts w:ascii="Aptos" w:hAnsi="Aptos"/>
          <w:color w:val="17242E"/>
          <w:sz w:val="21"/>
        </w:rPr>
        <w:t>Can they trace the assessment back to exact submitted evidence?</w:t>
      </w:r>
    </w:p>
    <w:p>
      <w:pPr>
        <w:pStyle w:val="ListBullet"/>
        <w:spacing w:after="80" w:line="276" w:lineRule="auto"/>
      </w:pPr>
      <w:r>
        <w:rPr>
          <w:rFonts w:ascii="Aptos" w:hAnsi="Aptos"/>
          <w:color w:val="17242E"/>
          <w:sz w:val="21"/>
        </w:rPr>
        <w:t>Can they distinguish an honest unknown from no and from a system/provider failure?</w:t>
      </w:r>
    </w:p>
    <w:p>
      <w:pPr>
        <w:pStyle w:val="ListBullet"/>
        <w:spacing w:after="80" w:line="276" w:lineRule="auto"/>
      </w:pPr>
      <w:r>
        <w:rPr>
          <w:rFonts w:ascii="Aptos" w:hAnsi="Aptos"/>
          <w:color w:val="17242E"/>
          <w:sz w:val="21"/>
        </w:rPr>
        <w:t>Do rule tags, barrier states, provenance, and recorded/live status support appropriate trust?</w:t>
      </w:r>
    </w:p>
    <w:p>
      <w:pPr>
        <w:pStyle w:val="ListBullet"/>
        <w:spacing w:after="80" w:line="276" w:lineRule="auto"/>
      </w:pPr>
      <w:r>
        <w:rPr>
          <w:rFonts w:ascii="Aptos" w:hAnsi="Aptos"/>
          <w:color w:val="17242E"/>
          <w:sz w:val="21"/>
        </w:rPr>
        <w:t>When review controls are absent, do users notice and correctly describe what they need to finish the job?</w:t>
      </w:r>
    </w:p>
    <w:p>
      <w:pPr>
        <w:pStyle w:val="Heading2"/>
        <w:pageBreakBefore w:val="0"/>
        <w:keepNext/>
        <w:keepLines/>
      </w:pPr>
      <w:r>
        <w:rPr>
          <w:rFonts w:ascii="Aptos" w:hAnsi="Aptos"/>
          <w:b/>
          <w:color w:val="147D82"/>
          <w:sz w:val="26"/>
        </w:rPr>
        <w:t>Success signals</w:t>
      </w:r>
    </w:p>
    <w:tbl>
      <w:tblPr>
        <w:tblW w:type="dxa" w:w="9360"/>
        <w:jc w:val="left"/>
        <w:tblLayout w:type="fixed"/>
        <w:tblLook w:firstColumn="1" w:firstRow="1" w:lastColumn="0" w:lastRow="0" w:noHBand="0" w:noVBand="1" w:val="04A0"/>
        <w:tblInd w:w="120" w:type="dxa"/>
        <w:tblBorders>
          <w:top w:val="single" w:sz="6" w:space="0" w:color="C9D4DC"/>
          <w:left w:val="single" w:sz="6" w:space="0" w:color="C9D4DC"/>
          <w:bottom w:val="single" w:sz="6" w:space="0" w:color="C9D4DC"/>
          <w:right w:val="single" w:sz="6" w:space="0" w:color="C9D4DC"/>
          <w:insideH w:val="single" w:sz="6" w:space="0" w:color="C9D4DC"/>
          <w:insideV w:val="single" w:sz="6" w:space="0" w:color="C9D4DC"/>
        </w:tblBorders>
      </w:tblPr>
      <w:tblGrid>
        <w:gridCol w:w="2340"/>
        <w:gridCol w:w="3240"/>
        <w:gridCol w:w="3780"/>
      </w:tblGrid>
      <w:tr>
        <w:trPr>
          <w:cantSplit/>
          <w:tblHeader w:val="true"/>
          <w:cantSplit/>
        </w:trPr>
        <w:tc>
          <w:tcPr>
            <w:tcW w:type="dxa" w:w="2340"/>
            <w:tcMar>
              <w:top w:w="100" w:type="dxa"/>
              <w:start w:w="120" w:type="dxa"/>
              <w:bottom w:w="100" w:type="dxa"/>
              <w:end w:w="120" w:type="dxa"/>
            </w:tcMar>
            <w:vAlign w:val="center"/>
            <w:shd w:fill="15324B"/>
          </w:tcPr>
          <w:p>
            <w:pPr>
              <w:spacing w:after="0"/>
              <w:jc w:val="center"/>
            </w:pPr>
            <w:r>
              <w:rPr>
                <w:rFonts w:ascii="Aptos" w:hAnsi="Aptos"/>
                <w:b/>
                <w:color w:val="FFFFFF"/>
                <w:sz w:val="17"/>
              </w:rPr>
              <w:t>Signal</w:t>
            </w:r>
          </w:p>
        </w:tc>
        <w:tc>
          <w:tcPr>
            <w:tcW w:type="dxa" w:w="3240"/>
            <w:tcMar>
              <w:top w:w="100" w:type="dxa"/>
              <w:start w:w="120" w:type="dxa"/>
              <w:bottom w:w="100" w:type="dxa"/>
              <w:end w:w="120" w:type="dxa"/>
            </w:tcMar>
            <w:vAlign w:val="center"/>
            <w:shd w:fill="15324B"/>
          </w:tcPr>
          <w:p>
            <w:pPr>
              <w:spacing w:after="0"/>
              <w:jc w:val="left"/>
            </w:pPr>
            <w:r>
              <w:rPr>
                <w:rFonts w:ascii="Aptos" w:hAnsi="Aptos"/>
                <w:b/>
                <w:color w:val="FFFFFF"/>
                <w:sz w:val="17"/>
              </w:rPr>
              <w:t>Target for pilot</w:t>
            </w:r>
          </w:p>
        </w:tc>
        <w:tc>
          <w:tcPr>
            <w:tcW w:type="dxa" w:w="3780"/>
            <w:tcMar>
              <w:top w:w="100" w:type="dxa"/>
              <w:start w:w="120" w:type="dxa"/>
              <w:bottom w:w="100" w:type="dxa"/>
              <w:end w:w="120" w:type="dxa"/>
            </w:tcMar>
            <w:vAlign w:val="center"/>
            <w:shd w:fill="15324B"/>
          </w:tcPr>
          <w:p>
            <w:pPr>
              <w:spacing w:after="0"/>
              <w:jc w:val="left"/>
            </w:pPr>
            <w:r>
              <w:rPr>
                <w:rFonts w:ascii="Aptos" w:hAnsi="Aptos"/>
                <w:b/>
                <w:color w:val="FFFFFF"/>
                <w:sz w:val="17"/>
              </w:rPr>
              <w:t>Failure to flag</w:t>
            </w:r>
          </w:p>
        </w:tc>
      </w:tr>
      <w:tr>
        <w:trPr>
          <w:cantSplit/>
          <w:cantSplit/>
        </w:trPr>
        <w:tc>
          <w:tcPr>
            <w:tcW w:type="dxa" w:w="2340"/>
            <w:tcMar>
              <w:top w:w="100" w:type="dxa"/>
              <w:start w:w="120" w:type="dxa"/>
              <w:bottom w:w="100" w:type="dxa"/>
              <w:end w:w="120" w:type="dxa"/>
            </w:tcMar>
            <w:vAlign w:val="center"/>
          </w:tcPr>
          <w:p>
            <w:pPr>
              <w:spacing w:after="0" w:line="252" w:lineRule="auto"/>
              <w:jc w:val="center"/>
            </w:pPr>
            <w:r>
              <w:rPr>
                <w:rFonts w:ascii="Aptos" w:hAnsi="Aptos"/>
                <w:color w:val="17242E"/>
                <w:sz w:val="17"/>
              </w:rPr>
              <w:t>Critical comprehension</w:t>
            </w:r>
          </w:p>
        </w:tc>
        <w:tc>
          <w:tcPr>
            <w:tcW w:type="dxa" w:w="3240"/>
            <w:tcMar>
              <w:top w:w="100" w:type="dxa"/>
              <w:start w:w="120" w:type="dxa"/>
              <w:bottom w:w="100" w:type="dxa"/>
              <w:end w:w="120" w:type="dxa"/>
            </w:tcMar>
            <w:vAlign w:val="center"/>
          </w:tcPr>
          <w:p>
            <w:pPr>
              <w:spacing w:after="0" w:line="252" w:lineRule="auto"/>
              <w:jc w:val="left"/>
            </w:pPr>
            <w:r>
              <w:rPr>
                <w:rFonts w:ascii="Aptos" w:hAnsi="Aptos"/>
                <w:color w:val="17242E"/>
                <w:sz w:val="17"/>
              </w:rPr>
              <w:t>100% say output requires human review</w:t>
            </w:r>
          </w:p>
        </w:tc>
        <w:tc>
          <w:tcPr>
            <w:tcW w:type="dxa" w:w="3780"/>
            <w:tcMar>
              <w:top w:w="100" w:type="dxa"/>
              <w:start w:w="120" w:type="dxa"/>
              <w:bottom w:w="100" w:type="dxa"/>
              <w:end w:w="120" w:type="dxa"/>
            </w:tcMar>
            <w:vAlign w:val="center"/>
          </w:tcPr>
          <w:p>
            <w:pPr>
              <w:spacing w:after="0" w:line="252" w:lineRule="auto"/>
              <w:jc w:val="left"/>
            </w:pPr>
            <w:r>
              <w:rPr>
                <w:rFonts w:ascii="Aptos" w:hAnsi="Aptos"/>
                <w:color w:val="17242E"/>
                <w:sz w:val="17"/>
              </w:rPr>
              <w:t>Any participant treats result as approval</w:t>
            </w:r>
          </w:p>
        </w:tc>
      </w:tr>
      <w:tr>
        <w:trPr>
          <w:cantSplit/>
          <w:cantSplit/>
        </w:trPr>
        <w:tc>
          <w:tcPr>
            <w:tcW w:type="dxa" w:w="2340"/>
            <w:shd w:fill="F6F8FA"/>
            <w:tcMar>
              <w:top w:w="100" w:type="dxa"/>
              <w:start w:w="120" w:type="dxa"/>
              <w:bottom w:w="100" w:type="dxa"/>
              <w:end w:w="120" w:type="dxa"/>
            </w:tcMar>
            <w:vAlign w:val="center"/>
          </w:tcPr>
          <w:p>
            <w:pPr>
              <w:spacing w:after="0" w:line="252" w:lineRule="auto"/>
              <w:jc w:val="center"/>
            </w:pPr>
            <w:r>
              <w:rPr>
                <w:rFonts w:ascii="Aptos" w:hAnsi="Aptos"/>
                <w:color w:val="17242E"/>
                <w:sz w:val="17"/>
              </w:rPr>
              <w:t>Core task completion</w:t>
            </w:r>
          </w:p>
        </w:tc>
        <w:tc>
          <w:tcPr>
            <w:tcW w:type="dxa" w:w="3240"/>
            <w:shd w:fill="F6F8FA"/>
            <w:tcMar>
              <w:top w:w="100" w:type="dxa"/>
              <w:start w:w="120" w:type="dxa"/>
              <w:bottom w:w="100" w:type="dxa"/>
              <w:end w:w="120" w:type="dxa"/>
            </w:tcMar>
            <w:vAlign w:val="center"/>
          </w:tcPr>
          <w:p>
            <w:pPr>
              <w:spacing w:after="0" w:line="252" w:lineRule="auto"/>
              <w:jc w:val="left"/>
            </w:pPr>
            <w:r>
              <w:rPr>
                <w:rFonts w:ascii="Aptos" w:hAnsi="Aptos"/>
                <w:color w:val="17242E"/>
                <w:sz w:val="17"/>
              </w:rPr>
              <w:t>&gt;=80% unassisted on working tasks</w:t>
            </w:r>
          </w:p>
        </w:tc>
        <w:tc>
          <w:tcPr>
            <w:tcW w:type="dxa" w:w="3780"/>
            <w:shd w:fill="F6F8FA"/>
            <w:tcMar>
              <w:top w:w="100" w:type="dxa"/>
              <w:start w:w="120" w:type="dxa"/>
              <w:bottom w:w="100" w:type="dxa"/>
              <w:end w:w="120" w:type="dxa"/>
            </w:tcMar>
            <w:vAlign w:val="center"/>
          </w:tcPr>
          <w:p>
            <w:pPr>
              <w:spacing w:after="0" w:line="252" w:lineRule="auto"/>
              <w:jc w:val="left"/>
            </w:pPr>
            <w:r>
              <w:rPr>
                <w:rFonts w:ascii="Aptos" w:hAnsi="Aptos"/>
                <w:color w:val="17242E"/>
                <w:sz w:val="17"/>
              </w:rPr>
              <w:t>Repeated moderator rescue</w:t>
            </w:r>
          </w:p>
        </w:tc>
      </w:tr>
      <w:tr>
        <w:trPr>
          <w:cantSplit/>
          <w:cantSplit/>
        </w:trPr>
        <w:tc>
          <w:tcPr>
            <w:tcW w:type="dxa" w:w="2340"/>
            <w:tcMar>
              <w:top w:w="100" w:type="dxa"/>
              <w:start w:w="120" w:type="dxa"/>
              <w:bottom w:w="100" w:type="dxa"/>
              <w:end w:w="120" w:type="dxa"/>
            </w:tcMar>
            <w:vAlign w:val="center"/>
          </w:tcPr>
          <w:p>
            <w:pPr>
              <w:spacing w:after="0" w:line="252" w:lineRule="auto"/>
              <w:jc w:val="center"/>
            </w:pPr>
            <w:r>
              <w:rPr>
                <w:rFonts w:ascii="Aptos" w:hAnsi="Aptos"/>
                <w:color w:val="17242E"/>
                <w:sz w:val="17"/>
              </w:rPr>
              <w:t>Evidence verification</w:t>
            </w:r>
          </w:p>
        </w:tc>
        <w:tc>
          <w:tcPr>
            <w:tcW w:type="dxa" w:w="3240"/>
            <w:tcMar>
              <w:top w:w="100" w:type="dxa"/>
              <w:start w:w="120" w:type="dxa"/>
              <w:bottom w:w="100" w:type="dxa"/>
              <w:end w:w="120" w:type="dxa"/>
            </w:tcMar>
            <w:vAlign w:val="center"/>
          </w:tcPr>
          <w:p>
            <w:pPr>
              <w:spacing w:after="0" w:line="252" w:lineRule="auto"/>
              <w:jc w:val="left"/>
            </w:pPr>
            <w:r>
              <w:rPr>
                <w:rFonts w:ascii="Aptos" w:hAnsi="Aptos"/>
                <w:color w:val="17242E"/>
                <w:sz w:val="17"/>
              </w:rPr>
              <w:t>&gt;=80% locate and explain exact-text evidence</w:t>
            </w:r>
          </w:p>
        </w:tc>
        <w:tc>
          <w:tcPr>
            <w:tcW w:type="dxa" w:w="3780"/>
            <w:tcMar>
              <w:top w:w="100" w:type="dxa"/>
              <w:start w:w="120" w:type="dxa"/>
              <w:bottom w:w="100" w:type="dxa"/>
              <w:end w:w="120" w:type="dxa"/>
            </w:tcMar>
            <w:vAlign w:val="center"/>
          </w:tcPr>
          <w:p>
            <w:pPr>
              <w:spacing w:after="0" w:line="252" w:lineRule="auto"/>
              <w:jc w:val="left"/>
            </w:pPr>
            <w:r>
              <w:rPr>
                <w:rFonts w:ascii="Aptos" w:hAnsi="Aptos"/>
                <w:color w:val="17242E"/>
                <w:sz w:val="17"/>
              </w:rPr>
              <w:t>Evidence confused with general advice</w:t>
            </w:r>
          </w:p>
        </w:tc>
      </w:tr>
      <w:tr>
        <w:trPr>
          <w:cantSplit/>
          <w:cantSplit/>
        </w:trPr>
        <w:tc>
          <w:tcPr>
            <w:tcW w:type="dxa" w:w="2340"/>
            <w:shd w:fill="F6F8FA"/>
            <w:tcMar>
              <w:top w:w="100" w:type="dxa"/>
              <w:start w:w="120" w:type="dxa"/>
              <w:bottom w:w="100" w:type="dxa"/>
              <w:end w:w="120" w:type="dxa"/>
            </w:tcMar>
            <w:vAlign w:val="center"/>
          </w:tcPr>
          <w:p>
            <w:pPr>
              <w:spacing w:after="0" w:line="252" w:lineRule="auto"/>
              <w:jc w:val="center"/>
            </w:pPr>
            <w:r>
              <w:rPr>
                <w:rFonts w:ascii="Aptos" w:hAnsi="Aptos"/>
                <w:color w:val="17242E"/>
                <w:sz w:val="17"/>
              </w:rPr>
              <w:t>Uncertainty</w:t>
            </w:r>
          </w:p>
        </w:tc>
        <w:tc>
          <w:tcPr>
            <w:tcW w:type="dxa" w:w="3240"/>
            <w:shd w:fill="F6F8FA"/>
            <w:tcMar>
              <w:top w:w="100" w:type="dxa"/>
              <w:start w:w="120" w:type="dxa"/>
              <w:bottom w:w="100" w:type="dxa"/>
              <w:end w:w="120" w:type="dxa"/>
            </w:tcMar>
            <w:vAlign w:val="center"/>
          </w:tcPr>
          <w:p>
            <w:pPr>
              <w:spacing w:after="0" w:line="252" w:lineRule="auto"/>
              <w:jc w:val="left"/>
            </w:pPr>
            <w:r>
              <w:rPr>
                <w:rFonts w:ascii="Aptos" w:hAnsi="Aptos"/>
                <w:color w:val="17242E"/>
                <w:sz w:val="17"/>
              </w:rPr>
              <w:t>&gt;=80% distinguish unknown, no, and error</w:t>
            </w:r>
          </w:p>
        </w:tc>
        <w:tc>
          <w:tcPr>
            <w:tcW w:type="dxa" w:w="3780"/>
            <w:shd w:fill="F6F8FA"/>
            <w:tcMar>
              <w:top w:w="100" w:type="dxa"/>
              <w:start w:w="120" w:type="dxa"/>
              <w:bottom w:w="100" w:type="dxa"/>
              <w:end w:w="120" w:type="dxa"/>
            </w:tcMar>
            <w:vAlign w:val="center"/>
          </w:tcPr>
          <w:p>
            <w:pPr>
              <w:spacing w:after="0" w:line="252" w:lineRule="auto"/>
              <w:jc w:val="left"/>
            </w:pPr>
            <w:r>
              <w:rPr>
                <w:rFonts w:ascii="Aptos" w:hAnsi="Aptos"/>
                <w:color w:val="17242E"/>
                <w:sz w:val="17"/>
              </w:rPr>
              <w:t>Unknown interpreted as safe/no-risk</w:t>
            </w:r>
          </w:p>
        </w:tc>
      </w:tr>
      <w:tr>
        <w:trPr>
          <w:cantSplit/>
          <w:cantSplit/>
        </w:trPr>
        <w:tc>
          <w:tcPr>
            <w:tcW w:type="dxa" w:w="2340"/>
            <w:tcMar>
              <w:top w:w="100" w:type="dxa"/>
              <w:start w:w="120" w:type="dxa"/>
              <w:bottom w:w="100" w:type="dxa"/>
              <w:end w:w="120" w:type="dxa"/>
            </w:tcMar>
            <w:vAlign w:val="center"/>
          </w:tcPr>
          <w:p>
            <w:pPr>
              <w:spacing w:after="0" w:line="252" w:lineRule="auto"/>
              <w:jc w:val="center"/>
            </w:pPr>
            <w:r>
              <w:rPr>
                <w:rFonts w:ascii="Aptos" w:hAnsi="Aptos"/>
                <w:color w:val="17242E"/>
                <w:sz w:val="17"/>
              </w:rPr>
              <w:t>Review readiness</w:t>
            </w:r>
          </w:p>
        </w:tc>
        <w:tc>
          <w:tcPr>
            <w:tcW w:type="dxa" w:w="3240"/>
            <w:tcMar>
              <w:top w:w="100" w:type="dxa"/>
              <w:start w:w="120" w:type="dxa"/>
              <w:bottom w:w="100" w:type="dxa"/>
              <w:end w:w="120" w:type="dxa"/>
            </w:tcMar>
            <w:vAlign w:val="center"/>
          </w:tcPr>
          <w:p>
            <w:pPr>
              <w:spacing w:after="0" w:line="252" w:lineRule="auto"/>
              <w:jc w:val="left"/>
            </w:pPr>
            <w:r>
              <w:rPr>
                <w:rFonts w:ascii="Aptos" w:hAnsi="Aptos"/>
                <w:color w:val="17242E"/>
                <w:sz w:val="17"/>
              </w:rPr>
              <w:t>&gt;=80% describe a correction + reason</w:t>
            </w:r>
          </w:p>
        </w:tc>
        <w:tc>
          <w:tcPr>
            <w:tcW w:type="dxa" w:w="3780"/>
            <w:tcMar>
              <w:top w:w="100" w:type="dxa"/>
              <w:start w:w="120" w:type="dxa"/>
              <w:bottom w:w="100" w:type="dxa"/>
              <w:end w:w="120" w:type="dxa"/>
            </w:tcMar>
            <w:vAlign w:val="center"/>
          </w:tcPr>
          <w:p>
            <w:pPr>
              <w:spacing w:after="0" w:line="252" w:lineRule="auto"/>
              <w:jc w:val="left"/>
            </w:pPr>
            <w:r>
              <w:rPr>
                <w:rFonts w:ascii="Aptos" w:hAnsi="Aptos"/>
                <w:color w:val="17242E"/>
                <w:sz w:val="17"/>
              </w:rPr>
              <w:t>Cannot find a way to finish review</w:t>
            </w:r>
          </w:p>
        </w:tc>
      </w:tr>
      <w:tr>
        <w:trPr>
          <w:cantSplit/>
          <w:cantSplit/>
        </w:trPr>
        <w:tc>
          <w:tcPr>
            <w:tcW w:type="dxa" w:w="2340"/>
            <w:shd w:fill="F6F8FA"/>
            <w:tcMar>
              <w:top w:w="100" w:type="dxa"/>
              <w:start w:w="120" w:type="dxa"/>
              <w:bottom w:w="100" w:type="dxa"/>
              <w:end w:w="120" w:type="dxa"/>
            </w:tcMar>
            <w:vAlign w:val="center"/>
          </w:tcPr>
          <w:p>
            <w:pPr>
              <w:spacing w:after="0" w:line="252" w:lineRule="auto"/>
              <w:jc w:val="center"/>
            </w:pPr>
            <w:r>
              <w:rPr>
                <w:rFonts w:ascii="Aptos" w:hAnsi="Aptos"/>
                <w:color w:val="17242E"/>
                <w:sz w:val="17"/>
              </w:rPr>
              <w:t>Ease</w:t>
            </w:r>
          </w:p>
        </w:tc>
        <w:tc>
          <w:tcPr>
            <w:tcW w:type="dxa" w:w="3240"/>
            <w:shd w:fill="F6F8FA"/>
            <w:tcMar>
              <w:top w:w="100" w:type="dxa"/>
              <w:start w:w="120" w:type="dxa"/>
              <w:bottom w:w="100" w:type="dxa"/>
              <w:end w:w="120" w:type="dxa"/>
            </w:tcMar>
            <w:vAlign w:val="center"/>
          </w:tcPr>
          <w:p>
            <w:pPr>
              <w:spacing w:after="0" w:line="252" w:lineRule="auto"/>
              <w:jc w:val="left"/>
            </w:pPr>
            <w:r>
              <w:rPr>
                <w:rFonts w:ascii="Aptos" w:hAnsi="Aptos"/>
                <w:color w:val="17242E"/>
                <w:sz w:val="17"/>
              </w:rPr>
              <w:t>Median single-ease score &gt;=5/7</w:t>
            </w:r>
          </w:p>
        </w:tc>
        <w:tc>
          <w:tcPr>
            <w:tcW w:type="dxa" w:w="3780"/>
            <w:shd w:fill="F6F8FA"/>
            <w:tcMar>
              <w:top w:w="100" w:type="dxa"/>
              <w:start w:w="120" w:type="dxa"/>
              <w:bottom w:w="100" w:type="dxa"/>
              <w:end w:w="120" w:type="dxa"/>
            </w:tcMar>
            <w:vAlign w:val="center"/>
          </w:tcPr>
          <w:p>
            <w:pPr>
              <w:spacing w:after="0" w:line="252" w:lineRule="auto"/>
              <w:jc w:val="left"/>
            </w:pPr>
            <w:r>
              <w:rPr>
                <w:rFonts w:ascii="Aptos" w:hAnsi="Aptos"/>
                <w:color w:val="17242E"/>
                <w:sz w:val="17"/>
              </w:rPr>
              <w:t>Any core task median &lt;=3/7</w:t>
            </w:r>
          </w:p>
        </w:tc>
      </w:tr>
    </w:tbl>
    <w:p>
      <w:pPr>
        <w:spacing w:after="40"/>
      </w:pPr>
    </w:p>
    <w:p>
      <w:pPr>
        <w:pStyle w:val="Heading1"/>
        <w:pageBreakBefore/>
        <w:keepNext/>
        <w:keepLines/>
      </w:pPr>
      <w:r>
        <w:rPr>
          <w:rFonts w:ascii="Aptos" w:hAnsi="Aptos"/>
          <w:b/>
          <w:color w:val="15324B"/>
          <w:sz w:val="32"/>
        </w:rPr>
        <w:t>2. Run of show</w:t>
      </w:r>
    </w:p>
    <w:p>
      <w:pPr>
        <w:pStyle w:val="Heading2"/>
        <w:pageBreakBefore w:val="0"/>
        <w:keepNext/>
        <w:keepLines/>
      </w:pPr>
      <w:r>
        <w:rPr>
          <w:rFonts w:ascii="Aptos" w:hAnsi="Aptos"/>
          <w:b/>
          <w:color w:val="147D82"/>
          <w:sz w:val="26"/>
        </w:rPr>
        <w:t>Session setup</w:t>
      </w:r>
    </w:p>
    <w:p>
      <w:pPr>
        <w:pStyle w:val="ListBullet"/>
        <w:spacing w:after="80" w:line="276" w:lineRule="auto"/>
      </w:pPr>
      <w:r>
        <w:rPr>
          <w:rFonts w:ascii="Aptos" w:hAnsi="Aptos"/>
          <w:color w:val="17242E"/>
          <w:sz w:val="21"/>
        </w:rPr>
        <w:t>[ ] Use a clean browser or isolated demo session.</w:t>
      </w:r>
    </w:p>
    <w:p>
      <w:pPr>
        <w:pStyle w:val="ListBullet"/>
        <w:spacing w:after="80" w:line="276" w:lineRule="auto"/>
      </w:pPr>
      <w:r>
        <w:rPr>
          <w:rFonts w:ascii="Aptos" w:hAnsi="Aptos"/>
          <w:color w:val="17242E"/>
          <w:sz w:val="21"/>
        </w:rPr>
        <w:t>[ ] Confirm the tested build, URL, date, model revision, and whether inference is live or recorded.</w:t>
      </w:r>
    </w:p>
    <w:p>
      <w:pPr>
        <w:pStyle w:val="ListBullet"/>
        <w:spacing w:after="80" w:line="276" w:lineRule="auto"/>
      </w:pPr>
      <w:r>
        <w:rPr>
          <w:rFonts w:ascii="Aptos" w:hAnsi="Aptos"/>
          <w:color w:val="17242E"/>
          <w:sz w:val="21"/>
        </w:rPr>
        <w:t>[ ] Prepare only synthetic scenarios from this guide; do not paste internal incident data.</w:t>
      </w:r>
    </w:p>
    <w:p>
      <w:pPr>
        <w:pStyle w:val="ListBullet"/>
        <w:spacing w:after="80" w:line="276" w:lineRule="auto"/>
      </w:pPr>
      <w:r>
        <w:rPr>
          <w:rFonts w:ascii="Aptos" w:hAnsi="Aptos"/>
          <w:color w:val="17242E"/>
          <w:sz w:val="21"/>
        </w:rPr>
        <w:t>[ ] Start screen/audio recording only after consent; never record sensitive report content.</w:t>
      </w:r>
    </w:p>
    <w:p>
      <w:pPr>
        <w:pStyle w:val="ListBullet"/>
        <w:spacing w:after="80" w:line="276" w:lineRule="auto"/>
      </w:pPr>
      <w:r>
        <w:rPr>
          <w:rFonts w:ascii="Aptos" w:hAnsi="Aptos"/>
          <w:color w:val="17242E"/>
          <w:sz w:val="21"/>
        </w:rPr>
        <w:t>[ ] Keep one observer silent and one moderator; capture timestamps for notable moments.</w:t>
      </w:r>
    </w:p>
    <w:p>
      <w:pPr>
        <w:pStyle w:val="ListBullet"/>
        <w:spacing w:after="80" w:line="276" w:lineRule="auto"/>
      </w:pPr>
      <w:r>
        <w:rPr>
          <w:rFonts w:ascii="Aptos" w:hAnsi="Aptos"/>
          <w:color w:val="17242E"/>
          <w:sz w:val="21"/>
        </w:rPr>
        <w:t>[ ] Verify the app's configured/unconfigured state before the participant arrives.</w:t>
      </w:r>
    </w:p>
    <w:p>
      <w:pPr>
        <w:pStyle w:val="Heading2"/>
        <w:pageBreakBefore w:val="0"/>
        <w:keepNext/>
        <w:keepLines/>
      </w:pPr>
      <w:r>
        <w:rPr>
          <w:rFonts w:ascii="Aptos" w:hAnsi="Aptos"/>
          <w:b/>
          <w:color w:val="147D82"/>
          <w:sz w:val="26"/>
        </w:rPr>
        <w:t>45-minute agenda</w:t>
      </w:r>
    </w:p>
    <w:tbl>
      <w:tblPr>
        <w:tblW w:type="dxa" w:w="9360"/>
        <w:jc w:val="left"/>
        <w:tblLayout w:type="fixed"/>
        <w:tblLook w:firstColumn="1" w:firstRow="1" w:lastColumn="0" w:lastRow="0" w:noHBand="0" w:noVBand="1" w:val="04A0"/>
        <w:tblInd w:w="120" w:type="dxa"/>
        <w:tblBorders>
          <w:top w:val="single" w:sz="6" w:space="0" w:color="C9D4DC"/>
          <w:left w:val="single" w:sz="6" w:space="0" w:color="C9D4DC"/>
          <w:bottom w:val="single" w:sz="6" w:space="0" w:color="C9D4DC"/>
          <w:right w:val="single" w:sz="6" w:space="0" w:color="C9D4DC"/>
          <w:insideH w:val="single" w:sz="6" w:space="0" w:color="C9D4DC"/>
          <w:insideV w:val="single" w:sz="6" w:space="0" w:color="C9D4DC"/>
        </w:tblBorders>
      </w:tblPr>
      <w:tblGrid>
        <w:gridCol w:w="1200"/>
        <w:gridCol w:w="2820"/>
        <w:gridCol w:w="5340"/>
      </w:tblGrid>
      <w:tr>
        <w:trPr>
          <w:cantSplit/>
          <w:tblHeader w:val="true"/>
          <w:cantSplit/>
        </w:trPr>
        <w:tc>
          <w:tcPr>
            <w:tcW w:type="dxa" w:w="1200"/>
            <w:tcMar>
              <w:top w:w="100" w:type="dxa"/>
              <w:start w:w="120" w:type="dxa"/>
              <w:bottom w:w="100" w:type="dxa"/>
              <w:end w:w="120" w:type="dxa"/>
            </w:tcMar>
            <w:vAlign w:val="center"/>
            <w:shd w:fill="15324B"/>
          </w:tcPr>
          <w:p>
            <w:pPr>
              <w:spacing w:after="0"/>
              <w:jc w:val="center"/>
            </w:pPr>
            <w:r>
              <w:rPr>
                <w:rFonts w:ascii="Aptos" w:hAnsi="Aptos"/>
                <w:b/>
                <w:color w:val="FFFFFF"/>
                <w:sz w:val="18"/>
              </w:rPr>
              <w:t>Time</w:t>
            </w:r>
          </w:p>
        </w:tc>
        <w:tc>
          <w:tcPr>
            <w:tcW w:type="dxa" w:w="2820"/>
            <w:tcMar>
              <w:top w:w="100" w:type="dxa"/>
              <w:start w:w="120" w:type="dxa"/>
              <w:bottom w:w="100" w:type="dxa"/>
              <w:end w:w="120" w:type="dxa"/>
            </w:tcMar>
            <w:vAlign w:val="center"/>
            <w:shd w:fill="15324B"/>
          </w:tcPr>
          <w:p>
            <w:pPr>
              <w:spacing w:after="0"/>
              <w:jc w:val="left"/>
            </w:pPr>
            <w:r>
              <w:rPr>
                <w:rFonts w:ascii="Aptos" w:hAnsi="Aptos"/>
                <w:b/>
                <w:color w:val="FFFFFF"/>
                <w:sz w:val="18"/>
              </w:rPr>
              <w:t>Activity</w:t>
            </w:r>
          </w:p>
        </w:tc>
        <w:tc>
          <w:tcPr>
            <w:tcW w:type="dxa" w:w="5340"/>
            <w:tcMar>
              <w:top w:w="100" w:type="dxa"/>
              <w:start w:w="120" w:type="dxa"/>
              <w:bottom w:w="100" w:type="dxa"/>
              <w:end w:w="120" w:type="dxa"/>
            </w:tcMar>
            <w:vAlign w:val="center"/>
            <w:shd w:fill="15324B"/>
          </w:tcPr>
          <w:p>
            <w:pPr>
              <w:spacing w:after="0"/>
              <w:jc w:val="left"/>
            </w:pPr>
            <w:r>
              <w:rPr>
                <w:rFonts w:ascii="Aptos" w:hAnsi="Aptos"/>
                <w:b/>
                <w:color w:val="FFFFFF"/>
                <w:sz w:val="18"/>
              </w:rPr>
              <w:t>Moderator intent</w:t>
            </w:r>
          </w:p>
        </w:tc>
      </w:tr>
      <w:tr>
        <w:trPr>
          <w:cantSplit/>
          <w:cantSplit/>
        </w:trPr>
        <w:tc>
          <w:tcPr>
            <w:tcW w:type="dxa" w:w="1200"/>
            <w:tcMar>
              <w:top w:w="100" w:type="dxa"/>
              <w:start w:w="120" w:type="dxa"/>
              <w:bottom w:w="100" w:type="dxa"/>
              <w:end w:w="120" w:type="dxa"/>
            </w:tcMar>
            <w:vAlign w:val="center"/>
          </w:tcPr>
          <w:p>
            <w:pPr>
              <w:spacing w:after="0" w:line="252" w:lineRule="auto"/>
              <w:jc w:val="center"/>
            </w:pPr>
            <w:r>
              <w:rPr>
                <w:rFonts w:ascii="Aptos" w:hAnsi="Aptos"/>
                <w:color w:val="17242E"/>
                <w:sz w:val="18"/>
              </w:rPr>
              <w:t>0-4 min</w:t>
            </w:r>
          </w:p>
        </w:tc>
        <w:tc>
          <w:tcPr>
            <w:tcW w:type="dxa" w:w="2820"/>
            <w:tcMar>
              <w:top w:w="100" w:type="dxa"/>
              <w:start w:w="120" w:type="dxa"/>
              <w:bottom w:w="100" w:type="dxa"/>
              <w:end w:w="120" w:type="dxa"/>
            </w:tcMar>
            <w:vAlign w:val="center"/>
          </w:tcPr>
          <w:p>
            <w:pPr>
              <w:spacing w:after="0" w:line="252" w:lineRule="auto"/>
              <w:jc w:val="left"/>
            </w:pPr>
            <w:r>
              <w:rPr>
                <w:rFonts w:ascii="Aptos" w:hAnsi="Aptos"/>
                <w:color w:val="17242E"/>
                <w:sz w:val="18"/>
              </w:rPr>
              <w:t>Welcome, consent, context</w:t>
            </w:r>
          </w:p>
        </w:tc>
        <w:tc>
          <w:tcPr>
            <w:tcW w:type="dxa" w:w="5340"/>
            <w:tcMar>
              <w:top w:w="100" w:type="dxa"/>
              <w:start w:w="120" w:type="dxa"/>
              <w:bottom w:w="100" w:type="dxa"/>
              <w:end w:w="120" w:type="dxa"/>
            </w:tcMar>
            <w:vAlign w:val="center"/>
          </w:tcPr>
          <w:p>
            <w:pPr>
              <w:spacing w:after="0" w:line="252" w:lineRule="auto"/>
              <w:jc w:val="left"/>
            </w:pPr>
            <w:r>
              <w:rPr>
                <w:rFonts w:ascii="Aptos" w:hAnsi="Aptos"/>
                <w:color w:val="17242E"/>
                <w:sz w:val="18"/>
              </w:rPr>
              <w:t>Set expectations; no product teaching</w:t>
            </w:r>
          </w:p>
        </w:tc>
      </w:tr>
      <w:tr>
        <w:trPr>
          <w:cantSplit/>
          <w:cantSplit/>
        </w:trPr>
        <w:tc>
          <w:tcPr>
            <w:tcW w:type="dxa" w:w="1200"/>
            <w:shd w:fill="F6F8FA"/>
            <w:tcMar>
              <w:top w:w="100" w:type="dxa"/>
              <w:start w:w="120" w:type="dxa"/>
              <w:bottom w:w="100" w:type="dxa"/>
              <w:end w:w="120" w:type="dxa"/>
            </w:tcMar>
            <w:vAlign w:val="center"/>
          </w:tcPr>
          <w:p>
            <w:pPr>
              <w:spacing w:after="0" w:line="252" w:lineRule="auto"/>
              <w:jc w:val="center"/>
            </w:pPr>
            <w:r>
              <w:rPr>
                <w:rFonts w:ascii="Aptos" w:hAnsi="Aptos"/>
                <w:color w:val="17242E"/>
                <w:sz w:val="18"/>
              </w:rPr>
              <w:t>4-7 min</w:t>
            </w:r>
          </w:p>
        </w:tc>
        <w:tc>
          <w:tcPr>
            <w:tcW w:type="dxa" w:w="2820"/>
            <w:shd w:fill="F6F8FA"/>
            <w:tcMar>
              <w:top w:w="100" w:type="dxa"/>
              <w:start w:w="120" w:type="dxa"/>
              <w:bottom w:w="100" w:type="dxa"/>
              <w:end w:w="120" w:type="dxa"/>
            </w:tcMar>
            <w:vAlign w:val="center"/>
          </w:tcPr>
          <w:p>
            <w:pPr>
              <w:spacing w:after="0" w:line="252" w:lineRule="auto"/>
              <w:jc w:val="left"/>
            </w:pPr>
            <w:r>
              <w:rPr>
                <w:rFonts w:ascii="Aptos" w:hAnsi="Aptos"/>
                <w:color w:val="17242E"/>
                <w:sz w:val="18"/>
              </w:rPr>
              <w:t>Background questions</w:t>
            </w:r>
          </w:p>
        </w:tc>
        <w:tc>
          <w:tcPr>
            <w:tcW w:type="dxa" w:w="5340"/>
            <w:shd w:fill="F6F8FA"/>
            <w:tcMar>
              <w:top w:w="100" w:type="dxa"/>
              <w:start w:w="120" w:type="dxa"/>
              <w:bottom w:w="100" w:type="dxa"/>
              <w:end w:w="120" w:type="dxa"/>
            </w:tcMar>
            <w:vAlign w:val="center"/>
          </w:tcPr>
          <w:p>
            <w:pPr>
              <w:spacing w:after="0" w:line="252" w:lineRule="auto"/>
              <w:jc w:val="left"/>
            </w:pPr>
            <w:r>
              <w:rPr>
                <w:rFonts w:ascii="Aptos" w:hAnsi="Aptos"/>
                <w:color w:val="17242E"/>
                <w:sz w:val="18"/>
              </w:rPr>
              <w:t>Understand role and current triage process</w:t>
            </w:r>
          </w:p>
        </w:tc>
      </w:tr>
      <w:tr>
        <w:trPr>
          <w:cantSplit/>
          <w:cantSplit/>
        </w:trPr>
        <w:tc>
          <w:tcPr>
            <w:tcW w:type="dxa" w:w="1200"/>
            <w:tcMar>
              <w:top w:w="100" w:type="dxa"/>
              <w:start w:w="120" w:type="dxa"/>
              <w:bottom w:w="100" w:type="dxa"/>
              <w:end w:w="120" w:type="dxa"/>
            </w:tcMar>
            <w:vAlign w:val="center"/>
          </w:tcPr>
          <w:p>
            <w:pPr>
              <w:spacing w:after="0" w:line="252" w:lineRule="auto"/>
              <w:jc w:val="center"/>
            </w:pPr>
            <w:r>
              <w:rPr>
                <w:rFonts w:ascii="Aptos" w:hAnsi="Aptos"/>
                <w:color w:val="17242E"/>
                <w:sz w:val="18"/>
              </w:rPr>
              <w:t>7-10 min</w:t>
            </w:r>
          </w:p>
        </w:tc>
        <w:tc>
          <w:tcPr>
            <w:tcW w:type="dxa" w:w="2820"/>
            <w:tcMar>
              <w:top w:w="100" w:type="dxa"/>
              <w:start w:w="120" w:type="dxa"/>
              <w:bottom w:w="100" w:type="dxa"/>
              <w:end w:w="120" w:type="dxa"/>
            </w:tcMar>
            <w:vAlign w:val="center"/>
          </w:tcPr>
          <w:p>
            <w:pPr>
              <w:spacing w:after="0" w:line="252" w:lineRule="auto"/>
              <w:jc w:val="left"/>
            </w:pPr>
            <w:r>
              <w:rPr>
                <w:rFonts w:ascii="Aptos" w:hAnsi="Aptos"/>
                <w:color w:val="17242E"/>
                <w:sz w:val="18"/>
              </w:rPr>
              <w:t>First impression</w:t>
            </w:r>
          </w:p>
        </w:tc>
        <w:tc>
          <w:tcPr>
            <w:tcW w:type="dxa" w:w="5340"/>
            <w:tcMar>
              <w:top w:w="100" w:type="dxa"/>
              <w:start w:w="120" w:type="dxa"/>
              <w:bottom w:w="100" w:type="dxa"/>
              <w:end w:w="120" w:type="dxa"/>
            </w:tcMar>
            <w:vAlign w:val="center"/>
          </w:tcPr>
          <w:p>
            <w:pPr>
              <w:spacing w:after="0" w:line="252" w:lineRule="auto"/>
              <w:jc w:val="left"/>
            </w:pPr>
            <w:r>
              <w:rPr>
                <w:rFonts w:ascii="Aptos" w:hAnsi="Aptos"/>
                <w:color w:val="17242E"/>
                <w:sz w:val="18"/>
              </w:rPr>
              <w:t>Test value proposition and boundaries</w:t>
            </w:r>
          </w:p>
        </w:tc>
      </w:tr>
      <w:tr>
        <w:trPr>
          <w:cantSplit/>
          <w:cantSplit/>
        </w:trPr>
        <w:tc>
          <w:tcPr>
            <w:tcW w:type="dxa" w:w="1200"/>
            <w:shd w:fill="F6F8FA"/>
            <w:tcMar>
              <w:top w:w="100" w:type="dxa"/>
              <w:start w:w="120" w:type="dxa"/>
              <w:bottom w:w="100" w:type="dxa"/>
              <w:end w:w="120" w:type="dxa"/>
            </w:tcMar>
            <w:vAlign w:val="center"/>
          </w:tcPr>
          <w:p>
            <w:pPr>
              <w:spacing w:after="0" w:line="252" w:lineRule="auto"/>
              <w:jc w:val="center"/>
            </w:pPr>
            <w:r>
              <w:rPr>
                <w:rFonts w:ascii="Aptos" w:hAnsi="Aptos"/>
                <w:color w:val="17242E"/>
                <w:sz w:val="18"/>
              </w:rPr>
              <w:t>10-30 min</w:t>
            </w:r>
          </w:p>
        </w:tc>
        <w:tc>
          <w:tcPr>
            <w:tcW w:type="dxa" w:w="2820"/>
            <w:shd w:fill="F6F8FA"/>
            <w:tcMar>
              <w:top w:w="100" w:type="dxa"/>
              <w:start w:w="120" w:type="dxa"/>
              <w:bottom w:w="100" w:type="dxa"/>
              <w:end w:w="120" w:type="dxa"/>
            </w:tcMar>
            <w:vAlign w:val="center"/>
          </w:tcPr>
          <w:p>
            <w:pPr>
              <w:spacing w:after="0" w:line="252" w:lineRule="auto"/>
              <w:jc w:val="left"/>
            </w:pPr>
            <w:r>
              <w:rPr>
                <w:rFonts w:ascii="Aptos" w:hAnsi="Aptos"/>
                <w:color w:val="17242E"/>
                <w:sz w:val="18"/>
              </w:rPr>
              <w:t>Tasks 2-6</w:t>
            </w:r>
          </w:p>
        </w:tc>
        <w:tc>
          <w:tcPr>
            <w:tcW w:type="dxa" w:w="5340"/>
            <w:shd w:fill="F6F8FA"/>
            <w:tcMar>
              <w:top w:w="100" w:type="dxa"/>
              <w:start w:w="120" w:type="dxa"/>
              <w:bottom w:w="100" w:type="dxa"/>
              <w:end w:w="120" w:type="dxa"/>
            </w:tcMar>
            <w:vAlign w:val="center"/>
          </w:tcPr>
          <w:p>
            <w:pPr>
              <w:spacing w:after="0" w:line="252" w:lineRule="auto"/>
              <w:jc w:val="left"/>
            </w:pPr>
            <w:r>
              <w:rPr>
                <w:rFonts w:ascii="Aptos" w:hAnsi="Aptos"/>
                <w:color w:val="17242E"/>
                <w:sz w:val="18"/>
              </w:rPr>
              <w:t>Think-aloud observation; minimal prompting</w:t>
            </w:r>
          </w:p>
        </w:tc>
      </w:tr>
      <w:tr>
        <w:trPr>
          <w:cantSplit/>
          <w:cantSplit/>
        </w:trPr>
        <w:tc>
          <w:tcPr>
            <w:tcW w:type="dxa" w:w="1200"/>
            <w:tcMar>
              <w:top w:w="100" w:type="dxa"/>
              <w:start w:w="120" w:type="dxa"/>
              <w:bottom w:w="100" w:type="dxa"/>
              <w:end w:w="120" w:type="dxa"/>
            </w:tcMar>
            <w:vAlign w:val="center"/>
          </w:tcPr>
          <w:p>
            <w:pPr>
              <w:spacing w:after="0" w:line="252" w:lineRule="auto"/>
              <w:jc w:val="center"/>
            </w:pPr>
            <w:r>
              <w:rPr>
                <w:rFonts w:ascii="Aptos" w:hAnsi="Aptos"/>
                <w:color w:val="17242E"/>
                <w:sz w:val="18"/>
              </w:rPr>
              <w:t>30-35 min</w:t>
            </w:r>
          </w:p>
        </w:tc>
        <w:tc>
          <w:tcPr>
            <w:tcW w:type="dxa" w:w="2820"/>
            <w:tcMar>
              <w:top w:w="100" w:type="dxa"/>
              <w:start w:w="120" w:type="dxa"/>
              <w:bottom w:w="100" w:type="dxa"/>
              <w:end w:w="120" w:type="dxa"/>
            </w:tcMar>
            <w:vAlign w:val="center"/>
          </w:tcPr>
          <w:p>
            <w:pPr>
              <w:spacing w:after="0" w:line="252" w:lineRule="auto"/>
              <w:jc w:val="left"/>
            </w:pPr>
            <w:r>
              <w:rPr>
                <w:rFonts w:ascii="Aptos" w:hAnsi="Aptos"/>
                <w:color w:val="17242E"/>
                <w:sz w:val="18"/>
              </w:rPr>
              <w:t>Review concept/gap task</w:t>
            </w:r>
          </w:p>
        </w:tc>
        <w:tc>
          <w:tcPr>
            <w:tcW w:type="dxa" w:w="5340"/>
            <w:tcMar>
              <w:top w:w="100" w:type="dxa"/>
              <w:start w:w="120" w:type="dxa"/>
              <w:bottom w:w="100" w:type="dxa"/>
              <w:end w:w="120" w:type="dxa"/>
            </w:tcMar>
            <w:vAlign w:val="center"/>
          </w:tcPr>
          <w:p>
            <w:pPr>
              <w:spacing w:after="0" w:line="252" w:lineRule="auto"/>
              <w:jc w:val="left"/>
            </w:pPr>
            <w:r>
              <w:rPr>
                <w:rFonts w:ascii="Aptos" w:hAnsi="Aptos"/>
                <w:color w:val="17242E"/>
                <w:sz w:val="18"/>
              </w:rPr>
              <w:t>Learn expected correction workflow</w:t>
            </w:r>
          </w:p>
        </w:tc>
      </w:tr>
      <w:tr>
        <w:trPr>
          <w:cantSplit/>
          <w:cantSplit/>
        </w:trPr>
        <w:tc>
          <w:tcPr>
            <w:tcW w:type="dxa" w:w="1200"/>
            <w:shd w:fill="F6F8FA"/>
            <w:tcMar>
              <w:top w:w="100" w:type="dxa"/>
              <w:start w:w="120" w:type="dxa"/>
              <w:bottom w:w="100" w:type="dxa"/>
              <w:end w:w="120" w:type="dxa"/>
            </w:tcMar>
            <w:vAlign w:val="center"/>
          </w:tcPr>
          <w:p>
            <w:pPr>
              <w:spacing w:after="0" w:line="252" w:lineRule="auto"/>
              <w:jc w:val="center"/>
            </w:pPr>
            <w:r>
              <w:rPr>
                <w:rFonts w:ascii="Aptos" w:hAnsi="Aptos"/>
                <w:color w:val="17242E"/>
                <w:sz w:val="18"/>
              </w:rPr>
              <w:t>35-42 min</w:t>
            </w:r>
          </w:p>
        </w:tc>
        <w:tc>
          <w:tcPr>
            <w:tcW w:type="dxa" w:w="2820"/>
            <w:shd w:fill="F6F8FA"/>
            <w:tcMar>
              <w:top w:w="100" w:type="dxa"/>
              <w:start w:w="120" w:type="dxa"/>
              <w:bottom w:w="100" w:type="dxa"/>
              <w:end w:w="120" w:type="dxa"/>
            </w:tcMar>
            <w:vAlign w:val="center"/>
          </w:tcPr>
          <w:p>
            <w:pPr>
              <w:spacing w:after="0" w:line="252" w:lineRule="auto"/>
              <w:jc w:val="left"/>
            </w:pPr>
            <w:r>
              <w:rPr>
                <w:rFonts w:ascii="Aptos" w:hAnsi="Aptos"/>
                <w:color w:val="17242E"/>
                <w:sz w:val="18"/>
              </w:rPr>
              <w:t>Debrief</w:t>
            </w:r>
          </w:p>
        </w:tc>
        <w:tc>
          <w:tcPr>
            <w:tcW w:type="dxa" w:w="5340"/>
            <w:shd w:fill="F6F8FA"/>
            <w:tcMar>
              <w:top w:w="100" w:type="dxa"/>
              <w:start w:w="120" w:type="dxa"/>
              <w:bottom w:w="100" w:type="dxa"/>
              <w:end w:w="120" w:type="dxa"/>
            </w:tcMar>
            <w:vAlign w:val="center"/>
          </w:tcPr>
          <w:p>
            <w:pPr>
              <w:spacing w:after="0" w:line="252" w:lineRule="auto"/>
              <w:jc w:val="left"/>
            </w:pPr>
            <w:r>
              <w:rPr>
                <w:rFonts w:ascii="Aptos" w:hAnsi="Aptos"/>
                <w:color w:val="17242E"/>
                <w:sz w:val="18"/>
              </w:rPr>
              <w:t>Probe trust, clarity, usefulness, missing controls</w:t>
            </w:r>
          </w:p>
        </w:tc>
      </w:tr>
      <w:tr>
        <w:trPr>
          <w:cantSplit/>
          <w:cantSplit/>
        </w:trPr>
        <w:tc>
          <w:tcPr>
            <w:tcW w:type="dxa" w:w="1200"/>
            <w:tcMar>
              <w:top w:w="100" w:type="dxa"/>
              <w:start w:w="120" w:type="dxa"/>
              <w:bottom w:w="100" w:type="dxa"/>
              <w:end w:w="120" w:type="dxa"/>
            </w:tcMar>
            <w:vAlign w:val="center"/>
          </w:tcPr>
          <w:p>
            <w:pPr>
              <w:spacing w:after="0" w:line="252" w:lineRule="auto"/>
              <w:jc w:val="center"/>
            </w:pPr>
            <w:r>
              <w:rPr>
                <w:rFonts w:ascii="Aptos" w:hAnsi="Aptos"/>
                <w:color w:val="17242E"/>
                <w:sz w:val="18"/>
              </w:rPr>
              <w:t>42-45 min</w:t>
            </w:r>
          </w:p>
        </w:tc>
        <w:tc>
          <w:tcPr>
            <w:tcW w:type="dxa" w:w="2820"/>
            <w:tcMar>
              <w:top w:w="100" w:type="dxa"/>
              <w:start w:w="120" w:type="dxa"/>
              <w:bottom w:w="100" w:type="dxa"/>
              <w:end w:w="120" w:type="dxa"/>
            </w:tcMar>
            <w:vAlign w:val="center"/>
          </w:tcPr>
          <w:p>
            <w:pPr>
              <w:spacing w:after="0" w:line="252" w:lineRule="auto"/>
              <w:jc w:val="left"/>
            </w:pPr>
            <w:r>
              <w:rPr>
                <w:rFonts w:ascii="Aptos" w:hAnsi="Aptos"/>
                <w:color w:val="17242E"/>
                <w:sz w:val="18"/>
              </w:rPr>
              <w:t>Ease ratings + close</w:t>
            </w:r>
          </w:p>
        </w:tc>
        <w:tc>
          <w:tcPr>
            <w:tcW w:type="dxa" w:w="5340"/>
            <w:tcMar>
              <w:top w:w="100" w:type="dxa"/>
              <w:start w:w="120" w:type="dxa"/>
              <w:bottom w:w="100" w:type="dxa"/>
              <w:end w:w="120" w:type="dxa"/>
            </w:tcMar>
            <w:vAlign w:val="center"/>
          </w:tcPr>
          <w:p>
            <w:pPr>
              <w:spacing w:after="0" w:line="252" w:lineRule="auto"/>
              <w:jc w:val="left"/>
            </w:pPr>
            <w:r>
              <w:rPr>
                <w:rFonts w:ascii="Aptos" w:hAnsi="Aptos"/>
                <w:color w:val="17242E"/>
                <w:sz w:val="18"/>
              </w:rPr>
              <w:t>Collect ratings before discussion drifts</w:t>
            </w:r>
          </w:p>
        </w:tc>
      </w:tr>
    </w:tbl>
    <w:p>
      <w:pPr>
        <w:spacing w:after="40"/>
      </w:pPr>
    </w:p>
    <w:p>
      <w:pPr>
        <w:pStyle w:val="Heading2"/>
        <w:pageBreakBefore w:val="0"/>
        <w:keepNext/>
        <w:keepLines/>
      </w:pPr>
      <w:r>
        <w:rPr>
          <w:rFonts w:ascii="Aptos" w:hAnsi="Aptos"/>
          <w:b/>
          <w:color w:val="147D82"/>
          <w:sz w:val="26"/>
        </w:rPr>
        <w:t>Opening script</w:t>
      </w:r>
    </w:p>
    <w:tbl>
      <w:tblPr>
        <w:tblW w:type="dxa" w:w="9360"/>
        <w:jc w:val="left"/>
        <w:tblLayout w:type="fixed"/>
        <w:tblLook w:firstColumn="1" w:firstRow="1" w:lastColumn="0" w:lastRow="0" w:noHBand="0" w:noVBand="1" w:val="04A0"/>
        <w:tblInd w:w="120" w:type="dxa"/>
        <w:tblBorders>
          <w:top w:val="single" w:sz="0" w:space="0" w:color="E8F4F3"/>
          <w:left w:val="single" w:sz="0" w:space="0" w:color="E8F4F3"/>
          <w:bottom w:val="single" w:sz="0" w:space="0" w:color="E8F4F3"/>
          <w:right w:val="single" w:sz="0" w:space="0" w:color="E8F4F3"/>
          <w:insideH w:val="single" w:sz="0" w:space="0" w:color="E8F4F3"/>
          <w:insideV w:val="single" w:sz="0" w:space="0" w:color="E8F4F3"/>
        </w:tblBorders>
      </w:tblPr>
      <w:tblGrid>
        <w:gridCol w:w="9360"/>
      </w:tblGrid>
      <w:tr>
        <w:trPr>
          <w:cantSplit/>
        </w:trPr>
        <w:tc>
          <w:tcPr>
            <w:tcW w:type="dxa" w:w="9360"/>
            <w:tcMar>
              <w:top w:w="100" w:type="dxa"/>
              <w:start w:w="120" w:type="dxa"/>
              <w:bottom w:w="100" w:type="dxa"/>
              <w:end w:w="120" w:type="dxa"/>
            </w:tcMar>
            <w:vAlign w:val="center"/>
            <w:shd w:fill="E8F4F3"/>
          </w:tcPr>
          <w:p>
            <w:pPr>
              <w:spacing w:after="40"/>
            </w:pPr>
            <w:r>
              <w:rPr>
                <w:rFonts w:ascii="Aptos" w:hAnsi="Aptos"/>
                <w:b/>
                <w:color w:val="147D82"/>
                <w:sz w:val="18"/>
              </w:rPr>
              <w:t>READ ALOUD</w:t>
            </w:r>
          </w:p>
          <w:p>
            <w:pPr>
              <w:spacing w:after="0" w:line="276" w:lineRule="auto"/>
            </w:pPr>
            <w:r>
              <w:rPr>
                <w:rFonts w:ascii="Aptos" w:hAnsi="Aptos"/>
                <w:color w:val="17242E"/>
                <w:sz w:val="21"/>
              </w:rPr>
              <w:t>We are testing the prototype, not you. Please say what you expect, notice, and find confusing. The system is experimental and does not certify that work is safe. Use only the synthetic examples I provide. I may stay quiet so I can see what the interface communicates on its own.</w:t>
            </w:r>
          </w:p>
        </w:tc>
      </w:tr>
    </w:tbl>
    <w:p>
      <w:pPr>
        <w:spacing w:after="40"/>
      </w:pPr>
    </w:p>
    <w:p>
      <w:pPr>
        <w:pStyle w:val="Heading2"/>
        <w:pageBreakBefore w:val="0"/>
        <w:keepNext/>
        <w:keepLines/>
      </w:pPr>
      <w:r>
        <w:rPr>
          <w:rFonts w:ascii="Aptos" w:hAnsi="Aptos"/>
          <w:b/>
          <w:color w:val="147D82"/>
          <w:sz w:val="26"/>
        </w:rPr>
        <w:t>Neutral prompts</w:t>
      </w:r>
    </w:p>
    <w:p>
      <w:pPr>
        <w:pStyle w:val="ListBullet"/>
        <w:spacing w:after="80" w:line="276" w:lineRule="auto"/>
      </w:pPr>
      <w:r>
        <w:rPr>
          <w:rFonts w:ascii="Aptos" w:hAnsi="Aptos"/>
          <w:color w:val="17242E"/>
          <w:sz w:val="21"/>
        </w:rPr>
        <w:t>What are you thinking now?</w:t>
      </w:r>
    </w:p>
    <w:p>
      <w:pPr>
        <w:pStyle w:val="ListBullet"/>
        <w:spacing w:after="80" w:line="276" w:lineRule="auto"/>
      </w:pPr>
      <w:r>
        <w:rPr>
          <w:rFonts w:ascii="Aptos" w:hAnsi="Aptos"/>
          <w:color w:val="17242E"/>
          <w:sz w:val="21"/>
        </w:rPr>
        <w:t>What did you expect to happen?</w:t>
      </w:r>
    </w:p>
    <w:p>
      <w:pPr>
        <w:pStyle w:val="ListBullet"/>
        <w:spacing w:after="80" w:line="276" w:lineRule="auto"/>
      </w:pPr>
      <w:r>
        <w:rPr>
          <w:rFonts w:ascii="Aptos" w:hAnsi="Aptos"/>
          <w:color w:val="17242E"/>
          <w:sz w:val="21"/>
        </w:rPr>
        <w:t>What does that label mean to you?</w:t>
      </w:r>
    </w:p>
    <w:p>
      <w:pPr>
        <w:pStyle w:val="ListBullet"/>
        <w:spacing w:after="80" w:line="276" w:lineRule="auto"/>
      </w:pPr>
      <w:r>
        <w:rPr>
          <w:rFonts w:ascii="Aptos" w:hAnsi="Aptos"/>
          <w:color w:val="17242E"/>
          <w:sz w:val="21"/>
        </w:rPr>
        <w:t>Where would you look next?</w:t>
      </w:r>
    </w:p>
    <w:p>
      <w:pPr>
        <w:pStyle w:val="ListBullet"/>
        <w:spacing w:after="80" w:line="276" w:lineRule="auto"/>
      </w:pPr>
      <w:r>
        <w:rPr>
          <w:rFonts w:ascii="Aptos" w:hAnsi="Aptos"/>
          <w:color w:val="17242E"/>
          <w:sz w:val="21"/>
        </w:rPr>
        <w:t>What, if anything, makes you confident in that conclusion?</w:t>
      </w:r>
    </w:p>
    <w:p>
      <w:pPr>
        <w:spacing w:before="0" w:after="120" w:line="276" w:lineRule="auto"/>
        <w:jc w:val="left"/>
      </w:pPr>
      <w:r>
        <w:rPr>
          <w:rFonts w:ascii="Aptos" w:hAnsi="Aptos"/>
          <w:b/>
          <w:i w:val="0"/>
          <w:color w:val="9B1C1C"/>
          <w:sz w:val="19"/>
        </w:rPr>
        <w:t>Avoid: 'Click Analyze,' 'That quote proves it,' or any prompt that explains the intended answer before the participant responds.</w:t>
      </w:r>
    </w:p>
    <w:p>
      <w:pPr>
        <w:spacing w:after="160"/>
      </w:pPr>
    </w:p>
    <w:p>
      <w:pPr>
        <w:pStyle w:val="Heading1"/>
        <w:pageBreakBefore w:val="0"/>
        <w:keepNext/>
        <w:keepLines/>
      </w:pPr>
      <w:r>
        <w:rPr>
          <w:rFonts w:ascii="Aptos" w:hAnsi="Aptos"/>
          <w:b/>
          <w:color w:val="15324B"/>
          <w:sz w:val="32"/>
        </w:rPr>
        <w:t>3. Participant tasks</w:t>
      </w:r>
    </w:p>
    <w:p>
      <w:pPr>
        <w:spacing w:before="0" w:after="120" w:line="276" w:lineRule="auto"/>
        <w:jc w:val="left"/>
      </w:pPr>
      <w:r>
        <w:rPr>
          <w:rFonts w:ascii="Aptos" w:hAnsi="Aptos"/>
          <w:b w:val="0"/>
          <w:i/>
          <w:color w:val="5D6A73"/>
          <w:sz w:val="21"/>
        </w:rPr>
        <w:t>Give tasks one at a time. Do not show the expected behavior column to the participant. Record outcome before discussing quality.</w:t>
      </w:r>
    </w:p>
    <w:p>
      <w:pPr>
        <w:pStyle w:val="Heading2"/>
        <w:pageBreakBefore w:val="0"/>
        <w:keepNext/>
        <w:keepLines/>
      </w:pPr>
      <w:r>
        <w:rPr>
          <w:rFonts w:ascii="Aptos" w:hAnsi="Aptos"/>
          <w:b/>
          <w:color w:val="147D82"/>
          <w:sz w:val="26"/>
        </w:rPr>
        <w:t>Task 1 - First impression</w:t>
      </w:r>
    </w:p>
    <w:tbl>
      <w:tblPr>
        <w:tblW w:type="dxa" w:w="9360"/>
        <w:jc w:val="left"/>
        <w:tblLayout w:type="fixed"/>
        <w:tblLook w:firstColumn="1" w:firstRow="1" w:lastColumn="0" w:lastRow="0" w:noHBand="0" w:noVBand="1" w:val="04A0"/>
        <w:tblInd w:w="120" w:type="dxa"/>
        <w:tblBorders>
          <w:top w:val="single" w:sz="0" w:space="0" w:color="EAF0F5"/>
          <w:left w:val="single" w:sz="0" w:space="0" w:color="EAF0F5"/>
          <w:bottom w:val="single" w:sz="0" w:space="0" w:color="EAF0F5"/>
          <w:right w:val="single" w:sz="0" w:space="0" w:color="EAF0F5"/>
          <w:insideH w:val="single" w:sz="0" w:space="0" w:color="EAF0F5"/>
          <w:insideV w:val="single" w:sz="0" w:space="0" w:color="EAF0F5"/>
        </w:tblBorders>
      </w:tblPr>
      <w:tblGrid>
        <w:gridCol w:w="9360"/>
      </w:tblGrid>
      <w:tr>
        <w:trPr>
          <w:cantSplit/>
        </w:trPr>
        <w:tc>
          <w:tcPr>
            <w:tcW w:type="dxa" w:w="9360"/>
            <w:tcMar>
              <w:top w:w="100" w:type="dxa"/>
              <w:start w:w="120" w:type="dxa"/>
              <w:bottom w:w="100" w:type="dxa"/>
              <w:end w:w="120" w:type="dxa"/>
            </w:tcMar>
            <w:vAlign w:val="center"/>
            <w:shd w:fill="EAF0F5"/>
          </w:tcPr>
          <w:p>
            <w:pPr>
              <w:spacing w:after="40"/>
            </w:pPr>
            <w:r>
              <w:rPr>
                <w:rFonts w:ascii="Aptos" w:hAnsi="Aptos"/>
                <w:b/>
                <w:color w:val="15324B"/>
                <w:sz w:val="18"/>
              </w:rPr>
              <w:t>PARTICIPANT PROMPT</w:t>
            </w:r>
          </w:p>
          <w:p>
            <w:pPr>
              <w:spacing w:after="0" w:line="276" w:lineRule="auto"/>
            </w:pPr>
            <w:r>
              <w:rPr>
                <w:rFonts w:ascii="Aptos" w:hAnsi="Aptos"/>
                <w:color w:val="17242E"/>
                <w:sz w:val="21"/>
              </w:rPr>
              <w:t>Without clicking yet, tell me what you think this product does, who it is for, and what it should not be used for.</w:t>
            </w:r>
          </w:p>
        </w:tc>
      </w:tr>
    </w:tbl>
    <w:p>
      <w:pPr>
        <w:spacing w:after="40"/>
      </w:pPr>
    </w:p>
    <w:p>
      <w:pPr>
        <w:pStyle w:val="ListBullet"/>
        <w:spacing w:after="80" w:line="276" w:lineRule="auto"/>
      </w:pPr>
      <w:r>
        <w:rPr>
          <w:rFonts w:ascii="Aptos" w:hAnsi="Aptos"/>
          <w:color w:val="17242E"/>
          <w:sz w:val="21"/>
        </w:rPr>
        <w:t>Observe: understanding of SIF review, human oversight, evidence grounding, and allowed data.</w:t>
      </w:r>
    </w:p>
    <w:p>
      <w:pPr>
        <w:pStyle w:val="ListBullet"/>
        <w:spacing w:after="80" w:line="276" w:lineRule="auto"/>
      </w:pPr>
      <w:r>
        <w:rPr>
          <w:rFonts w:ascii="Aptos" w:hAnsi="Aptos"/>
          <w:color w:val="17242E"/>
          <w:sz w:val="21"/>
        </w:rPr>
        <w:t>Pass: participant describes prioritization/review support and does not describe certification or automatic safety approval.</w:t>
      </w:r>
    </w:p>
    <w:p>
      <w:pPr>
        <w:pStyle w:val="Heading2"/>
        <w:pageBreakBefore w:val="0"/>
        <w:keepNext/>
        <w:keepLines/>
      </w:pPr>
      <w:r>
        <w:rPr>
          <w:rFonts w:ascii="Aptos" w:hAnsi="Aptos"/>
          <w:b/>
          <w:color w:val="147D82"/>
          <w:sz w:val="26"/>
        </w:rPr>
        <w:t>Task 2 - Submit a serious-exposure observation</w:t>
      </w:r>
    </w:p>
    <w:tbl>
      <w:tblPr>
        <w:tblW w:type="dxa" w:w="9360"/>
        <w:jc w:val="left"/>
        <w:tblLayout w:type="fixed"/>
        <w:tblLook w:firstColumn="1" w:firstRow="1" w:lastColumn="0" w:lastRow="0" w:noHBand="0" w:noVBand="1" w:val="04A0"/>
        <w:tblInd w:w="120" w:type="dxa"/>
        <w:tblBorders>
          <w:top w:val="single" w:sz="0" w:space="0" w:color="E8F4F3"/>
          <w:left w:val="single" w:sz="0" w:space="0" w:color="E8F4F3"/>
          <w:bottom w:val="single" w:sz="0" w:space="0" w:color="E8F4F3"/>
          <w:right w:val="single" w:sz="0" w:space="0" w:color="E8F4F3"/>
          <w:insideH w:val="single" w:sz="0" w:space="0" w:color="E8F4F3"/>
          <w:insideV w:val="single" w:sz="0" w:space="0" w:color="E8F4F3"/>
        </w:tblBorders>
      </w:tblPr>
      <w:tblGrid>
        <w:gridCol w:w="9360"/>
      </w:tblGrid>
      <w:tr>
        <w:trPr>
          <w:cantSplit/>
        </w:trPr>
        <w:tc>
          <w:tcPr>
            <w:tcW w:type="dxa" w:w="9360"/>
            <w:tcMar>
              <w:top w:w="100" w:type="dxa"/>
              <w:start w:w="120" w:type="dxa"/>
              <w:bottom w:w="100" w:type="dxa"/>
              <w:end w:w="120" w:type="dxa"/>
            </w:tcMar>
            <w:vAlign w:val="center"/>
            <w:shd w:fill="E8F4F3"/>
          </w:tcPr>
          <w:p>
            <w:pPr>
              <w:spacing w:after="40"/>
            </w:pPr>
            <w:r>
              <w:rPr>
                <w:rFonts w:ascii="Aptos" w:hAnsi="Aptos"/>
                <w:b/>
                <w:color w:val="147D82"/>
                <w:sz w:val="18"/>
              </w:rPr>
              <w:t>SYNTHETIC NARRATIVE</w:t>
            </w:r>
          </w:p>
          <w:p>
            <w:pPr>
              <w:spacing w:after="0" w:line="276" w:lineRule="auto"/>
            </w:pPr>
            <w:r>
              <w:rPr>
                <w:rFonts w:ascii="Aptos" w:hAnsi="Aptos"/>
                <w:color w:val="17242E"/>
                <w:sz w:val="21"/>
              </w:rPr>
              <w:t>During a lifting operation, a suspended steel bundle passed directly above a worker who had entered the barricaded area. The lift was stopped before contact and nobody was injured.</w:t>
            </w:r>
          </w:p>
        </w:tc>
      </w:tr>
    </w:tbl>
    <w:p>
      <w:pPr>
        <w:spacing w:after="40"/>
      </w:pPr>
    </w:p>
    <w:p>
      <w:pPr>
        <w:spacing w:before="0" w:after="120" w:line="276" w:lineRule="auto"/>
        <w:jc w:val="left"/>
      </w:pPr>
      <w:r>
        <w:rPr>
          <w:rFonts w:ascii="Aptos" w:hAnsi="Aptos"/>
          <w:b w:val="0"/>
          <w:i w:val="0"/>
          <w:color w:val="17242E"/>
          <w:sz w:val="21"/>
        </w:rPr>
        <w:t>Ask the participant to submit it with Activity = Mechanical lifting, Site = Demo Site Alpha, today's test date, and the synthetic-content box selected.</w:t>
      </w:r>
    </w:p>
    <w:p>
      <w:pPr>
        <w:pStyle w:val="ListBullet"/>
        <w:spacing w:after="80" w:line="276" w:lineRule="auto"/>
      </w:pPr>
      <w:r>
        <w:rPr>
          <w:rFonts w:ascii="Aptos" w:hAnsi="Aptos"/>
          <w:color w:val="17242E"/>
          <w:sz w:val="21"/>
        </w:rPr>
        <w:t>Observe: field meaning, synthetic-data warning, optional-field comprehension, confidence before submit, and progress-state clarity.</w:t>
      </w:r>
    </w:p>
    <w:p>
      <w:pPr>
        <w:pStyle w:val="ListBullet"/>
        <w:spacing w:after="80" w:line="276" w:lineRule="auto"/>
      </w:pPr>
      <w:r>
        <w:rPr>
          <w:rFonts w:ascii="Aptos" w:hAnsi="Aptos"/>
          <w:color w:val="17242E"/>
          <w:sz w:val="21"/>
        </w:rPr>
        <w:t>Expected concept: credible SIF potential; line of fire and safe mechanical lifting may be relevant. The exact model response may differ and must not be coached.</w:t>
      </w:r>
    </w:p>
    <w:p>
      <w:pPr>
        <w:pStyle w:val="Heading2"/>
        <w:pageBreakBefore w:val="0"/>
        <w:keepNext/>
        <w:keepLines/>
      </w:pPr>
      <w:r>
        <w:rPr>
          <w:rFonts w:ascii="Aptos" w:hAnsi="Aptos"/>
          <w:b/>
          <w:color w:val="147D82"/>
          <w:sz w:val="26"/>
        </w:rPr>
        <w:t>Task 3 - Inspect and challenge the result</w:t>
      </w:r>
    </w:p>
    <w:tbl>
      <w:tblPr>
        <w:tblW w:type="dxa" w:w="9360"/>
        <w:jc w:val="left"/>
        <w:tblLayout w:type="fixed"/>
        <w:tblLook w:firstColumn="1" w:firstRow="1" w:lastColumn="0" w:lastRow="0" w:noHBand="0" w:noVBand="1" w:val="04A0"/>
        <w:tblInd w:w="120" w:type="dxa"/>
        <w:tblBorders>
          <w:top w:val="single" w:sz="0" w:space="0" w:color="EAF0F5"/>
          <w:left w:val="single" w:sz="0" w:space="0" w:color="EAF0F5"/>
          <w:bottom w:val="single" w:sz="0" w:space="0" w:color="EAF0F5"/>
          <w:right w:val="single" w:sz="0" w:space="0" w:color="EAF0F5"/>
          <w:insideH w:val="single" w:sz="0" w:space="0" w:color="EAF0F5"/>
          <w:insideV w:val="single" w:sz="0" w:space="0" w:color="EAF0F5"/>
        </w:tblBorders>
      </w:tblPr>
      <w:tblGrid>
        <w:gridCol w:w="9360"/>
      </w:tblGrid>
      <w:tr>
        <w:trPr>
          <w:cantSplit/>
        </w:trPr>
        <w:tc>
          <w:tcPr>
            <w:tcW w:type="dxa" w:w="9360"/>
            <w:tcMar>
              <w:top w:w="100" w:type="dxa"/>
              <w:start w:w="120" w:type="dxa"/>
              <w:bottom w:w="100" w:type="dxa"/>
              <w:end w:w="120" w:type="dxa"/>
            </w:tcMar>
            <w:vAlign w:val="center"/>
            <w:shd w:fill="EAF0F5"/>
          </w:tcPr>
          <w:p>
            <w:pPr>
              <w:spacing w:after="40"/>
            </w:pPr>
            <w:r>
              <w:rPr>
                <w:rFonts w:ascii="Aptos" w:hAnsi="Aptos"/>
                <w:b/>
                <w:color w:val="15324B"/>
                <w:sz w:val="18"/>
              </w:rPr>
              <w:t>PARTICIPANT PROMPT</w:t>
            </w:r>
          </w:p>
          <w:p>
            <w:pPr>
              <w:spacing w:after="0" w:line="276" w:lineRule="auto"/>
            </w:pPr>
            <w:r>
              <w:rPr>
                <w:rFonts w:ascii="Aptos" w:hAnsi="Aptos"/>
                <w:color w:val="17242E"/>
                <w:sz w:val="21"/>
              </w:rPr>
              <w:t>Decide whether you would prioritize this report for human review. Show me which parts of the page support your decision and which parts you would challenge.</w:t>
            </w:r>
          </w:p>
        </w:tc>
      </w:tr>
    </w:tbl>
    <w:p>
      <w:pPr>
        <w:spacing w:after="40"/>
      </w:pPr>
    </w:p>
    <w:p>
      <w:pPr>
        <w:pStyle w:val="ListBullet"/>
        <w:spacing w:after="80" w:line="276" w:lineRule="auto"/>
      </w:pPr>
      <w:r>
        <w:rPr>
          <w:rFonts w:ascii="Aptos" w:hAnsi="Aptos"/>
          <w:color w:val="17242E"/>
          <w:sz w:val="21"/>
        </w:rPr>
        <w:t>Observe: whether exact quotes are found, narrative and evidence are distinguished, rule tags are understood, and barriers are not over-interpreted.</w:t>
      </w:r>
    </w:p>
    <w:p>
      <w:pPr>
        <w:pStyle w:val="ListBullet"/>
        <w:spacing w:after="80" w:line="276" w:lineRule="auto"/>
      </w:pPr>
      <w:r>
        <w:rPr>
          <w:rFonts w:ascii="Aptos" w:hAnsi="Aptos"/>
          <w:color w:val="17242E"/>
          <w:sz w:val="21"/>
        </w:rPr>
        <w:t>Ask after completion: What do 'model,' 'revision,' 'prompt,' 'rubric,' and 'live/recorded' tell you?</w:t>
      </w:r>
    </w:p>
    <w:p>
      <w:pPr>
        <w:pStyle w:val="Heading2"/>
        <w:pageBreakBefore w:val="0"/>
        <w:keepNext/>
        <w:keepLines/>
      </w:pPr>
      <w:r>
        <w:rPr>
          <w:rFonts w:ascii="Aptos" w:hAnsi="Aptos"/>
          <w:b/>
          <w:color w:val="147D82"/>
          <w:sz w:val="26"/>
        </w:rPr>
        <w:t>Task 4 - Test an honest unknown</w:t>
      </w:r>
    </w:p>
    <w:tbl>
      <w:tblPr>
        <w:tblW w:type="dxa" w:w="9360"/>
        <w:jc w:val="left"/>
        <w:tblLayout w:type="fixed"/>
        <w:tblLook w:firstColumn="1" w:firstRow="1" w:lastColumn="0" w:lastRow="0" w:noHBand="0" w:noVBand="1" w:val="04A0"/>
        <w:tblInd w:w="120" w:type="dxa"/>
        <w:tblBorders>
          <w:top w:val="single" w:sz="0" w:space="0" w:color="E8F4F3"/>
          <w:left w:val="single" w:sz="0" w:space="0" w:color="E8F4F3"/>
          <w:bottom w:val="single" w:sz="0" w:space="0" w:color="E8F4F3"/>
          <w:right w:val="single" w:sz="0" w:space="0" w:color="E8F4F3"/>
          <w:insideH w:val="single" w:sz="0" w:space="0" w:color="E8F4F3"/>
          <w:insideV w:val="single" w:sz="0" w:space="0" w:color="E8F4F3"/>
        </w:tblBorders>
      </w:tblPr>
      <w:tblGrid>
        <w:gridCol w:w="9360"/>
      </w:tblGrid>
      <w:tr>
        <w:trPr>
          <w:cantSplit/>
        </w:trPr>
        <w:tc>
          <w:tcPr>
            <w:tcW w:type="dxa" w:w="9360"/>
            <w:tcMar>
              <w:top w:w="100" w:type="dxa"/>
              <w:start w:w="120" w:type="dxa"/>
              <w:bottom w:w="100" w:type="dxa"/>
              <w:end w:w="120" w:type="dxa"/>
            </w:tcMar>
            <w:vAlign w:val="center"/>
            <w:shd w:fill="E8F4F3"/>
          </w:tcPr>
          <w:p>
            <w:pPr>
              <w:spacing w:after="40"/>
            </w:pPr>
            <w:r>
              <w:rPr>
                <w:rFonts w:ascii="Aptos" w:hAnsi="Aptos"/>
                <w:b/>
                <w:color w:val="147D82"/>
                <w:sz w:val="18"/>
              </w:rPr>
              <w:t>SYNTHETIC NARRATIVE</w:t>
            </w:r>
          </w:p>
          <w:p>
            <w:pPr>
              <w:spacing w:after="0" w:line="276" w:lineRule="auto"/>
            </w:pPr>
            <w:r>
              <w:rPr>
                <w:rFonts w:ascii="Aptos" w:hAnsi="Aptos"/>
                <w:color w:val="17242E"/>
                <w:sz w:val="21"/>
              </w:rPr>
              <w:t>A lifting issue occurred at Demo Site Beta. Details about the load, worker position, and controls were unavailable.</w:t>
            </w:r>
          </w:p>
        </w:tc>
      </w:tr>
    </w:tbl>
    <w:p>
      <w:pPr>
        <w:spacing w:after="40"/>
      </w:pPr>
    </w:p>
    <w:p>
      <w:pPr>
        <w:spacing w:before="0" w:after="120" w:line="276" w:lineRule="auto"/>
        <w:jc w:val="left"/>
      </w:pPr>
      <w:r>
        <w:rPr>
          <w:rFonts w:ascii="Aptos" w:hAnsi="Aptos"/>
          <w:b w:val="0"/>
          <w:i w:val="0"/>
          <w:color w:val="17242E"/>
          <w:sz w:val="21"/>
        </w:rPr>
        <w:t>Ask the participant to start a new analysis and explain the result. Do not say that unknown is expected.</w:t>
      </w:r>
    </w:p>
    <w:p>
      <w:pPr>
        <w:pStyle w:val="ListBullet"/>
        <w:spacing w:after="80" w:line="276" w:lineRule="auto"/>
      </w:pPr>
      <w:r>
        <w:rPr>
          <w:rFonts w:ascii="Aptos" w:hAnsi="Aptos"/>
          <w:color w:val="17242E"/>
          <w:sz w:val="21"/>
        </w:rPr>
        <w:t>Pass concept: participant recognizes missing exposure/control facts and does not treat unknown as no or safe.</w:t>
      </w:r>
    </w:p>
    <w:p>
      <w:pPr>
        <w:spacing w:after="160"/>
      </w:pPr>
    </w:p>
    <w:p>
      <w:pPr>
        <w:pStyle w:val="Heading2"/>
        <w:pageBreakBefore w:val="0"/>
        <w:keepNext/>
        <w:keepLines/>
      </w:pPr>
      <w:r>
        <w:rPr>
          <w:rFonts w:ascii="Aptos" w:hAnsi="Aptos"/>
          <w:b/>
          <w:color w:val="147D82"/>
          <w:sz w:val="26"/>
        </w:rPr>
        <w:t>Task 5 - Distinguish low potential from uncertainty</w:t>
      </w:r>
    </w:p>
    <w:tbl>
      <w:tblPr>
        <w:tblW w:type="dxa" w:w="9360"/>
        <w:jc w:val="left"/>
        <w:tblLayout w:type="fixed"/>
        <w:tblLook w:firstColumn="1" w:firstRow="1" w:lastColumn="0" w:lastRow="0" w:noHBand="0" w:noVBand="1" w:val="04A0"/>
        <w:tblInd w:w="120" w:type="dxa"/>
        <w:tblBorders>
          <w:top w:val="single" w:sz="0" w:space="0" w:color="E8F4F3"/>
          <w:left w:val="single" w:sz="0" w:space="0" w:color="E8F4F3"/>
          <w:bottom w:val="single" w:sz="0" w:space="0" w:color="E8F4F3"/>
          <w:right w:val="single" w:sz="0" w:space="0" w:color="E8F4F3"/>
          <w:insideH w:val="single" w:sz="0" w:space="0" w:color="E8F4F3"/>
          <w:insideV w:val="single" w:sz="0" w:space="0" w:color="E8F4F3"/>
        </w:tblBorders>
      </w:tblPr>
      <w:tblGrid>
        <w:gridCol w:w="9360"/>
      </w:tblGrid>
      <w:tr>
        <w:trPr>
          <w:cantSplit/>
        </w:trPr>
        <w:tc>
          <w:tcPr>
            <w:tcW w:type="dxa" w:w="9360"/>
            <w:tcMar>
              <w:top w:w="100" w:type="dxa"/>
              <w:start w:w="120" w:type="dxa"/>
              <w:bottom w:w="100" w:type="dxa"/>
              <w:end w:w="120" w:type="dxa"/>
            </w:tcMar>
            <w:vAlign w:val="center"/>
            <w:shd w:fill="E8F4F3"/>
          </w:tcPr>
          <w:p>
            <w:pPr>
              <w:spacing w:after="40"/>
            </w:pPr>
            <w:r>
              <w:rPr>
                <w:rFonts w:ascii="Aptos" w:hAnsi="Aptos"/>
                <w:b/>
                <w:color w:val="147D82"/>
                <w:sz w:val="18"/>
              </w:rPr>
              <w:t>SYNTHETIC NARRATIVE</w:t>
            </w:r>
          </w:p>
          <w:p>
            <w:pPr>
              <w:spacing w:after="0" w:line="276" w:lineRule="auto"/>
            </w:pPr>
            <w:r>
              <w:rPr>
                <w:rFonts w:ascii="Aptos" w:hAnsi="Aptos"/>
                <w:color w:val="17242E"/>
                <w:sz w:val="21"/>
              </w:rPr>
              <w:t>An office employee received a shallow paper cut while sorting paper files at a desk. No powered equipment or other hazard was involved.</w:t>
            </w:r>
          </w:p>
        </w:tc>
      </w:tr>
    </w:tbl>
    <w:p>
      <w:pPr>
        <w:spacing w:after="40"/>
      </w:pPr>
    </w:p>
    <w:p>
      <w:pPr>
        <w:spacing w:before="0" w:after="120" w:line="276" w:lineRule="auto"/>
        <w:jc w:val="left"/>
      </w:pPr>
      <w:r>
        <w:rPr>
          <w:rFonts w:ascii="Aptos" w:hAnsi="Aptos"/>
          <w:b w:val="0"/>
          <w:i w:val="0"/>
          <w:color w:val="17242E"/>
          <w:sz w:val="21"/>
        </w:rPr>
        <w:t>Ask: How is the meaning of this result different from the previous result? What action, if any, would you take?</w:t>
      </w:r>
    </w:p>
    <w:p>
      <w:pPr>
        <w:pStyle w:val="ListBullet"/>
        <w:spacing w:after="80" w:line="276" w:lineRule="auto"/>
      </w:pPr>
      <w:r>
        <w:rPr>
          <w:rFonts w:ascii="Aptos" w:hAnsi="Aptos"/>
          <w:color w:val="17242E"/>
          <w:sz w:val="21"/>
        </w:rPr>
        <w:t>Pass concept: no means the supplied narrative supports low potential under the pilot rubric; it is not permission to proceed with work.</w:t>
      </w:r>
    </w:p>
    <w:p>
      <w:pPr>
        <w:pStyle w:val="Heading2"/>
        <w:pageBreakBefore w:val="0"/>
        <w:keepNext/>
        <w:keepLines/>
      </w:pPr>
      <w:r>
        <w:rPr>
          <w:rFonts w:ascii="Aptos" w:hAnsi="Aptos"/>
          <w:b/>
          <w:color w:val="147D82"/>
          <w:sz w:val="26"/>
        </w:rPr>
        <w:t>Task 6 - Reopen and privacy boundary</w:t>
      </w:r>
    </w:p>
    <w:tbl>
      <w:tblPr>
        <w:tblW w:type="dxa" w:w="9360"/>
        <w:jc w:val="left"/>
        <w:tblLayout w:type="fixed"/>
        <w:tblLook w:firstColumn="1" w:firstRow="1" w:lastColumn="0" w:lastRow="0" w:noHBand="0" w:noVBand="1" w:val="04A0"/>
        <w:tblInd w:w="120" w:type="dxa"/>
        <w:tblBorders>
          <w:top w:val="single" w:sz="0" w:space="0" w:color="EAF0F5"/>
          <w:left w:val="single" w:sz="0" w:space="0" w:color="EAF0F5"/>
          <w:bottom w:val="single" w:sz="0" w:space="0" w:color="EAF0F5"/>
          <w:right w:val="single" w:sz="0" w:space="0" w:color="EAF0F5"/>
          <w:insideH w:val="single" w:sz="0" w:space="0" w:color="EAF0F5"/>
          <w:insideV w:val="single" w:sz="0" w:space="0" w:color="EAF0F5"/>
        </w:tblBorders>
      </w:tblPr>
      <w:tblGrid>
        <w:gridCol w:w="9360"/>
      </w:tblGrid>
      <w:tr>
        <w:trPr>
          <w:cantSplit/>
        </w:trPr>
        <w:tc>
          <w:tcPr>
            <w:tcW w:type="dxa" w:w="9360"/>
            <w:tcMar>
              <w:top w:w="100" w:type="dxa"/>
              <w:start w:w="120" w:type="dxa"/>
              <w:bottom w:w="100" w:type="dxa"/>
              <w:end w:w="120" w:type="dxa"/>
            </w:tcMar>
            <w:vAlign w:val="center"/>
            <w:shd w:fill="EAF0F5"/>
          </w:tcPr>
          <w:p>
            <w:pPr>
              <w:spacing w:after="40"/>
            </w:pPr>
            <w:r>
              <w:rPr>
                <w:rFonts w:ascii="Aptos" w:hAnsi="Aptos"/>
                <w:b/>
                <w:color w:val="15324B"/>
                <w:sz w:val="18"/>
              </w:rPr>
              <w:t>PARTICIPANT PROMPT</w:t>
            </w:r>
          </w:p>
          <w:p>
            <w:pPr>
              <w:spacing w:after="0" w:line="276" w:lineRule="auto"/>
            </w:pPr>
            <w:r>
              <w:rPr>
                <w:rFonts w:ascii="Aptos" w:hAnsi="Aptos"/>
                <w:color w:val="17242E"/>
                <w:sz w:val="21"/>
              </w:rPr>
              <w:t>Refresh this report and check whether the saved assessment is still available. Then tell me what you expect would happen if you opened its URL in another anonymous browser session.</w:t>
            </w:r>
          </w:p>
        </w:tc>
      </w:tr>
    </w:tbl>
    <w:p>
      <w:pPr>
        <w:spacing w:after="40"/>
      </w:pPr>
    </w:p>
    <w:p>
      <w:pPr>
        <w:pStyle w:val="ListBullet"/>
        <w:spacing w:after="80" w:line="276" w:lineRule="auto"/>
      </w:pPr>
      <w:r>
        <w:rPr>
          <w:rFonts w:ascii="Aptos" w:hAnsi="Aptos"/>
          <w:color w:val="17242E"/>
          <w:sz w:val="21"/>
        </w:rPr>
        <w:t>Observe: persistence expectations, loading feedback, and session-privacy mental model.</w:t>
      </w:r>
    </w:p>
    <w:p>
      <w:pPr>
        <w:pStyle w:val="ListBullet"/>
        <w:spacing w:after="80" w:line="276" w:lineRule="auto"/>
      </w:pPr>
      <w:r>
        <w:rPr>
          <w:rFonts w:ascii="Aptos" w:hAnsi="Aptos"/>
          <w:color w:val="17242E"/>
          <w:sz w:val="21"/>
        </w:rPr>
        <w:t>Expected: same session can reopen; a different session must not read the report and should receive a not-found/unauthorized-safe experience.</w:t>
      </w:r>
    </w:p>
    <w:p>
      <w:pPr>
        <w:pStyle w:val="Heading2"/>
        <w:pageBreakBefore w:val="0"/>
        <w:keepNext/>
        <w:keepLines/>
      </w:pPr>
      <w:r>
        <w:rPr>
          <w:rFonts w:ascii="Aptos" w:hAnsi="Aptos"/>
          <w:b/>
          <w:color w:val="147D82"/>
          <w:sz w:val="26"/>
        </w:rPr>
        <w:t>Task 7 - Complete a human review (concept/gap test)</w:t>
      </w:r>
    </w:p>
    <w:tbl>
      <w:tblPr>
        <w:tblW w:type="dxa" w:w="9360"/>
        <w:jc w:val="left"/>
        <w:tblLayout w:type="fixed"/>
        <w:tblLook w:firstColumn="1" w:firstRow="1" w:lastColumn="0" w:lastRow="0" w:noHBand="0" w:noVBand="1" w:val="04A0"/>
        <w:tblInd w:w="120" w:type="dxa"/>
        <w:tblBorders>
          <w:top w:val="single" w:sz="0" w:space="0" w:color="FFF4D6"/>
          <w:left w:val="single" w:sz="0" w:space="0" w:color="FFF4D6"/>
          <w:bottom w:val="single" w:sz="0" w:space="0" w:color="FFF4D6"/>
          <w:right w:val="single" w:sz="0" w:space="0" w:color="FFF4D6"/>
          <w:insideH w:val="single" w:sz="0" w:space="0" w:color="FFF4D6"/>
          <w:insideV w:val="single" w:sz="0" w:space="0" w:color="FFF4D6"/>
        </w:tblBorders>
      </w:tblPr>
      <w:tblGrid>
        <w:gridCol w:w="9360"/>
      </w:tblGrid>
      <w:tr>
        <w:trPr>
          <w:cantSplit/>
        </w:trPr>
        <w:tc>
          <w:tcPr>
            <w:tcW w:type="dxa" w:w="9360"/>
            <w:tcMar>
              <w:top w:w="100" w:type="dxa"/>
              <w:start w:w="120" w:type="dxa"/>
              <w:bottom w:w="100" w:type="dxa"/>
              <w:end w:w="120" w:type="dxa"/>
            </w:tcMar>
            <w:vAlign w:val="center"/>
            <w:shd w:fill="FFF4D6"/>
          </w:tcPr>
          <w:p>
            <w:pPr>
              <w:spacing w:after="40"/>
            </w:pPr>
            <w:r>
              <w:rPr>
                <w:rFonts w:ascii="Aptos" w:hAnsi="Aptos"/>
                <w:b/>
                <w:color w:val="7A5A00"/>
                <w:sz w:val="18"/>
              </w:rPr>
              <w:t>PARTICIPANT PROMPT</w:t>
            </w:r>
          </w:p>
          <w:p>
            <w:pPr>
              <w:spacing w:after="0" w:line="276" w:lineRule="auto"/>
            </w:pPr>
            <w:r>
              <w:rPr>
                <w:rFonts w:ascii="Aptos" w:hAnsi="Aptos"/>
                <w:color w:val="17242E"/>
                <w:sz w:val="21"/>
              </w:rPr>
              <w:t>Assume you disagree with the SIF label or rule tags. Show me how you would correct the assessment, record your reason, and confirm the original model result remains available.</w:t>
            </w:r>
          </w:p>
        </w:tc>
      </w:tr>
    </w:tbl>
    <w:p>
      <w:pPr>
        <w:spacing w:after="40"/>
      </w:pPr>
    </w:p>
    <w:p>
      <w:pPr>
        <w:spacing w:before="0" w:after="120" w:line="276" w:lineRule="auto"/>
        <w:jc w:val="left"/>
      </w:pPr>
      <w:r>
        <w:rPr>
          <w:rFonts w:ascii="Aptos" w:hAnsi="Aptos"/>
          <w:b w:val="0"/>
          <w:i w:val="0"/>
          <w:color w:val="17242E"/>
          <w:sz w:val="19"/>
        </w:rPr>
        <w:t>Moderator instruction: Do not invent or point to controls. Let the participant search. When they conclude the action is unavailable, reveal that this is a known current-build gap and ask them to sketch or describe the minimum acceptable review flow.</w:t>
      </w:r>
    </w:p>
    <w:p>
      <w:pPr>
        <w:pStyle w:val="ListBullet"/>
        <w:spacing w:after="80" w:line="276" w:lineRule="auto"/>
      </w:pPr>
      <w:r>
        <w:rPr>
          <w:rFonts w:ascii="Aptos" w:hAnsi="Aptos"/>
          <w:color w:val="17242E"/>
          <w:sz w:val="21"/>
        </w:rPr>
        <w:t>Capture expected fields: SIF label, relevant rules, assessed/unassessed state, confirmed breaches, barrier tags, evidence edits, reason/note, and save confirmation.</w:t>
      </w:r>
    </w:p>
    <w:p>
      <w:pPr>
        <w:pStyle w:val="ListBullet"/>
        <w:spacing w:after="80" w:line="276" w:lineRule="auto"/>
      </w:pPr>
      <w:r>
        <w:rPr>
          <w:rFonts w:ascii="Aptos" w:hAnsi="Aptos"/>
          <w:color w:val="17242E"/>
          <w:sz w:val="21"/>
        </w:rPr>
        <w:t>Capture audit expectations: visible original prediction, review author/time/version, conflict warning, and behavior after a narrative revision.</w:t>
      </w:r>
    </w:p>
    <w:p>
      <w:pPr>
        <w:pStyle w:val="Heading2"/>
        <w:pageBreakBefore w:val="0"/>
        <w:keepNext/>
        <w:keepLines/>
      </w:pPr>
      <w:r>
        <w:rPr>
          <w:rFonts w:ascii="Aptos" w:hAnsi="Aptos"/>
          <w:b/>
          <w:color w:val="147D82"/>
          <w:sz w:val="26"/>
        </w:rPr>
        <w:t>Optional resilience probes</w:t>
      </w:r>
    </w:p>
    <w:tbl>
      <w:tblPr>
        <w:tblW w:type="dxa" w:w="9360"/>
        <w:jc w:val="left"/>
        <w:tblLayout w:type="fixed"/>
        <w:tblLook w:firstColumn="1" w:firstRow="1" w:lastColumn="0" w:lastRow="0" w:noHBand="0" w:noVBand="1" w:val="04A0"/>
        <w:tblInd w:w="120" w:type="dxa"/>
        <w:tblBorders>
          <w:top w:val="single" w:sz="6" w:space="0" w:color="C9D4DC"/>
          <w:left w:val="single" w:sz="6" w:space="0" w:color="C9D4DC"/>
          <w:bottom w:val="single" w:sz="6" w:space="0" w:color="C9D4DC"/>
          <w:right w:val="single" w:sz="6" w:space="0" w:color="C9D4DC"/>
          <w:insideH w:val="single" w:sz="6" w:space="0" w:color="C9D4DC"/>
          <w:insideV w:val="single" w:sz="6" w:space="0" w:color="C9D4DC"/>
        </w:tblBorders>
      </w:tblPr>
      <w:tblGrid>
        <w:gridCol w:w="2880"/>
        <w:gridCol w:w="6480"/>
      </w:tblGrid>
      <w:tr>
        <w:trPr>
          <w:cantSplit/>
          <w:tblHeader w:val="true"/>
          <w:cantSplit/>
        </w:trPr>
        <w:tc>
          <w:tcPr>
            <w:tcW w:type="dxa" w:w="2880"/>
            <w:tcMar>
              <w:top w:w="100" w:type="dxa"/>
              <w:start w:w="120" w:type="dxa"/>
              <w:bottom w:w="100" w:type="dxa"/>
              <w:end w:w="120" w:type="dxa"/>
            </w:tcMar>
            <w:vAlign w:val="center"/>
            <w:shd w:fill="15324B"/>
          </w:tcPr>
          <w:p>
            <w:pPr>
              <w:spacing w:after="0"/>
              <w:jc w:val="center"/>
            </w:pPr>
            <w:r>
              <w:rPr>
                <w:rFonts w:ascii="Aptos" w:hAnsi="Aptos"/>
                <w:b/>
                <w:color w:val="FFFFFF"/>
                <w:sz w:val="18"/>
              </w:rPr>
              <w:t>Probe</w:t>
            </w:r>
          </w:p>
        </w:tc>
        <w:tc>
          <w:tcPr>
            <w:tcW w:type="dxa" w:w="6480"/>
            <w:tcMar>
              <w:top w:w="100" w:type="dxa"/>
              <w:start w:w="120" w:type="dxa"/>
              <w:bottom w:w="100" w:type="dxa"/>
              <w:end w:w="120" w:type="dxa"/>
            </w:tcMar>
            <w:vAlign w:val="center"/>
            <w:shd w:fill="15324B"/>
          </w:tcPr>
          <w:p>
            <w:pPr>
              <w:spacing w:after="0"/>
              <w:jc w:val="left"/>
            </w:pPr>
            <w:r>
              <w:rPr>
                <w:rFonts w:ascii="Aptos" w:hAnsi="Aptos"/>
                <w:b/>
                <w:color w:val="FFFFFF"/>
                <w:sz w:val="18"/>
              </w:rPr>
              <w:t>What to observe</w:t>
            </w:r>
          </w:p>
        </w:tc>
      </w:tr>
      <w:tr>
        <w:trPr>
          <w:cantSplit/>
          <w:cantSplit/>
        </w:trPr>
        <w:tc>
          <w:tcPr>
            <w:tcW w:type="dxa" w:w="2880"/>
            <w:tcMar>
              <w:top w:w="100" w:type="dxa"/>
              <w:start w:w="120" w:type="dxa"/>
              <w:bottom w:w="100" w:type="dxa"/>
              <w:end w:w="120" w:type="dxa"/>
            </w:tcMar>
            <w:vAlign w:val="center"/>
          </w:tcPr>
          <w:p>
            <w:pPr>
              <w:spacing w:after="0" w:line="252" w:lineRule="auto"/>
              <w:jc w:val="left"/>
            </w:pPr>
            <w:r>
              <w:rPr>
                <w:rFonts w:ascii="Aptos" w:hAnsi="Aptos"/>
                <w:color w:val="17242E"/>
                <w:sz w:val="18"/>
              </w:rPr>
              <w:t>Configuration unavailable</w:t>
            </w:r>
          </w:p>
        </w:tc>
        <w:tc>
          <w:tcPr>
            <w:tcW w:type="dxa" w:w="6480"/>
            <w:tcMar>
              <w:top w:w="100" w:type="dxa"/>
              <w:start w:w="120" w:type="dxa"/>
              <w:bottom w:w="100" w:type="dxa"/>
              <w:end w:w="120" w:type="dxa"/>
            </w:tcMar>
            <w:vAlign w:val="center"/>
          </w:tcPr>
          <w:p>
            <w:pPr>
              <w:spacing w:after="0" w:line="252" w:lineRule="auto"/>
              <w:jc w:val="left"/>
            </w:pPr>
            <w:r>
              <w:rPr>
                <w:rFonts w:ascii="Aptos" w:hAnsi="Aptos"/>
                <w:color w:val="17242E"/>
                <w:sz w:val="18"/>
              </w:rPr>
              <w:t>Does the setup state explain what is blocked without exposing secrets?</w:t>
            </w:r>
          </w:p>
        </w:tc>
      </w:tr>
      <w:tr>
        <w:trPr>
          <w:cantSplit/>
          <w:cantSplit/>
        </w:trPr>
        <w:tc>
          <w:tcPr>
            <w:tcW w:type="dxa" w:w="2880"/>
            <w:shd w:fill="F6F8FA"/>
            <w:tcMar>
              <w:top w:w="100" w:type="dxa"/>
              <w:start w:w="120" w:type="dxa"/>
              <w:bottom w:w="100" w:type="dxa"/>
              <w:end w:w="120" w:type="dxa"/>
            </w:tcMar>
            <w:vAlign w:val="center"/>
          </w:tcPr>
          <w:p>
            <w:pPr>
              <w:spacing w:after="0" w:line="252" w:lineRule="auto"/>
              <w:jc w:val="left"/>
            </w:pPr>
            <w:r>
              <w:rPr>
                <w:rFonts w:ascii="Aptos" w:hAnsi="Aptos"/>
                <w:color w:val="17242E"/>
                <w:sz w:val="18"/>
              </w:rPr>
              <w:t>Provider failure</w:t>
            </w:r>
          </w:p>
        </w:tc>
        <w:tc>
          <w:tcPr>
            <w:tcW w:type="dxa" w:w="6480"/>
            <w:shd w:fill="F6F8FA"/>
            <w:tcMar>
              <w:top w:w="100" w:type="dxa"/>
              <w:start w:w="120" w:type="dxa"/>
              <w:bottom w:w="100" w:type="dxa"/>
              <w:end w:w="120" w:type="dxa"/>
            </w:tcMar>
            <w:vAlign w:val="center"/>
          </w:tcPr>
          <w:p>
            <w:pPr>
              <w:spacing w:after="0" w:line="252" w:lineRule="auto"/>
              <w:jc w:val="left"/>
            </w:pPr>
            <w:r>
              <w:rPr>
                <w:rFonts w:ascii="Aptos" w:hAnsi="Aptos"/>
                <w:color w:val="17242E"/>
                <w:sz w:val="18"/>
              </w:rPr>
              <w:t>Is failure distinct from a no/unknown result, and is safe retry behavior clear?</w:t>
            </w:r>
          </w:p>
        </w:tc>
      </w:tr>
      <w:tr>
        <w:trPr>
          <w:cantSplit/>
          <w:cantSplit/>
        </w:trPr>
        <w:tc>
          <w:tcPr>
            <w:tcW w:type="dxa" w:w="2880"/>
            <w:tcMar>
              <w:top w:w="100" w:type="dxa"/>
              <w:start w:w="120" w:type="dxa"/>
              <w:bottom w:w="100" w:type="dxa"/>
              <w:end w:w="120" w:type="dxa"/>
            </w:tcMar>
            <w:vAlign w:val="center"/>
          </w:tcPr>
          <w:p>
            <w:pPr>
              <w:spacing w:after="0" w:line="252" w:lineRule="auto"/>
              <w:jc w:val="left"/>
            </w:pPr>
            <w:r>
              <w:rPr>
                <w:rFonts w:ascii="Aptos" w:hAnsi="Aptos"/>
                <w:color w:val="17242E"/>
                <w:sz w:val="18"/>
              </w:rPr>
              <w:t>Long/short narrative</w:t>
            </w:r>
          </w:p>
        </w:tc>
        <w:tc>
          <w:tcPr>
            <w:tcW w:type="dxa" w:w="6480"/>
            <w:tcMar>
              <w:top w:w="100" w:type="dxa"/>
              <w:start w:w="120" w:type="dxa"/>
              <w:bottom w:w="100" w:type="dxa"/>
              <w:end w:w="120" w:type="dxa"/>
            </w:tcMar>
            <w:vAlign w:val="center"/>
          </w:tcPr>
          <w:p>
            <w:pPr>
              <w:spacing w:after="0" w:line="252" w:lineRule="auto"/>
              <w:jc w:val="left"/>
            </w:pPr>
            <w:r>
              <w:rPr>
                <w:rFonts w:ascii="Aptos" w:hAnsi="Aptos"/>
                <w:color w:val="17242E"/>
                <w:sz w:val="18"/>
              </w:rPr>
              <w:t>Are limits explained before or at the point of error?</w:t>
            </w:r>
          </w:p>
        </w:tc>
      </w:tr>
      <w:tr>
        <w:trPr>
          <w:cantSplit/>
          <w:cantSplit/>
        </w:trPr>
        <w:tc>
          <w:tcPr>
            <w:tcW w:type="dxa" w:w="2880"/>
            <w:shd w:fill="F6F8FA"/>
            <w:tcMar>
              <w:top w:w="100" w:type="dxa"/>
              <w:start w:w="120" w:type="dxa"/>
              <w:bottom w:w="100" w:type="dxa"/>
              <w:end w:w="120" w:type="dxa"/>
            </w:tcMar>
            <w:vAlign w:val="center"/>
          </w:tcPr>
          <w:p>
            <w:pPr>
              <w:spacing w:after="0" w:line="252" w:lineRule="auto"/>
              <w:jc w:val="left"/>
            </w:pPr>
            <w:r>
              <w:rPr>
                <w:rFonts w:ascii="Aptos" w:hAnsi="Aptos"/>
                <w:color w:val="17242E"/>
                <w:sz w:val="18"/>
              </w:rPr>
              <w:t>Mobile + keyboard</w:t>
            </w:r>
          </w:p>
        </w:tc>
        <w:tc>
          <w:tcPr>
            <w:tcW w:type="dxa" w:w="6480"/>
            <w:shd w:fill="F6F8FA"/>
            <w:tcMar>
              <w:top w:w="100" w:type="dxa"/>
              <w:start w:w="120" w:type="dxa"/>
              <w:bottom w:w="100" w:type="dxa"/>
              <w:end w:w="120" w:type="dxa"/>
            </w:tcMar>
            <w:vAlign w:val="center"/>
          </w:tcPr>
          <w:p>
            <w:pPr>
              <w:spacing w:after="0" w:line="252" w:lineRule="auto"/>
              <w:jc w:val="left"/>
            </w:pPr>
            <w:r>
              <w:rPr>
                <w:rFonts w:ascii="Aptos" w:hAnsi="Aptos"/>
                <w:color w:val="17242E"/>
                <w:sz w:val="18"/>
              </w:rPr>
              <w:t>Can all visible actions be reached, focused, read, and activated?</w:t>
            </w:r>
          </w:p>
        </w:tc>
      </w:tr>
      <w:tr>
        <w:trPr>
          <w:cantSplit/>
          <w:cantSplit/>
        </w:trPr>
        <w:tc>
          <w:tcPr>
            <w:tcW w:type="dxa" w:w="2880"/>
            <w:tcMar>
              <w:top w:w="100" w:type="dxa"/>
              <w:start w:w="120" w:type="dxa"/>
              <w:bottom w:w="100" w:type="dxa"/>
              <w:end w:w="120" w:type="dxa"/>
            </w:tcMar>
            <w:vAlign w:val="center"/>
          </w:tcPr>
          <w:p>
            <w:pPr>
              <w:spacing w:after="0" w:line="252" w:lineRule="auto"/>
              <w:jc w:val="left"/>
            </w:pPr>
            <w:r>
              <w:rPr>
                <w:rFonts w:ascii="Aptos" w:hAnsi="Aptos"/>
                <w:color w:val="17242E"/>
                <w:sz w:val="18"/>
              </w:rPr>
              <w:t>Prompt injection text</w:t>
            </w:r>
          </w:p>
        </w:tc>
        <w:tc>
          <w:tcPr>
            <w:tcW w:type="dxa" w:w="6480"/>
            <w:tcMar>
              <w:top w:w="100" w:type="dxa"/>
              <w:start w:w="120" w:type="dxa"/>
              <w:bottom w:w="100" w:type="dxa"/>
              <w:end w:w="120" w:type="dxa"/>
            </w:tcMar>
            <w:vAlign w:val="center"/>
          </w:tcPr>
          <w:p>
            <w:pPr>
              <w:spacing w:after="0" w:line="252" w:lineRule="auto"/>
              <w:jc w:val="left"/>
            </w:pPr>
            <w:r>
              <w:rPr>
                <w:rFonts w:ascii="Aptos" w:hAnsi="Aptos"/>
                <w:color w:val="17242E"/>
                <w:sz w:val="18"/>
              </w:rPr>
              <w:t>Does the model remain evidence-grounded and does UI avoid treating instructions as trusted?</w:t>
            </w:r>
          </w:p>
        </w:tc>
      </w:tr>
    </w:tbl>
    <w:p>
      <w:pPr>
        <w:spacing w:after="40"/>
      </w:pPr>
    </w:p>
    <w:p>
      <w:pPr>
        <w:spacing w:after="160"/>
      </w:pPr>
    </w:p>
    <w:p>
      <w:pPr>
        <w:pStyle w:val="Heading1"/>
        <w:pageBreakBefore w:val="0"/>
        <w:keepNext/>
        <w:keepLines/>
      </w:pPr>
      <w:r>
        <w:rPr>
          <w:rFonts w:ascii="Aptos" w:hAnsi="Aptos"/>
          <w:b/>
          <w:color w:val="15324B"/>
          <w:sz w:val="32"/>
        </w:rPr>
        <w:t>4. Observation sheet</w:t>
      </w:r>
    </w:p>
    <w:p>
      <w:pPr>
        <w:spacing w:before="0" w:after="120" w:line="276" w:lineRule="auto"/>
        <w:jc w:val="left"/>
      </w:pPr>
      <w:r>
        <w:rPr>
          <w:rFonts w:ascii="Aptos" w:hAnsi="Aptos"/>
          <w:b w:val="0"/>
          <w:i/>
          <w:color w:val="5D6A73"/>
          <w:sz w:val="21"/>
        </w:rPr>
        <w:t>Use one copy per participant. Record behavior and exact words before interpretation.</w:t>
      </w:r>
    </w:p>
    <w:tbl>
      <w:tblPr>
        <w:tblW w:type="dxa" w:w="9360"/>
        <w:jc w:val="left"/>
        <w:tblLayout w:type="fixed"/>
        <w:tblLook w:firstColumn="1" w:firstRow="1" w:lastColumn="0" w:lastRow="0" w:noHBand="0" w:noVBand="1" w:val="04A0"/>
        <w:tblInd w:w="120" w:type="dxa"/>
        <w:tblBorders>
          <w:top w:val="single" w:sz="6" w:space="0" w:color="C9D4DC"/>
          <w:left w:val="single" w:sz="6" w:space="0" w:color="C9D4DC"/>
          <w:bottom w:val="single" w:sz="6" w:space="0" w:color="C9D4DC"/>
          <w:right w:val="single" w:sz="6" w:space="0" w:color="C9D4DC"/>
          <w:insideH w:val="single" w:sz="6" w:space="0" w:color="C9D4DC"/>
          <w:insideV w:val="single" w:sz="6" w:space="0" w:color="C9D4DC"/>
        </w:tblBorders>
      </w:tblPr>
      <w:tblGrid>
        <w:gridCol w:w="1500"/>
        <w:gridCol w:w="2760"/>
        <w:gridCol w:w="2580"/>
        <w:gridCol w:w="2520"/>
      </w:tblGrid>
      <w:tr>
        <w:trPr>
          <w:cantSplit/>
          <w:tblHeader w:val="true"/>
          <w:cantSplit/>
        </w:trPr>
        <w:tc>
          <w:tcPr>
            <w:tcW w:type="dxa" w:w="1500"/>
            <w:tcMar>
              <w:top w:w="100" w:type="dxa"/>
              <w:start w:w="120" w:type="dxa"/>
              <w:bottom w:w="100" w:type="dxa"/>
              <w:end w:w="120" w:type="dxa"/>
            </w:tcMar>
            <w:vAlign w:val="center"/>
            <w:shd w:fill="15324B"/>
          </w:tcPr>
          <w:p>
            <w:pPr>
              <w:spacing w:after="0"/>
              <w:jc w:val="center"/>
            </w:pPr>
            <w:r>
              <w:rPr>
                <w:rFonts w:ascii="Aptos" w:hAnsi="Aptos"/>
                <w:b/>
                <w:color w:val="FFFFFF"/>
                <w:sz w:val="17"/>
              </w:rPr>
              <w:t>Session ID</w:t>
            </w:r>
          </w:p>
        </w:tc>
        <w:tc>
          <w:tcPr>
            <w:tcW w:type="dxa" w:w="2760"/>
            <w:tcMar>
              <w:top w:w="100" w:type="dxa"/>
              <w:start w:w="120" w:type="dxa"/>
              <w:bottom w:w="100" w:type="dxa"/>
              <w:end w:w="120" w:type="dxa"/>
            </w:tcMar>
            <w:vAlign w:val="center"/>
            <w:shd w:fill="15324B"/>
          </w:tcPr>
          <w:p>
            <w:pPr>
              <w:spacing w:after="0"/>
              <w:jc w:val="left"/>
            </w:pPr>
            <w:r>
              <w:rPr>
                <w:rFonts w:ascii="Aptos" w:hAnsi="Aptos"/>
                <w:b/>
                <w:color w:val="FFFFFF"/>
                <w:sz w:val="17"/>
              </w:rPr>
              <w:t>Role / experience</w:t>
            </w:r>
          </w:p>
        </w:tc>
        <w:tc>
          <w:tcPr>
            <w:tcW w:type="dxa" w:w="2580"/>
            <w:tcMar>
              <w:top w:w="100" w:type="dxa"/>
              <w:start w:w="120" w:type="dxa"/>
              <w:bottom w:w="100" w:type="dxa"/>
              <w:end w:w="120" w:type="dxa"/>
            </w:tcMar>
            <w:vAlign w:val="center"/>
            <w:shd w:fill="15324B"/>
          </w:tcPr>
          <w:p>
            <w:pPr>
              <w:spacing w:after="0"/>
              <w:jc w:val="left"/>
            </w:pPr>
            <w:r>
              <w:rPr>
                <w:rFonts w:ascii="Aptos" w:hAnsi="Aptos"/>
                <w:b/>
                <w:color w:val="FFFFFF"/>
                <w:sz w:val="17"/>
              </w:rPr>
              <w:t>Build + model</w:t>
            </w:r>
          </w:p>
        </w:tc>
        <w:tc>
          <w:tcPr>
            <w:tcW w:type="dxa" w:w="2520"/>
            <w:tcMar>
              <w:top w:w="100" w:type="dxa"/>
              <w:start w:w="120" w:type="dxa"/>
              <w:bottom w:w="100" w:type="dxa"/>
              <w:end w:w="120" w:type="dxa"/>
            </w:tcMar>
            <w:vAlign w:val="center"/>
            <w:shd w:fill="15324B"/>
          </w:tcPr>
          <w:p>
            <w:pPr>
              <w:spacing w:after="0"/>
              <w:jc w:val="left"/>
            </w:pPr>
            <w:r>
              <w:rPr>
                <w:rFonts w:ascii="Aptos" w:hAnsi="Aptos"/>
                <w:b/>
                <w:color w:val="FFFFFF"/>
                <w:sz w:val="17"/>
              </w:rPr>
              <w:t>Date / moderator</w:t>
            </w:r>
          </w:p>
        </w:tc>
      </w:tr>
      <w:tr>
        <w:trPr>
          <w:cantSplit/>
          <w:cantSplit/>
        </w:trPr>
        <w:tc>
          <w:tcPr>
            <w:tcW w:type="dxa" w:w="1500"/>
            <w:tcMar>
              <w:top w:w="100" w:type="dxa"/>
              <w:start w:w="120" w:type="dxa"/>
              <w:bottom w:w="100" w:type="dxa"/>
              <w:end w:w="120" w:type="dxa"/>
            </w:tcMar>
            <w:vAlign w:val="center"/>
          </w:tcPr>
          <w:p>
            <w:pPr>
              <w:spacing w:after="0" w:line="252" w:lineRule="auto"/>
              <w:jc w:val="center"/>
            </w:pPr>
            <w:r>
              <w:rPr>
                <w:rFonts w:ascii="Aptos" w:hAnsi="Aptos"/>
                <w:color w:val="17242E"/>
                <w:sz w:val="17"/>
              </w:rPr>
              <w:t>________________</w:t>
            </w:r>
          </w:p>
        </w:tc>
        <w:tc>
          <w:tcPr>
            <w:tcW w:type="dxa" w:w="2760"/>
            <w:tcMar>
              <w:top w:w="100" w:type="dxa"/>
              <w:start w:w="120" w:type="dxa"/>
              <w:bottom w:w="100" w:type="dxa"/>
              <w:end w:w="120" w:type="dxa"/>
            </w:tcMar>
            <w:vAlign w:val="center"/>
          </w:tcPr>
          <w:p>
            <w:pPr>
              <w:spacing w:after="0" w:line="252" w:lineRule="auto"/>
              <w:jc w:val="left"/>
            </w:pPr>
            <w:r>
              <w:rPr>
                <w:rFonts w:ascii="Aptos" w:hAnsi="Aptos"/>
                <w:color w:val="17242E"/>
                <w:sz w:val="17"/>
              </w:rPr>
              <w:t>________________________</w:t>
            </w:r>
          </w:p>
        </w:tc>
        <w:tc>
          <w:tcPr>
            <w:tcW w:type="dxa" w:w="2580"/>
            <w:tcMar>
              <w:top w:w="100" w:type="dxa"/>
              <w:start w:w="120" w:type="dxa"/>
              <w:bottom w:w="100" w:type="dxa"/>
              <w:end w:w="120" w:type="dxa"/>
            </w:tcMar>
            <w:vAlign w:val="center"/>
          </w:tcPr>
          <w:p>
            <w:pPr>
              <w:spacing w:after="0" w:line="252" w:lineRule="auto"/>
              <w:jc w:val="left"/>
            </w:pPr>
            <w:r>
              <w:rPr>
                <w:rFonts w:ascii="Aptos" w:hAnsi="Aptos"/>
                <w:color w:val="17242E"/>
                <w:sz w:val="17"/>
              </w:rPr>
              <w:t>________________________</w:t>
            </w:r>
          </w:p>
        </w:tc>
        <w:tc>
          <w:tcPr>
            <w:tcW w:type="dxa" w:w="2520"/>
            <w:tcMar>
              <w:top w:w="100" w:type="dxa"/>
              <w:start w:w="120" w:type="dxa"/>
              <w:bottom w:w="100" w:type="dxa"/>
              <w:end w:w="120" w:type="dxa"/>
            </w:tcMar>
            <w:vAlign w:val="center"/>
          </w:tcPr>
          <w:p>
            <w:pPr>
              <w:spacing w:after="0" w:line="252" w:lineRule="auto"/>
              <w:jc w:val="left"/>
            </w:pPr>
            <w:r>
              <w:rPr>
                <w:rFonts w:ascii="Aptos" w:hAnsi="Aptos"/>
                <w:color w:val="17242E"/>
                <w:sz w:val="17"/>
              </w:rPr>
              <w:t>________________________</w:t>
            </w:r>
          </w:p>
        </w:tc>
      </w:tr>
    </w:tbl>
    <w:p>
      <w:pPr>
        <w:spacing w:after="40"/>
      </w:pPr>
    </w:p>
    <w:p>
      <w:pPr>
        <w:pStyle w:val="Heading2"/>
        <w:pageBreakBefore w:val="0"/>
        <w:keepNext/>
        <w:keepLines/>
      </w:pPr>
      <w:r>
        <w:rPr>
          <w:rFonts w:ascii="Aptos" w:hAnsi="Aptos"/>
          <w:b/>
          <w:color w:val="147D82"/>
          <w:sz w:val="26"/>
        </w:rPr>
        <w:t>Task scorecard</w:t>
      </w:r>
    </w:p>
    <w:tbl>
      <w:tblPr>
        <w:tblW w:type="dxa" w:w="9360"/>
        <w:jc w:val="left"/>
        <w:tblLayout w:type="fixed"/>
        <w:tblLook w:firstColumn="1" w:firstRow="1" w:lastColumn="0" w:lastRow="0" w:noHBand="0" w:noVBand="1" w:val="04A0"/>
        <w:tblInd w:w="120" w:type="dxa"/>
        <w:tblBorders>
          <w:top w:val="single" w:sz="6" w:space="0" w:color="C9D4DC"/>
          <w:left w:val="single" w:sz="6" w:space="0" w:color="C9D4DC"/>
          <w:bottom w:val="single" w:sz="6" w:space="0" w:color="C9D4DC"/>
          <w:right w:val="single" w:sz="6" w:space="0" w:color="C9D4DC"/>
          <w:insideH w:val="single" w:sz="6" w:space="0" w:color="C9D4DC"/>
          <w:insideV w:val="single" w:sz="6" w:space="0" w:color="C9D4DC"/>
        </w:tblBorders>
      </w:tblPr>
      <w:tblGrid>
        <w:gridCol w:w="1600"/>
        <w:gridCol w:w="1200"/>
        <w:gridCol w:w="950"/>
        <w:gridCol w:w="700"/>
        <w:gridCol w:w="4910"/>
      </w:tblGrid>
      <w:tr>
        <w:trPr>
          <w:cantSplit/>
          <w:tblHeader w:val="true"/>
          <w:cantSplit/>
        </w:trPr>
        <w:tc>
          <w:tcPr>
            <w:tcW w:type="dxa" w:w="1600"/>
            <w:tcMar>
              <w:top w:w="100" w:type="dxa"/>
              <w:start w:w="120" w:type="dxa"/>
              <w:bottom w:w="100" w:type="dxa"/>
              <w:end w:w="120" w:type="dxa"/>
            </w:tcMar>
            <w:vAlign w:val="center"/>
            <w:shd w:fill="15324B"/>
          </w:tcPr>
          <w:p>
            <w:pPr>
              <w:spacing w:after="0"/>
              <w:jc w:val="center"/>
            </w:pPr>
            <w:r>
              <w:rPr>
                <w:rFonts w:ascii="Aptos" w:hAnsi="Aptos"/>
                <w:b/>
                <w:color w:val="FFFFFF"/>
                <w:sz w:val="16"/>
              </w:rPr>
              <w:t>Task</w:t>
            </w:r>
          </w:p>
        </w:tc>
        <w:tc>
          <w:tcPr>
            <w:tcW w:type="dxa" w:w="1200"/>
            <w:tcMar>
              <w:top w:w="100" w:type="dxa"/>
              <w:start w:w="120" w:type="dxa"/>
              <w:bottom w:w="100" w:type="dxa"/>
              <w:end w:w="120" w:type="dxa"/>
            </w:tcMar>
            <w:vAlign w:val="center"/>
            <w:shd w:fill="15324B"/>
          </w:tcPr>
          <w:p>
            <w:pPr>
              <w:spacing w:after="0"/>
              <w:jc w:val="left"/>
            </w:pPr>
            <w:r>
              <w:rPr>
                <w:rFonts w:ascii="Aptos" w:hAnsi="Aptos"/>
                <w:b/>
                <w:color w:val="FFFFFF"/>
                <w:sz w:val="16"/>
              </w:rPr>
              <w:t>Outcome</w:t>
            </w:r>
          </w:p>
        </w:tc>
        <w:tc>
          <w:tcPr>
            <w:tcW w:type="dxa" w:w="950"/>
            <w:tcMar>
              <w:top w:w="100" w:type="dxa"/>
              <w:start w:w="120" w:type="dxa"/>
              <w:bottom w:w="100" w:type="dxa"/>
              <w:end w:w="120" w:type="dxa"/>
            </w:tcMar>
            <w:vAlign w:val="center"/>
            <w:shd w:fill="15324B"/>
          </w:tcPr>
          <w:p>
            <w:pPr>
              <w:spacing w:after="0"/>
              <w:jc w:val="left"/>
            </w:pPr>
            <w:r>
              <w:rPr>
                <w:rFonts w:ascii="Aptos" w:hAnsi="Aptos"/>
                <w:b/>
                <w:color w:val="FFFFFF"/>
                <w:sz w:val="16"/>
              </w:rPr>
              <w:t>Ease 1-7</w:t>
            </w:r>
          </w:p>
        </w:tc>
        <w:tc>
          <w:tcPr>
            <w:tcW w:type="dxa" w:w="700"/>
            <w:tcMar>
              <w:top w:w="100" w:type="dxa"/>
              <w:start w:w="120" w:type="dxa"/>
              <w:bottom w:w="100" w:type="dxa"/>
              <w:end w:w="120" w:type="dxa"/>
            </w:tcMar>
            <w:vAlign w:val="center"/>
            <w:shd w:fill="15324B"/>
          </w:tcPr>
          <w:p>
            <w:pPr>
              <w:spacing w:after="0"/>
              <w:jc w:val="left"/>
            </w:pPr>
            <w:r>
              <w:rPr>
                <w:rFonts w:ascii="Aptos" w:hAnsi="Aptos"/>
                <w:b/>
                <w:color w:val="FFFFFF"/>
                <w:sz w:val="16"/>
              </w:rPr>
              <w:t>Time</w:t>
            </w:r>
          </w:p>
        </w:tc>
        <w:tc>
          <w:tcPr>
            <w:tcW w:type="dxa" w:w="4910"/>
            <w:tcMar>
              <w:top w:w="100" w:type="dxa"/>
              <w:start w:w="120" w:type="dxa"/>
              <w:bottom w:w="100" w:type="dxa"/>
              <w:end w:w="120" w:type="dxa"/>
            </w:tcMar>
            <w:vAlign w:val="center"/>
            <w:shd w:fill="15324B"/>
          </w:tcPr>
          <w:p>
            <w:pPr>
              <w:spacing w:after="0"/>
              <w:jc w:val="left"/>
            </w:pPr>
            <w:r>
              <w:rPr>
                <w:rFonts w:ascii="Aptos" w:hAnsi="Aptos"/>
                <w:b/>
                <w:color w:val="FFFFFF"/>
                <w:sz w:val="16"/>
              </w:rPr>
              <w:t>Critical observation / quote</w:t>
            </w:r>
          </w:p>
        </w:tc>
      </w:tr>
      <w:tr>
        <w:trPr>
          <w:cantSplit/>
          <w:cantSplit/>
        </w:trPr>
        <w:tc>
          <w:tcPr>
            <w:tcW w:type="dxa" w:w="1600"/>
            <w:tcMar>
              <w:top w:w="100" w:type="dxa"/>
              <w:start w:w="120" w:type="dxa"/>
              <w:bottom w:w="100" w:type="dxa"/>
              <w:end w:w="120" w:type="dxa"/>
            </w:tcMar>
            <w:vAlign w:val="center"/>
          </w:tcPr>
          <w:p>
            <w:pPr>
              <w:spacing w:after="0" w:line="252" w:lineRule="auto"/>
              <w:jc w:val="center"/>
            </w:pPr>
            <w:r>
              <w:rPr>
                <w:rFonts w:ascii="Aptos" w:hAnsi="Aptos"/>
                <w:color w:val="17242E"/>
                <w:sz w:val="16"/>
              </w:rPr>
              <w:t>1 First impression</w:t>
            </w:r>
          </w:p>
        </w:tc>
        <w:tc>
          <w:tcPr>
            <w:tcW w:type="dxa" w:w="1200"/>
            <w:tcMar>
              <w:top w:w="100" w:type="dxa"/>
              <w:start w:w="120" w:type="dxa"/>
              <w:bottom w:w="100" w:type="dxa"/>
              <w:end w:w="120" w:type="dxa"/>
            </w:tcMar>
            <w:vAlign w:val="center"/>
          </w:tcPr>
          <w:p>
            <w:pPr>
              <w:spacing w:after="0" w:line="252" w:lineRule="auto"/>
              <w:jc w:val="left"/>
            </w:pPr>
            <w:r>
              <w:rPr>
                <w:rFonts w:ascii="Aptos" w:hAnsi="Aptos"/>
                <w:color w:val="17242E"/>
                <w:sz w:val="16"/>
              </w:rPr>
              <w:t>S / P / F</w:t>
            </w:r>
          </w:p>
        </w:tc>
        <w:tc>
          <w:tcPr>
            <w:tcW w:type="dxa" w:w="950"/>
            <w:tcMar>
              <w:top w:w="100" w:type="dxa"/>
              <w:start w:w="120" w:type="dxa"/>
              <w:bottom w:w="100" w:type="dxa"/>
              <w:end w:w="120" w:type="dxa"/>
            </w:tcMar>
            <w:vAlign w:val="center"/>
          </w:tcPr>
          <w:p>
            <w:pPr>
              <w:spacing w:after="0" w:line="252" w:lineRule="auto"/>
              <w:jc w:val="left"/>
            </w:pPr>
            <w:r>
              <w:rPr>
                <w:rFonts w:ascii="Aptos" w:hAnsi="Aptos"/>
                <w:color w:val="17242E"/>
                <w:sz w:val="16"/>
              </w:rPr>
              <w:t>__</w:t>
            </w:r>
          </w:p>
        </w:tc>
        <w:tc>
          <w:tcPr>
            <w:tcW w:type="dxa" w:w="700"/>
            <w:tcMar>
              <w:top w:w="100" w:type="dxa"/>
              <w:start w:w="120" w:type="dxa"/>
              <w:bottom w:w="100" w:type="dxa"/>
              <w:end w:w="120" w:type="dxa"/>
            </w:tcMar>
            <w:vAlign w:val="center"/>
          </w:tcPr>
          <w:p>
            <w:pPr>
              <w:spacing w:after="0" w:line="252" w:lineRule="auto"/>
              <w:jc w:val="left"/>
            </w:pPr>
            <w:r>
              <w:rPr>
                <w:rFonts w:ascii="Aptos" w:hAnsi="Aptos"/>
                <w:color w:val="17242E"/>
                <w:sz w:val="16"/>
              </w:rPr>
              <w:t>__</w:t>
            </w:r>
          </w:p>
        </w:tc>
        <w:tc>
          <w:tcPr>
            <w:tcW w:type="dxa" w:w="4910"/>
            <w:tcMar>
              <w:top w:w="100" w:type="dxa"/>
              <w:start w:w="120" w:type="dxa"/>
              <w:bottom w:w="100" w:type="dxa"/>
              <w:end w:w="120" w:type="dxa"/>
            </w:tcMar>
            <w:vAlign w:val="center"/>
          </w:tcPr>
          <w:p>
            <w:pPr>
              <w:spacing w:after="0" w:line="252" w:lineRule="auto"/>
              <w:jc w:val="left"/>
            </w:pPr>
            <w:r>
              <w:rPr>
                <w:rFonts w:ascii="Aptos" w:hAnsi="Aptos"/>
                <w:color w:val="17242E"/>
                <w:sz w:val="16"/>
              </w:rPr>
              <w:t>________________________________</w:t>
            </w:r>
          </w:p>
        </w:tc>
      </w:tr>
      <w:tr>
        <w:trPr>
          <w:cantSplit/>
          <w:cantSplit/>
        </w:trPr>
        <w:tc>
          <w:tcPr>
            <w:tcW w:type="dxa" w:w="1600"/>
            <w:shd w:fill="F6F8FA"/>
            <w:tcMar>
              <w:top w:w="100" w:type="dxa"/>
              <w:start w:w="120" w:type="dxa"/>
              <w:bottom w:w="100" w:type="dxa"/>
              <w:end w:w="120" w:type="dxa"/>
            </w:tcMar>
            <w:vAlign w:val="center"/>
          </w:tcPr>
          <w:p>
            <w:pPr>
              <w:spacing w:after="0" w:line="252" w:lineRule="auto"/>
              <w:jc w:val="center"/>
            </w:pPr>
            <w:r>
              <w:rPr>
                <w:rFonts w:ascii="Aptos" w:hAnsi="Aptos"/>
                <w:color w:val="17242E"/>
                <w:sz w:val="16"/>
              </w:rPr>
              <w:t>2 Submit serious exposure</w:t>
            </w:r>
          </w:p>
        </w:tc>
        <w:tc>
          <w:tcPr>
            <w:tcW w:type="dxa" w:w="1200"/>
            <w:shd w:fill="F6F8FA"/>
            <w:tcMar>
              <w:top w:w="100" w:type="dxa"/>
              <w:start w:w="120" w:type="dxa"/>
              <w:bottom w:w="100" w:type="dxa"/>
              <w:end w:w="120" w:type="dxa"/>
            </w:tcMar>
            <w:vAlign w:val="center"/>
          </w:tcPr>
          <w:p>
            <w:pPr>
              <w:spacing w:after="0" w:line="252" w:lineRule="auto"/>
              <w:jc w:val="left"/>
            </w:pPr>
            <w:r>
              <w:rPr>
                <w:rFonts w:ascii="Aptos" w:hAnsi="Aptos"/>
                <w:color w:val="17242E"/>
                <w:sz w:val="16"/>
              </w:rPr>
              <w:t>S / P / F</w:t>
            </w:r>
          </w:p>
        </w:tc>
        <w:tc>
          <w:tcPr>
            <w:tcW w:type="dxa" w:w="950"/>
            <w:shd w:fill="F6F8FA"/>
            <w:tcMar>
              <w:top w:w="100" w:type="dxa"/>
              <w:start w:w="120" w:type="dxa"/>
              <w:bottom w:w="100" w:type="dxa"/>
              <w:end w:w="120" w:type="dxa"/>
            </w:tcMar>
            <w:vAlign w:val="center"/>
          </w:tcPr>
          <w:p>
            <w:pPr>
              <w:spacing w:after="0" w:line="252" w:lineRule="auto"/>
              <w:jc w:val="left"/>
            </w:pPr>
            <w:r>
              <w:rPr>
                <w:rFonts w:ascii="Aptos" w:hAnsi="Aptos"/>
                <w:color w:val="17242E"/>
                <w:sz w:val="16"/>
              </w:rPr>
              <w:t>__</w:t>
            </w:r>
          </w:p>
        </w:tc>
        <w:tc>
          <w:tcPr>
            <w:tcW w:type="dxa" w:w="700"/>
            <w:shd w:fill="F6F8FA"/>
            <w:tcMar>
              <w:top w:w="100" w:type="dxa"/>
              <w:start w:w="120" w:type="dxa"/>
              <w:bottom w:w="100" w:type="dxa"/>
              <w:end w:w="120" w:type="dxa"/>
            </w:tcMar>
            <w:vAlign w:val="center"/>
          </w:tcPr>
          <w:p>
            <w:pPr>
              <w:spacing w:after="0" w:line="252" w:lineRule="auto"/>
              <w:jc w:val="left"/>
            </w:pPr>
            <w:r>
              <w:rPr>
                <w:rFonts w:ascii="Aptos" w:hAnsi="Aptos"/>
                <w:color w:val="17242E"/>
                <w:sz w:val="16"/>
              </w:rPr>
              <w:t>__</w:t>
            </w:r>
          </w:p>
        </w:tc>
        <w:tc>
          <w:tcPr>
            <w:tcW w:type="dxa" w:w="4910"/>
            <w:shd w:fill="F6F8FA"/>
            <w:tcMar>
              <w:top w:w="100" w:type="dxa"/>
              <w:start w:w="120" w:type="dxa"/>
              <w:bottom w:w="100" w:type="dxa"/>
              <w:end w:w="120" w:type="dxa"/>
            </w:tcMar>
            <w:vAlign w:val="center"/>
          </w:tcPr>
          <w:p>
            <w:pPr>
              <w:spacing w:after="0" w:line="252" w:lineRule="auto"/>
              <w:jc w:val="left"/>
            </w:pPr>
            <w:r>
              <w:rPr>
                <w:rFonts w:ascii="Aptos" w:hAnsi="Aptos"/>
                <w:color w:val="17242E"/>
                <w:sz w:val="16"/>
              </w:rPr>
              <w:t>________________________________</w:t>
            </w:r>
          </w:p>
        </w:tc>
      </w:tr>
      <w:tr>
        <w:trPr>
          <w:cantSplit/>
          <w:cantSplit/>
        </w:trPr>
        <w:tc>
          <w:tcPr>
            <w:tcW w:type="dxa" w:w="1600"/>
            <w:tcMar>
              <w:top w:w="100" w:type="dxa"/>
              <w:start w:w="120" w:type="dxa"/>
              <w:bottom w:w="100" w:type="dxa"/>
              <w:end w:w="120" w:type="dxa"/>
            </w:tcMar>
            <w:vAlign w:val="center"/>
          </w:tcPr>
          <w:p>
            <w:pPr>
              <w:spacing w:after="0" w:line="252" w:lineRule="auto"/>
              <w:jc w:val="center"/>
            </w:pPr>
            <w:r>
              <w:rPr>
                <w:rFonts w:ascii="Aptos" w:hAnsi="Aptos"/>
                <w:color w:val="17242E"/>
                <w:sz w:val="16"/>
              </w:rPr>
              <w:t>3 Inspect and challenge</w:t>
            </w:r>
          </w:p>
        </w:tc>
        <w:tc>
          <w:tcPr>
            <w:tcW w:type="dxa" w:w="1200"/>
            <w:tcMar>
              <w:top w:w="100" w:type="dxa"/>
              <w:start w:w="120" w:type="dxa"/>
              <w:bottom w:w="100" w:type="dxa"/>
              <w:end w:w="120" w:type="dxa"/>
            </w:tcMar>
            <w:vAlign w:val="center"/>
          </w:tcPr>
          <w:p>
            <w:pPr>
              <w:spacing w:after="0" w:line="252" w:lineRule="auto"/>
              <w:jc w:val="left"/>
            </w:pPr>
            <w:r>
              <w:rPr>
                <w:rFonts w:ascii="Aptos" w:hAnsi="Aptos"/>
                <w:color w:val="17242E"/>
                <w:sz w:val="16"/>
              </w:rPr>
              <w:t>S / P / F</w:t>
            </w:r>
          </w:p>
        </w:tc>
        <w:tc>
          <w:tcPr>
            <w:tcW w:type="dxa" w:w="950"/>
            <w:tcMar>
              <w:top w:w="100" w:type="dxa"/>
              <w:start w:w="120" w:type="dxa"/>
              <w:bottom w:w="100" w:type="dxa"/>
              <w:end w:w="120" w:type="dxa"/>
            </w:tcMar>
            <w:vAlign w:val="center"/>
          </w:tcPr>
          <w:p>
            <w:pPr>
              <w:spacing w:after="0" w:line="252" w:lineRule="auto"/>
              <w:jc w:val="left"/>
            </w:pPr>
            <w:r>
              <w:rPr>
                <w:rFonts w:ascii="Aptos" w:hAnsi="Aptos"/>
                <w:color w:val="17242E"/>
                <w:sz w:val="16"/>
              </w:rPr>
              <w:t>__</w:t>
            </w:r>
          </w:p>
        </w:tc>
        <w:tc>
          <w:tcPr>
            <w:tcW w:type="dxa" w:w="700"/>
            <w:tcMar>
              <w:top w:w="100" w:type="dxa"/>
              <w:start w:w="120" w:type="dxa"/>
              <w:bottom w:w="100" w:type="dxa"/>
              <w:end w:w="120" w:type="dxa"/>
            </w:tcMar>
            <w:vAlign w:val="center"/>
          </w:tcPr>
          <w:p>
            <w:pPr>
              <w:spacing w:after="0" w:line="252" w:lineRule="auto"/>
              <w:jc w:val="left"/>
            </w:pPr>
            <w:r>
              <w:rPr>
                <w:rFonts w:ascii="Aptos" w:hAnsi="Aptos"/>
                <w:color w:val="17242E"/>
                <w:sz w:val="16"/>
              </w:rPr>
              <w:t>__</w:t>
            </w:r>
          </w:p>
        </w:tc>
        <w:tc>
          <w:tcPr>
            <w:tcW w:type="dxa" w:w="4910"/>
            <w:tcMar>
              <w:top w:w="100" w:type="dxa"/>
              <w:start w:w="120" w:type="dxa"/>
              <w:bottom w:w="100" w:type="dxa"/>
              <w:end w:w="120" w:type="dxa"/>
            </w:tcMar>
            <w:vAlign w:val="center"/>
          </w:tcPr>
          <w:p>
            <w:pPr>
              <w:spacing w:after="0" w:line="252" w:lineRule="auto"/>
              <w:jc w:val="left"/>
            </w:pPr>
            <w:r>
              <w:rPr>
                <w:rFonts w:ascii="Aptos" w:hAnsi="Aptos"/>
                <w:color w:val="17242E"/>
                <w:sz w:val="16"/>
              </w:rPr>
              <w:t>________________________________</w:t>
            </w:r>
          </w:p>
        </w:tc>
      </w:tr>
      <w:tr>
        <w:trPr>
          <w:cantSplit/>
          <w:cantSplit/>
        </w:trPr>
        <w:tc>
          <w:tcPr>
            <w:tcW w:type="dxa" w:w="1600"/>
            <w:shd w:fill="F6F8FA"/>
            <w:tcMar>
              <w:top w:w="100" w:type="dxa"/>
              <w:start w:w="120" w:type="dxa"/>
              <w:bottom w:w="100" w:type="dxa"/>
              <w:end w:w="120" w:type="dxa"/>
            </w:tcMar>
            <w:vAlign w:val="center"/>
          </w:tcPr>
          <w:p>
            <w:pPr>
              <w:spacing w:after="0" w:line="252" w:lineRule="auto"/>
              <w:jc w:val="center"/>
            </w:pPr>
            <w:r>
              <w:rPr>
                <w:rFonts w:ascii="Aptos" w:hAnsi="Aptos"/>
                <w:color w:val="17242E"/>
                <w:sz w:val="16"/>
              </w:rPr>
              <w:t>4 Honest unknown</w:t>
            </w:r>
          </w:p>
        </w:tc>
        <w:tc>
          <w:tcPr>
            <w:tcW w:type="dxa" w:w="1200"/>
            <w:shd w:fill="F6F8FA"/>
            <w:tcMar>
              <w:top w:w="100" w:type="dxa"/>
              <w:start w:w="120" w:type="dxa"/>
              <w:bottom w:w="100" w:type="dxa"/>
              <w:end w:w="120" w:type="dxa"/>
            </w:tcMar>
            <w:vAlign w:val="center"/>
          </w:tcPr>
          <w:p>
            <w:pPr>
              <w:spacing w:after="0" w:line="252" w:lineRule="auto"/>
              <w:jc w:val="left"/>
            </w:pPr>
            <w:r>
              <w:rPr>
                <w:rFonts w:ascii="Aptos" w:hAnsi="Aptos"/>
                <w:color w:val="17242E"/>
                <w:sz w:val="16"/>
              </w:rPr>
              <w:t>S / P / F</w:t>
            </w:r>
          </w:p>
        </w:tc>
        <w:tc>
          <w:tcPr>
            <w:tcW w:type="dxa" w:w="950"/>
            <w:shd w:fill="F6F8FA"/>
            <w:tcMar>
              <w:top w:w="100" w:type="dxa"/>
              <w:start w:w="120" w:type="dxa"/>
              <w:bottom w:w="100" w:type="dxa"/>
              <w:end w:w="120" w:type="dxa"/>
            </w:tcMar>
            <w:vAlign w:val="center"/>
          </w:tcPr>
          <w:p>
            <w:pPr>
              <w:spacing w:after="0" w:line="252" w:lineRule="auto"/>
              <w:jc w:val="left"/>
            </w:pPr>
            <w:r>
              <w:rPr>
                <w:rFonts w:ascii="Aptos" w:hAnsi="Aptos"/>
                <w:color w:val="17242E"/>
                <w:sz w:val="16"/>
              </w:rPr>
              <w:t>__</w:t>
            </w:r>
          </w:p>
        </w:tc>
        <w:tc>
          <w:tcPr>
            <w:tcW w:type="dxa" w:w="700"/>
            <w:shd w:fill="F6F8FA"/>
            <w:tcMar>
              <w:top w:w="100" w:type="dxa"/>
              <w:start w:w="120" w:type="dxa"/>
              <w:bottom w:w="100" w:type="dxa"/>
              <w:end w:w="120" w:type="dxa"/>
            </w:tcMar>
            <w:vAlign w:val="center"/>
          </w:tcPr>
          <w:p>
            <w:pPr>
              <w:spacing w:after="0" w:line="252" w:lineRule="auto"/>
              <w:jc w:val="left"/>
            </w:pPr>
            <w:r>
              <w:rPr>
                <w:rFonts w:ascii="Aptos" w:hAnsi="Aptos"/>
                <w:color w:val="17242E"/>
                <w:sz w:val="16"/>
              </w:rPr>
              <w:t>__</w:t>
            </w:r>
          </w:p>
        </w:tc>
        <w:tc>
          <w:tcPr>
            <w:tcW w:type="dxa" w:w="4910"/>
            <w:shd w:fill="F6F8FA"/>
            <w:tcMar>
              <w:top w:w="100" w:type="dxa"/>
              <w:start w:w="120" w:type="dxa"/>
              <w:bottom w:w="100" w:type="dxa"/>
              <w:end w:w="120" w:type="dxa"/>
            </w:tcMar>
            <w:vAlign w:val="center"/>
          </w:tcPr>
          <w:p>
            <w:pPr>
              <w:spacing w:after="0" w:line="252" w:lineRule="auto"/>
              <w:jc w:val="left"/>
            </w:pPr>
            <w:r>
              <w:rPr>
                <w:rFonts w:ascii="Aptos" w:hAnsi="Aptos"/>
                <w:color w:val="17242E"/>
                <w:sz w:val="16"/>
              </w:rPr>
              <w:t>________________________________</w:t>
            </w:r>
          </w:p>
        </w:tc>
      </w:tr>
      <w:tr>
        <w:trPr>
          <w:cantSplit/>
          <w:cantSplit/>
        </w:trPr>
        <w:tc>
          <w:tcPr>
            <w:tcW w:type="dxa" w:w="1600"/>
            <w:tcMar>
              <w:top w:w="100" w:type="dxa"/>
              <w:start w:w="120" w:type="dxa"/>
              <w:bottom w:w="100" w:type="dxa"/>
              <w:end w:w="120" w:type="dxa"/>
            </w:tcMar>
            <w:vAlign w:val="center"/>
          </w:tcPr>
          <w:p>
            <w:pPr>
              <w:spacing w:after="0" w:line="252" w:lineRule="auto"/>
              <w:jc w:val="center"/>
            </w:pPr>
            <w:r>
              <w:rPr>
                <w:rFonts w:ascii="Aptos" w:hAnsi="Aptos"/>
                <w:color w:val="17242E"/>
                <w:sz w:val="16"/>
              </w:rPr>
              <w:t>5 No vs unknown</w:t>
            </w:r>
          </w:p>
        </w:tc>
        <w:tc>
          <w:tcPr>
            <w:tcW w:type="dxa" w:w="1200"/>
            <w:tcMar>
              <w:top w:w="100" w:type="dxa"/>
              <w:start w:w="120" w:type="dxa"/>
              <w:bottom w:w="100" w:type="dxa"/>
              <w:end w:w="120" w:type="dxa"/>
            </w:tcMar>
            <w:vAlign w:val="center"/>
          </w:tcPr>
          <w:p>
            <w:pPr>
              <w:spacing w:after="0" w:line="252" w:lineRule="auto"/>
              <w:jc w:val="left"/>
            </w:pPr>
            <w:r>
              <w:rPr>
                <w:rFonts w:ascii="Aptos" w:hAnsi="Aptos"/>
                <w:color w:val="17242E"/>
                <w:sz w:val="16"/>
              </w:rPr>
              <w:t>S / P / F</w:t>
            </w:r>
          </w:p>
        </w:tc>
        <w:tc>
          <w:tcPr>
            <w:tcW w:type="dxa" w:w="950"/>
            <w:tcMar>
              <w:top w:w="100" w:type="dxa"/>
              <w:start w:w="120" w:type="dxa"/>
              <w:bottom w:w="100" w:type="dxa"/>
              <w:end w:w="120" w:type="dxa"/>
            </w:tcMar>
            <w:vAlign w:val="center"/>
          </w:tcPr>
          <w:p>
            <w:pPr>
              <w:spacing w:after="0" w:line="252" w:lineRule="auto"/>
              <w:jc w:val="left"/>
            </w:pPr>
            <w:r>
              <w:rPr>
                <w:rFonts w:ascii="Aptos" w:hAnsi="Aptos"/>
                <w:color w:val="17242E"/>
                <w:sz w:val="16"/>
              </w:rPr>
              <w:t>__</w:t>
            </w:r>
          </w:p>
        </w:tc>
        <w:tc>
          <w:tcPr>
            <w:tcW w:type="dxa" w:w="700"/>
            <w:tcMar>
              <w:top w:w="100" w:type="dxa"/>
              <w:start w:w="120" w:type="dxa"/>
              <w:bottom w:w="100" w:type="dxa"/>
              <w:end w:w="120" w:type="dxa"/>
            </w:tcMar>
            <w:vAlign w:val="center"/>
          </w:tcPr>
          <w:p>
            <w:pPr>
              <w:spacing w:after="0" w:line="252" w:lineRule="auto"/>
              <w:jc w:val="left"/>
            </w:pPr>
            <w:r>
              <w:rPr>
                <w:rFonts w:ascii="Aptos" w:hAnsi="Aptos"/>
                <w:color w:val="17242E"/>
                <w:sz w:val="16"/>
              </w:rPr>
              <w:t>__</w:t>
            </w:r>
          </w:p>
        </w:tc>
        <w:tc>
          <w:tcPr>
            <w:tcW w:type="dxa" w:w="4910"/>
            <w:tcMar>
              <w:top w:w="100" w:type="dxa"/>
              <w:start w:w="120" w:type="dxa"/>
              <w:bottom w:w="100" w:type="dxa"/>
              <w:end w:w="120" w:type="dxa"/>
            </w:tcMar>
            <w:vAlign w:val="center"/>
          </w:tcPr>
          <w:p>
            <w:pPr>
              <w:spacing w:after="0" w:line="252" w:lineRule="auto"/>
              <w:jc w:val="left"/>
            </w:pPr>
            <w:r>
              <w:rPr>
                <w:rFonts w:ascii="Aptos" w:hAnsi="Aptos"/>
                <w:color w:val="17242E"/>
                <w:sz w:val="16"/>
              </w:rPr>
              <w:t>________________________________</w:t>
            </w:r>
          </w:p>
        </w:tc>
      </w:tr>
      <w:tr>
        <w:trPr>
          <w:cantSplit/>
          <w:cantSplit/>
        </w:trPr>
        <w:tc>
          <w:tcPr>
            <w:tcW w:type="dxa" w:w="1600"/>
            <w:shd w:fill="F6F8FA"/>
            <w:tcMar>
              <w:top w:w="100" w:type="dxa"/>
              <w:start w:w="120" w:type="dxa"/>
              <w:bottom w:w="100" w:type="dxa"/>
              <w:end w:w="120" w:type="dxa"/>
            </w:tcMar>
            <w:vAlign w:val="center"/>
          </w:tcPr>
          <w:p>
            <w:pPr>
              <w:spacing w:after="0" w:line="252" w:lineRule="auto"/>
              <w:jc w:val="center"/>
            </w:pPr>
            <w:r>
              <w:rPr>
                <w:rFonts w:ascii="Aptos" w:hAnsi="Aptos"/>
                <w:color w:val="17242E"/>
                <w:sz w:val="16"/>
              </w:rPr>
              <w:t>6 Reopen/privacy</w:t>
            </w:r>
          </w:p>
        </w:tc>
        <w:tc>
          <w:tcPr>
            <w:tcW w:type="dxa" w:w="1200"/>
            <w:shd w:fill="F6F8FA"/>
            <w:tcMar>
              <w:top w:w="100" w:type="dxa"/>
              <w:start w:w="120" w:type="dxa"/>
              <w:bottom w:w="100" w:type="dxa"/>
              <w:end w:w="120" w:type="dxa"/>
            </w:tcMar>
            <w:vAlign w:val="center"/>
          </w:tcPr>
          <w:p>
            <w:pPr>
              <w:spacing w:after="0" w:line="252" w:lineRule="auto"/>
              <w:jc w:val="left"/>
            </w:pPr>
            <w:r>
              <w:rPr>
                <w:rFonts w:ascii="Aptos" w:hAnsi="Aptos"/>
                <w:color w:val="17242E"/>
                <w:sz w:val="16"/>
              </w:rPr>
              <w:t>S / P / F</w:t>
            </w:r>
          </w:p>
        </w:tc>
        <w:tc>
          <w:tcPr>
            <w:tcW w:type="dxa" w:w="950"/>
            <w:shd w:fill="F6F8FA"/>
            <w:tcMar>
              <w:top w:w="100" w:type="dxa"/>
              <w:start w:w="120" w:type="dxa"/>
              <w:bottom w:w="100" w:type="dxa"/>
              <w:end w:w="120" w:type="dxa"/>
            </w:tcMar>
            <w:vAlign w:val="center"/>
          </w:tcPr>
          <w:p>
            <w:pPr>
              <w:spacing w:after="0" w:line="252" w:lineRule="auto"/>
              <w:jc w:val="left"/>
            </w:pPr>
            <w:r>
              <w:rPr>
                <w:rFonts w:ascii="Aptos" w:hAnsi="Aptos"/>
                <w:color w:val="17242E"/>
                <w:sz w:val="16"/>
              </w:rPr>
              <w:t>__</w:t>
            </w:r>
          </w:p>
        </w:tc>
        <w:tc>
          <w:tcPr>
            <w:tcW w:type="dxa" w:w="700"/>
            <w:shd w:fill="F6F8FA"/>
            <w:tcMar>
              <w:top w:w="100" w:type="dxa"/>
              <w:start w:w="120" w:type="dxa"/>
              <w:bottom w:w="100" w:type="dxa"/>
              <w:end w:w="120" w:type="dxa"/>
            </w:tcMar>
            <w:vAlign w:val="center"/>
          </w:tcPr>
          <w:p>
            <w:pPr>
              <w:spacing w:after="0" w:line="252" w:lineRule="auto"/>
              <w:jc w:val="left"/>
            </w:pPr>
            <w:r>
              <w:rPr>
                <w:rFonts w:ascii="Aptos" w:hAnsi="Aptos"/>
                <w:color w:val="17242E"/>
                <w:sz w:val="16"/>
              </w:rPr>
              <w:t>__</w:t>
            </w:r>
          </w:p>
        </w:tc>
        <w:tc>
          <w:tcPr>
            <w:tcW w:type="dxa" w:w="4910"/>
            <w:shd w:fill="F6F8FA"/>
            <w:tcMar>
              <w:top w:w="100" w:type="dxa"/>
              <w:start w:w="120" w:type="dxa"/>
              <w:bottom w:w="100" w:type="dxa"/>
              <w:end w:w="120" w:type="dxa"/>
            </w:tcMar>
            <w:vAlign w:val="center"/>
          </w:tcPr>
          <w:p>
            <w:pPr>
              <w:spacing w:after="0" w:line="252" w:lineRule="auto"/>
              <w:jc w:val="left"/>
            </w:pPr>
            <w:r>
              <w:rPr>
                <w:rFonts w:ascii="Aptos" w:hAnsi="Aptos"/>
                <w:color w:val="17242E"/>
                <w:sz w:val="16"/>
              </w:rPr>
              <w:t>________________________________</w:t>
            </w:r>
          </w:p>
        </w:tc>
      </w:tr>
      <w:tr>
        <w:trPr>
          <w:cantSplit/>
          <w:cantSplit/>
        </w:trPr>
        <w:tc>
          <w:tcPr>
            <w:tcW w:type="dxa" w:w="1600"/>
            <w:tcMar>
              <w:top w:w="100" w:type="dxa"/>
              <w:start w:w="120" w:type="dxa"/>
              <w:bottom w:w="100" w:type="dxa"/>
              <w:end w:w="120" w:type="dxa"/>
            </w:tcMar>
            <w:vAlign w:val="center"/>
          </w:tcPr>
          <w:p>
            <w:pPr>
              <w:spacing w:after="0" w:line="252" w:lineRule="auto"/>
              <w:jc w:val="center"/>
            </w:pPr>
            <w:r>
              <w:rPr>
                <w:rFonts w:ascii="Aptos" w:hAnsi="Aptos"/>
                <w:color w:val="17242E"/>
                <w:sz w:val="16"/>
              </w:rPr>
              <w:t>7 Human review gap</w:t>
            </w:r>
          </w:p>
        </w:tc>
        <w:tc>
          <w:tcPr>
            <w:tcW w:type="dxa" w:w="1200"/>
            <w:tcMar>
              <w:top w:w="100" w:type="dxa"/>
              <w:start w:w="120" w:type="dxa"/>
              <w:bottom w:w="100" w:type="dxa"/>
              <w:end w:w="120" w:type="dxa"/>
            </w:tcMar>
            <w:vAlign w:val="center"/>
          </w:tcPr>
          <w:p>
            <w:pPr>
              <w:spacing w:after="0" w:line="252" w:lineRule="auto"/>
              <w:jc w:val="left"/>
            </w:pPr>
            <w:r>
              <w:rPr>
                <w:rFonts w:ascii="Aptos" w:hAnsi="Aptos"/>
                <w:color w:val="17242E"/>
                <w:sz w:val="16"/>
              </w:rPr>
              <w:t>N/A gap</w:t>
            </w:r>
          </w:p>
        </w:tc>
        <w:tc>
          <w:tcPr>
            <w:tcW w:type="dxa" w:w="950"/>
            <w:tcMar>
              <w:top w:w="100" w:type="dxa"/>
              <w:start w:w="120" w:type="dxa"/>
              <w:bottom w:w="100" w:type="dxa"/>
              <w:end w:w="120" w:type="dxa"/>
            </w:tcMar>
            <w:vAlign w:val="center"/>
          </w:tcPr>
          <w:p>
            <w:pPr>
              <w:spacing w:after="0" w:line="252" w:lineRule="auto"/>
              <w:jc w:val="left"/>
            </w:pPr>
            <w:r>
              <w:rPr>
                <w:rFonts w:ascii="Aptos" w:hAnsi="Aptos"/>
                <w:color w:val="17242E"/>
                <w:sz w:val="16"/>
              </w:rPr>
              <w:t>__</w:t>
            </w:r>
          </w:p>
        </w:tc>
        <w:tc>
          <w:tcPr>
            <w:tcW w:type="dxa" w:w="700"/>
            <w:tcMar>
              <w:top w:w="100" w:type="dxa"/>
              <w:start w:w="120" w:type="dxa"/>
              <w:bottom w:w="100" w:type="dxa"/>
              <w:end w:w="120" w:type="dxa"/>
            </w:tcMar>
            <w:vAlign w:val="center"/>
          </w:tcPr>
          <w:p>
            <w:pPr>
              <w:spacing w:after="0" w:line="252" w:lineRule="auto"/>
              <w:jc w:val="left"/>
            </w:pPr>
            <w:r>
              <w:rPr>
                <w:rFonts w:ascii="Aptos" w:hAnsi="Aptos"/>
                <w:color w:val="17242E"/>
                <w:sz w:val="16"/>
              </w:rPr>
              <w:t>__</w:t>
            </w:r>
          </w:p>
        </w:tc>
        <w:tc>
          <w:tcPr>
            <w:tcW w:type="dxa" w:w="4910"/>
            <w:tcMar>
              <w:top w:w="100" w:type="dxa"/>
              <w:start w:w="120" w:type="dxa"/>
              <w:bottom w:w="100" w:type="dxa"/>
              <w:end w:w="120" w:type="dxa"/>
            </w:tcMar>
            <w:vAlign w:val="center"/>
          </w:tcPr>
          <w:p>
            <w:pPr>
              <w:spacing w:after="0" w:line="252" w:lineRule="auto"/>
              <w:jc w:val="left"/>
            </w:pPr>
            <w:r>
              <w:rPr>
                <w:rFonts w:ascii="Aptos" w:hAnsi="Aptos"/>
                <w:color w:val="17242E"/>
                <w:sz w:val="16"/>
              </w:rPr>
              <w:t>________________________________</w:t>
            </w:r>
          </w:p>
        </w:tc>
      </w:tr>
    </w:tbl>
    <w:p>
      <w:pPr>
        <w:spacing w:after="40"/>
      </w:pPr>
    </w:p>
    <w:p>
      <w:pPr>
        <w:spacing w:before="0" w:after="120" w:line="276" w:lineRule="auto"/>
        <w:jc w:val="left"/>
      </w:pPr>
      <w:r>
        <w:rPr>
          <w:rFonts w:ascii="Aptos" w:hAnsi="Aptos"/>
          <w:b w:val="0"/>
          <w:i w:val="0"/>
          <w:color w:val="5D6A73"/>
          <w:sz w:val="17"/>
        </w:rPr>
        <w:t>Outcome codes: S = unassisted success; P = partial or prompted; F = failed/abandoned. Ease: 1 = very difficult, 7 = very easy. Score Task 7 for discoverability/expectation, not completion.</w:t>
      </w:r>
    </w:p>
    <w:p>
      <w:pPr>
        <w:pStyle w:val="Heading2"/>
        <w:pageBreakBefore w:val="0"/>
        <w:keepNext/>
        <w:keepLines/>
      </w:pPr>
      <w:r>
        <w:rPr>
          <w:rFonts w:ascii="Aptos" w:hAnsi="Aptos"/>
          <w:b/>
          <w:color w:val="147D82"/>
          <w:sz w:val="26"/>
        </w:rPr>
        <w:t>Behavioral observations</w:t>
      </w:r>
    </w:p>
    <w:p>
      <w:pPr>
        <w:spacing w:before="60" w:after="60"/>
      </w:pPr>
      <w:r>
        <w:rPr>
          <w:rFonts w:ascii="Aptos" w:hAnsi="Aptos"/>
          <w:b/>
          <w:color w:val="15324B"/>
          <w:sz w:val="19"/>
        </w:rPr>
        <w:t xml:space="preserve">First hesitation or wrong turn: </w:t>
      </w:r>
      <w:r>
        <w:rPr>
          <w:rFonts w:ascii="Aptos" w:hAnsi="Aptos"/>
          <w:color w:val="C9D4DC"/>
          <w:sz w:val="19"/>
        </w:rPr>
        <w:t>__________________________________________________________________________________</w:t>
      </w:r>
    </w:p>
    <w:p>
      <w:pPr>
        <w:spacing w:before="60" w:after="60"/>
      </w:pPr>
      <w:r>
        <w:rPr>
          <w:rFonts w:ascii="Aptos" w:hAnsi="Aptos"/>
          <w:b/>
          <w:color w:val="15324B"/>
          <w:sz w:val="19"/>
        </w:rPr>
        <w:t xml:space="preserve">Evidence used to build trust: </w:t>
      </w:r>
      <w:r>
        <w:rPr>
          <w:rFonts w:ascii="Aptos" w:hAnsi="Aptos"/>
          <w:color w:val="C9D4DC"/>
          <w:sz w:val="19"/>
        </w:rPr>
        <w:t>__________________________________________________________________________________</w:t>
      </w:r>
    </w:p>
    <w:p>
      <w:pPr>
        <w:spacing w:before="60" w:after="60"/>
      </w:pPr>
      <w:r>
        <w:rPr>
          <w:rFonts w:ascii="Aptos" w:hAnsi="Aptos"/>
          <w:b/>
          <w:color w:val="15324B"/>
          <w:sz w:val="19"/>
        </w:rPr>
        <w:t xml:space="preserve">Term or label misunderstood: </w:t>
      </w:r>
      <w:r>
        <w:rPr>
          <w:rFonts w:ascii="Aptos" w:hAnsi="Aptos"/>
          <w:color w:val="C9D4DC"/>
          <w:sz w:val="19"/>
        </w:rPr>
        <w:t>__________________________________________________________________________________</w:t>
      </w:r>
    </w:p>
    <w:p>
      <w:pPr>
        <w:spacing w:before="60" w:after="60"/>
      </w:pPr>
      <w:r>
        <w:rPr>
          <w:rFonts w:ascii="Aptos" w:hAnsi="Aptos"/>
          <w:b/>
          <w:color w:val="15324B"/>
          <w:sz w:val="19"/>
        </w:rPr>
        <w:t xml:space="preserve">Unsafe interpretation, if any: </w:t>
      </w:r>
      <w:r>
        <w:rPr>
          <w:rFonts w:ascii="Aptos" w:hAnsi="Aptos"/>
          <w:color w:val="C9D4DC"/>
          <w:sz w:val="19"/>
        </w:rPr>
        <w:t>__________________________________________________________________________________</w:t>
      </w:r>
    </w:p>
    <w:p>
      <w:pPr>
        <w:spacing w:before="60" w:after="60"/>
      </w:pPr>
      <w:r>
        <w:rPr>
          <w:rFonts w:ascii="Aptos" w:hAnsi="Aptos"/>
          <w:b/>
          <w:color w:val="15324B"/>
          <w:sz w:val="19"/>
        </w:rPr>
        <w:t xml:space="preserve">Workaround attempted: </w:t>
      </w:r>
      <w:r>
        <w:rPr>
          <w:rFonts w:ascii="Aptos" w:hAnsi="Aptos"/>
          <w:color w:val="C9D4DC"/>
          <w:sz w:val="19"/>
        </w:rPr>
        <w:t>__________________________________________________________________________________</w:t>
      </w:r>
    </w:p>
    <w:p>
      <w:pPr>
        <w:pStyle w:val="Heading2"/>
        <w:pageBreakBefore w:val="0"/>
        <w:keepNext/>
        <w:keepLines/>
      </w:pPr>
      <w:r>
        <w:rPr>
          <w:rFonts w:ascii="Aptos" w:hAnsi="Aptos"/>
          <w:b/>
          <w:color w:val="147D82"/>
          <w:sz w:val="26"/>
        </w:rPr>
        <w:t>Comprehension checks</w:t>
      </w:r>
    </w:p>
    <w:p>
      <w:pPr>
        <w:pStyle w:val="ListBullet"/>
        <w:spacing w:after="80" w:line="276" w:lineRule="auto"/>
      </w:pPr>
      <w:r>
        <w:rPr>
          <w:rFonts w:ascii="Aptos" w:hAnsi="Aptos"/>
          <w:color w:val="17242E"/>
          <w:sz w:val="21"/>
        </w:rPr>
        <w:t>[ ] States that machine result requires human review</w:t>
      </w:r>
    </w:p>
    <w:p>
      <w:pPr>
        <w:pStyle w:val="ListBullet"/>
        <w:spacing w:after="80" w:line="276" w:lineRule="auto"/>
      </w:pPr>
      <w:r>
        <w:rPr>
          <w:rFonts w:ascii="Aptos" w:hAnsi="Aptos"/>
          <w:color w:val="17242E"/>
          <w:sz w:val="21"/>
        </w:rPr>
        <w:t>[ ] Distinguishes unknown from no</w:t>
      </w:r>
    </w:p>
    <w:p>
      <w:pPr>
        <w:pStyle w:val="ListBullet"/>
        <w:spacing w:after="80" w:line="276" w:lineRule="auto"/>
      </w:pPr>
      <w:r>
        <w:rPr>
          <w:rFonts w:ascii="Aptos" w:hAnsi="Aptos"/>
          <w:color w:val="17242E"/>
          <w:sz w:val="21"/>
        </w:rPr>
        <w:t>[ ] Distinguishes provider failure from a safety label</w:t>
      </w:r>
    </w:p>
    <w:p>
      <w:pPr>
        <w:pStyle w:val="ListBullet"/>
        <w:spacing w:after="80" w:line="276" w:lineRule="auto"/>
      </w:pPr>
      <w:r>
        <w:rPr>
          <w:rFonts w:ascii="Aptos" w:hAnsi="Aptos"/>
          <w:color w:val="17242E"/>
          <w:sz w:val="21"/>
        </w:rPr>
        <w:t>[ ] Understands exact-text evidence</w:t>
      </w:r>
    </w:p>
    <w:p>
      <w:pPr>
        <w:pStyle w:val="ListBullet"/>
        <w:spacing w:after="80" w:line="276" w:lineRule="auto"/>
      </w:pPr>
      <w:r>
        <w:rPr>
          <w:rFonts w:ascii="Aptos" w:hAnsi="Aptos"/>
          <w:color w:val="17242E"/>
          <w:sz w:val="21"/>
        </w:rPr>
        <w:t>[ ] Notices live vs recorded provenance</w:t>
      </w:r>
    </w:p>
    <w:p>
      <w:pPr>
        <w:pStyle w:val="ListBullet"/>
        <w:spacing w:after="80" w:line="276" w:lineRule="auto"/>
      </w:pPr>
      <w:r>
        <w:rPr>
          <w:rFonts w:ascii="Aptos" w:hAnsi="Aptos"/>
          <w:color w:val="17242E"/>
          <w:sz w:val="21"/>
        </w:rPr>
        <w:t>[ ] Expects original model output to remain after correction</w:t>
      </w:r>
    </w:p>
    <w:p>
      <w:pPr>
        <w:spacing w:after="160"/>
      </w:pPr>
    </w:p>
    <w:p>
      <w:pPr>
        <w:pStyle w:val="Heading1"/>
        <w:pageBreakBefore w:val="0"/>
        <w:keepNext/>
        <w:keepLines/>
      </w:pPr>
      <w:r>
        <w:rPr>
          <w:rFonts w:ascii="Aptos" w:hAnsi="Aptos"/>
          <w:b/>
          <w:color w:val="15324B"/>
          <w:sz w:val="32"/>
        </w:rPr>
        <w:t>5. Debrief</w:t>
      </w:r>
    </w:p>
    <w:p>
      <w:pPr>
        <w:pStyle w:val="Heading2"/>
        <w:pageBreakBefore w:val="0"/>
        <w:keepNext/>
        <w:keepLines/>
      </w:pPr>
      <w:r>
        <w:rPr>
          <w:rFonts w:ascii="Aptos" w:hAnsi="Aptos"/>
          <w:b/>
          <w:color w:val="147D82"/>
          <w:sz w:val="26"/>
        </w:rPr>
        <w:t>Interview questions</w:t>
      </w:r>
    </w:p>
    <w:p>
      <w:pPr>
        <w:pStyle w:val="ListNumber"/>
        <w:spacing w:after="80" w:line="276" w:lineRule="auto"/>
      </w:pPr>
      <w:r>
        <w:rPr>
          <w:rFonts w:ascii="Aptos" w:hAnsi="Aptos"/>
          <w:color w:val="17242E"/>
          <w:sz w:val="21"/>
        </w:rPr>
        <w:t>In your own words, what decision does this prototype help you make?</w:t>
      </w:r>
    </w:p>
    <w:p>
      <w:pPr>
        <w:pStyle w:val="ListNumber"/>
        <w:spacing w:after="80" w:line="276" w:lineRule="auto"/>
      </w:pPr>
      <w:r>
        <w:rPr>
          <w:rFonts w:ascii="Aptos" w:hAnsi="Aptos"/>
          <w:color w:val="17242E"/>
          <w:sz w:val="21"/>
        </w:rPr>
        <w:t>What is the most useful part of the result page? What is the least useful?</w:t>
      </w:r>
    </w:p>
    <w:p>
      <w:pPr>
        <w:pStyle w:val="ListNumber"/>
        <w:spacing w:after="80" w:line="276" w:lineRule="auto"/>
      </w:pPr>
      <w:r>
        <w:rPr>
          <w:rFonts w:ascii="Aptos" w:hAnsi="Aptos"/>
          <w:color w:val="17242E"/>
          <w:sz w:val="21"/>
        </w:rPr>
        <w:t>What would make you distrust or stop using an assessment?</w:t>
      </w:r>
    </w:p>
    <w:p>
      <w:pPr>
        <w:pStyle w:val="ListNumber"/>
        <w:spacing w:after="80" w:line="276" w:lineRule="auto"/>
      </w:pPr>
      <w:r>
        <w:rPr>
          <w:rFonts w:ascii="Aptos" w:hAnsi="Aptos"/>
          <w:color w:val="17242E"/>
          <w:sz w:val="21"/>
        </w:rPr>
        <w:t>Which evidence would you need before changing a model label?</w:t>
      </w:r>
    </w:p>
    <w:p>
      <w:pPr>
        <w:pStyle w:val="ListNumber"/>
        <w:spacing w:after="80" w:line="276" w:lineRule="auto"/>
      </w:pPr>
      <w:r>
        <w:rPr>
          <w:rFonts w:ascii="Aptos" w:hAnsi="Aptos"/>
          <w:color w:val="17242E"/>
          <w:sz w:val="21"/>
        </w:rPr>
        <w:t>What should happen when information is insufficient?</w:t>
      </w:r>
    </w:p>
    <w:p>
      <w:pPr>
        <w:pStyle w:val="ListNumber"/>
        <w:spacing w:after="80" w:line="276" w:lineRule="auto"/>
      </w:pPr>
      <w:r>
        <w:rPr>
          <w:rFonts w:ascii="Aptos" w:hAnsi="Aptos"/>
          <w:color w:val="17242E"/>
          <w:sz w:val="21"/>
        </w:rPr>
        <w:t>What should the review screen capture, and what must remain immutable?</w:t>
      </w:r>
    </w:p>
    <w:p>
      <w:pPr>
        <w:pStyle w:val="ListNumber"/>
        <w:spacing w:after="80" w:line="276" w:lineRule="auto"/>
      </w:pPr>
      <w:r>
        <w:rPr>
          <w:rFonts w:ascii="Aptos" w:hAnsi="Aptos"/>
          <w:color w:val="17242E"/>
          <w:sz w:val="21"/>
        </w:rPr>
        <w:t>Where would this fit into your current workflow, if anywhere?</w:t>
      </w:r>
    </w:p>
    <w:p>
      <w:pPr>
        <w:pStyle w:val="ListNumber"/>
        <w:spacing w:after="80" w:line="276" w:lineRule="auto"/>
      </w:pPr>
      <w:r>
        <w:rPr>
          <w:rFonts w:ascii="Aptos" w:hAnsi="Aptos"/>
          <w:color w:val="17242E"/>
          <w:sz w:val="21"/>
        </w:rPr>
        <w:t>What data would you refuse to enter into this demo?</w:t>
      </w:r>
    </w:p>
    <w:p>
      <w:pPr>
        <w:pStyle w:val="ListNumber"/>
        <w:spacing w:after="80" w:line="276" w:lineRule="auto"/>
      </w:pPr>
      <w:r>
        <w:rPr>
          <w:rFonts w:ascii="Aptos" w:hAnsi="Aptos"/>
          <w:color w:val="17242E"/>
          <w:sz w:val="21"/>
        </w:rPr>
        <w:t>What is the single most important improvement before another test round?</w:t>
      </w:r>
    </w:p>
    <w:p>
      <w:pPr>
        <w:pStyle w:val="Heading2"/>
        <w:pageBreakBefore w:val="0"/>
        <w:keepNext/>
        <w:keepLines/>
      </w:pPr>
      <w:r>
        <w:rPr>
          <w:rFonts w:ascii="Aptos" w:hAnsi="Aptos"/>
          <w:b/>
          <w:color w:val="147D82"/>
          <w:sz w:val="26"/>
        </w:rPr>
        <w:t>Trust calibration ratings</w:t>
      </w:r>
    </w:p>
    <w:p>
      <w:pPr>
        <w:spacing w:before="0" w:after="120" w:line="276" w:lineRule="auto"/>
        <w:jc w:val="left"/>
      </w:pPr>
      <w:r>
        <w:rPr>
          <w:rFonts w:ascii="Aptos" w:hAnsi="Aptos"/>
          <w:b w:val="0"/>
          <w:i w:val="0"/>
          <w:color w:val="5D6A73"/>
          <w:sz w:val="18"/>
        </w:rPr>
        <w:t>Circle one number for each statement: 1 = strongly disagree; 7 = strongly agree.</w:t>
      </w:r>
    </w:p>
    <w:tbl>
      <w:tblPr>
        <w:tblW w:type="dxa" w:w="9360"/>
        <w:jc w:val="left"/>
        <w:tblLayout w:type="fixed"/>
        <w:tblLook w:firstColumn="1" w:firstRow="1" w:lastColumn="0" w:lastRow="0" w:noHBand="0" w:noVBand="1" w:val="04A0"/>
        <w:tblInd w:w="120" w:type="dxa"/>
        <w:tblBorders>
          <w:top w:val="single" w:sz="6" w:space="0" w:color="C9D4DC"/>
          <w:left w:val="single" w:sz="6" w:space="0" w:color="C9D4DC"/>
          <w:bottom w:val="single" w:sz="6" w:space="0" w:color="C9D4DC"/>
          <w:right w:val="single" w:sz="6" w:space="0" w:color="C9D4DC"/>
          <w:insideH w:val="single" w:sz="6" w:space="0" w:color="C9D4DC"/>
          <w:insideV w:val="single" w:sz="6" w:space="0" w:color="C9D4DC"/>
        </w:tblBorders>
      </w:tblPr>
      <w:tblGrid>
        <w:gridCol w:w="6840"/>
        <w:gridCol w:w="2520"/>
      </w:tblGrid>
      <w:tr>
        <w:trPr>
          <w:cantSplit/>
          <w:tblHeader w:val="true"/>
          <w:cantSplit/>
        </w:trPr>
        <w:tc>
          <w:tcPr>
            <w:tcW w:type="dxa" w:w="6840"/>
            <w:tcMar>
              <w:top w:w="100" w:type="dxa"/>
              <w:start w:w="120" w:type="dxa"/>
              <w:bottom w:w="100" w:type="dxa"/>
              <w:end w:w="120" w:type="dxa"/>
            </w:tcMar>
            <w:vAlign w:val="center"/>
            <w:shd w:fill="15324B"/>
          </w:tcPr>
          <w:p>
            <w:pPr>
              <w:spacing w:after="0"/>
              <w:jc w:val="center"/>
            </w:pPr>
            <w:r>
              <w:rPr>
                <w:rFonts w:ascii="Aptos" w:hAnsi="Aptos"/>
                <w:b/>
                <w:color w:val="FFFFFF"/>
                <w:sz w:val="18"/>
              </w:rPr>
              <w:t>Statement</w:t>
            </w:r>
          </w:p>
        </w:tc>
        <w:tc>
          <w:tcPr>
            <w:tcW w:type="dxa" w:w="2520"/>
            <w:tcMar>
              <w:top w:w="100" w:type="dxa"/>
              <w:start w:w="120" w:type="dxa"/>
              <w:bottom w:w="100" w:type="dxa"/>
              <w:end w:w="120" w:type="dxa"/>
            </w:tcMar>
            <w:vAlign w:val="center"/>
            <w:shd w:fill="15324B"/>
          </w:tcPr>
          <w:p>
            <w:pPr>
              <w:spacing w:after="0"/>
              <w:jc w:val="left"/>
            </w:pPr>
            <w:r>
              <w:rPr>
                <w:rFonts w:ascii="Aptos" w:hAnsi="Aptos"/>
                <w:b/>
                <w:color w:val="FFFFFF"/>
                <w:sz w:val="18"/>
              </w:rPr>
              <w:t>Rating</w:t>
            </w:r>
          </w:p>
        </w:tc>
      </w:tr>
      <w:tr>
        <w:trPr>
          <w:cantSplit/>
          <w:cantSplit/>
        </w:trPr>
        <w:tc>
          <w:tcPr>
            <w:tcW w:type="dxa" w:w="6840"/>
            <w:tcMar>
              <w:top w:w="100" w:type="dxa"/>
              <w:start w:w="120" w:type="dxa"/>
              <w:bottom w:w="100" w:type="dxa"/>
              <w:end w:w="120" w:type="dxa"/>
            </w:tcMar>
            <w:vAlign w:val="center"/>
          </w:tcPr>
          <w:p>
            <w:pPr>
              <w:spacing w:after="0" w:line="252" w:lineRule="auto"/>
              <w:jc w:val="left"/>
            </w:pPr>
            <w:r>
              <w:rPr>
                <w:rFonts w:ascii="Aptos" w:hAnsi="Aptos"/>
                <w:color w:val="17242E"/>
                <w:sz w:val="18"/>
              </w:rPr>
              <w:t>I can tell what the system knows versus what it is missing.</w:t>
            </w:r>
          </w:p>
        </w:tc>
        <w:tc>
          <w:tcPr>
            <w:tcW w:type="dxa" w:w="2520"/>
            <w:tcMar>
              <w:top w:w="100" w:type="dxa"/>
              <w:start w:w="120" w:type="dxa"/>
              <w:bottom w:w="100" w:type="dxa"/>
              <w:end w:w="120" w:type="dxa"/>
            </w:tcMar>
            <w:vAlign w:val="center"/>
          </w:tcPr>
          <w:p>
            <w:pPr>
              <w:spacing w:after="0" w:line="252" w:lineRule="auto"/>
              <w:jc w:val="left"/>
            </w:pPr>
            <w:r>
              <w:rPr>
                <w:rFonts w:ascii="Aptos" w:hAnsi="Aptos"/>
                <w:color w:val="17242E"/>
                <w:sz w:val="18"/>
              </w:rPr>
              <w:t>1  2  3  4  5  6  7</w:t>
            </w:r>
          </w:p>
        </w:tc>
      </w:tr>
      <w:tr>
        <w:trPr>
          <w:cantSplit/>
          <w:cantSplit/>
        </w:trPr>
        <w:tc>
          <w:tcPr>
            <w:tcW w:type="dxa" w:w="6840"/>
            <w:shd w:fill="F6F8FA"/>
            <w:tcMar>
              <w:top w:w="100" w:type="dxa"/>
              <w:start w:w="120" w:type="dxa"/>
              <w:bottom w:w="100" w:type="dxa"/>
              <w:end w:w="120" w:type="dxa"/>
            </w:tcMar>
            <w:vAlign w:val="center"/>
          </w:tcPr>
          <w:p>
            <w:pPr>
              <w:spacing w:after="0" w:line="252" w:lineRule="auto"/>
              <w:jc w:val="left"/>
            </w:pPr>
            <w:r>
              <w:rPr>
                <w:rFonts w:ascii="Aptos" w:hAnsi="Aptos"/>
                <w:color w:val="17242E"/>
                <w:sz w:val="18"/>
              </w:rPr>
              <w:t>I can verify why the system proposed its SIF label.</w:t>
            </w:r>
          </w:p>
        </w:tc>
        <w:tc>
          <w:tcPr>
            <w:tcW w:type="dxa" w:w="2520"/>
            <w:shd w:fill="F6F8FA"/>
            <w:tcMar>
              <w:top w:w="100" w:type="dxa"/>
              <w:start w:w="120" w:type="dxa"/>
              <w:bottom w:w="100" w:type="dxa"/>
              <w:end w:w="120" w:type="dxa"/>
            </w:tcMar>
            <w:vAlign w:val="center"/>
          </w:tcPr>
          <w:p>
            <w:pPr>
              <w:spacing w:after="0" w:line="252" w:lineRule="auto"/>
              <w:jc w:val="left"/>
            </w:pPr>
            <w:r>
              <w:rPr>
                <w:rFonts w:ascii="Aptos" w:hAnsi="Aptos"/>
                <w:color w:val="17242E"/>
                <w:sz w:val="18"/>
              </w:rPr>
              <w:t>1  2  3  4  5  6  7</w:t>
            </w:r>
          </w:p>
        </w:tc>
      </w:tr>
      <w:tr>
        <w:trPr>
          <w:cantSplit/>
          <w:cantSplit/>
        </w:trPr>
        <w:tc>
          <w:tcPr>
            <w:tcW w:type="dxa" w:w="6840"/>
            <w:tcMar>
              <w:top w:w="100" w:type="dxa"/>
              <w:start w:w="120" w:type="dxa"/>
              <w:bottom w:w="100" w:type="dxa"/>
              <w:end w:w="120" w:type="dxa"/>
            </w:tcMar>
            <w:vAlign w:val="center"/>
          </w:tcPr>
          <w:p>
            <w:pPr>
              <w:spacing w:after="0" w:line="252" w:lineRule="auto"/>
              <w:jc w:val="left"/>
            </w:pPr>
            <w:r>
              <w:rPr>
                <w:rFonts w:ascii="Aptos" w:hAnsi="Aptos"/>
                <w:color w:val="17242E"/>
                <w:sz w:val="18"/>
              </w:rPr>
              <w:t>I understand that the result is not a safety approval.</w:t>
            </w:r>
          </w:p>
        </w:tc>
        <w:tc>
          <w:tcPr>
            <w:tcW w:type="dxa" w:w="2520"/>
            <w:tcMar>
              <w:top w:w="100" w:type="dxa"/>
              <w:start w:w="120" w:type="dxa"/>
              <w:bottom w:w="100" w:type="dxa"/>
              <w:end w:w="120" w:type="dxa"/>
            </w:tcMar>
            <w:vAlign w:val="center"/>
          </w:tcPr>
          <w:p>
            <w:pPr>
              <w:spacing w:after="0" w:line="252" w:lineRule="auto"/>
              <w:jc w:val="left"/>
            </w:pPr>
            <w:r>
              <w:rPr>
                <w:rFonts w:ascii="Aptos" w:hAnsi="Aptos"/>
                <w:color w:val="17242E"/>
                <w:sz w:val="18"/>
              </w:rPr>
              <w:t>1  2  3  4  5  6  7</w:t>
            </w:r>
          </w:p>
        </w:tc>
      </w:tr>
      <w:tr>
        <w:trPr>
          <w:cantSplit/>
          <w:cantSplit/>
        </w:trPr>
        <w:tc>
          <w:tcPr>
            <w:tcW w:type="dxa" w:w="6840"/>
            <w:shd w:fill="F6F8FA"/>
            <w:tcMar>
              <w:top w:w="100" w:type="dxa"/>
              <w:start w:w="120" w:type="dxa"/>
              <w:bottom w:w="100" w:type="dxa"/>
              <w:end w:w="120" w:type="dxa"/>
            </w:tcMar>
            <w:vAlign w:val="center"/>
          </w:tcPr>
          <w:p>
            <w:pPr>
              <w:spacing w:after="0" w:line="252" w:lineRule="auto"/>
              <w:jc w:val="left"/>
            </w:pPr>
            <w:r>
              <w:rPr>
                <w:rFonts w:ascii="Aptos" w:hAnsi="Aptos"/>
                <w:color w:val="17242E"/>
                <w:sz w:val="18"/>
              </w:rPr>
              <w:t>I know how I would correct the result and document why.</w:t>
            </w:r>
          </w:p>
        </w:tc>
        <w:tc>
          <w:tcPr>
            <w:tcW w:type="dxa" w:w="2520"/>
            <w:shd w:fill="F6F8FA"/>
            <w:tcMar>
              <w:top w:w="100" w:type="dxa"/>
              <w:start w:w="120" w:type="dxa"/>
              <w:bottom w:w="100" w:type="dxa"/>
              <w:end w:w="120" w:type="dxa"/>
            </w:tcMar>
            <w:vAlign w:val="center"/>
          </w:tcPr>
          <w:p>
            <w:pPr>
              <w:spacing w:after="0" w:line="252" w:lineRule="auto"/>
              <w:jc w:val="left"/>
            </w:pPr>
            <w:r>
              <w:rPr>
                <w:rFonts w:ascii="Aptos" w:hAnsi="Aptos"/>
                <w:color w:val="17242E"/>
                <w:sz w:val="18"/>
              </w:rPr>
              <w:t>1  2  3  4  5  6  7</w:t>
            </w:r>
          </w:p>
        </w:tc>
      </w:tr>
      <w:tr>
        <w:trPr>
          <w:cantSplit/>
          <w:cantSplit/>
        </w:trPr>
        <w:tc>
          <w:tcPr>
            <w:tcW w:type="dxa" w:w="6840"/>
            <w:tcMar>
              <w:top w:w="100" w:type="dxa"/>
              <w:start w:w="120" w:type="dxa"/>
              <w:bottom w:w="100" w:type="dxa"/>
              <w:end w:w="120" w:type="dxa"/>
            </w:tcMar>
            <w:vAlign w:val="center"/>
          </w:tcPr>
          <w:p>
            <w:pPr>
              <w:spacing w:after="0" w:line="252" w:lineRule="auto"/>
              <w:jc w:val="left"/>
            </w:pPr>
            <w:r>
              <w:rPr>
                <w:rFonts w:ascii="Aptos" w:hAnsi="Aptos"/>
                <w:color w:val="17242E"/>
                <w:sz w:val="18"/>
              </w:rPr>
              <w:t>The provenance shown is meaningful to me.</w:t>
            </w:r>
          </w:p>
        </w:tc>
        <w:tc>
          <w:tcPr>
            <w:tcW w:type="dxa" w:w="2520"/>
            <w:tcMar>
              <w:top w:w="100" w:type="dxa"/>
              <w:start w:w="120" w:type="dxa"/>
              <w:bottom w:w="100" w:type="dxa"/>
              <w:end w:w="120" w:type="dxa"/>
            </w:tcMar>
            <w:vAlign w:val="center"/>
          </w:tcPr>
          <w:p>
            <w:pPr>
              <w:spacing w:after="0" w:line="252" w:lineRule="auto"/>
              <w:jc w:val="left"/>
            </w:pPr>
            <w:r>
              <w:rPr>
                <w:rFonts w:ascii="Aptos" w:hAnsi="Aptos"/>
                <w:color w:val="17242E"/>
                <w:sz w:val="18"/>
              </w:rPr>
              <w:t>1  2  3  4  5  6  7</w:t>
            </w:r>
          </w:p>
        </w:tc>
      </w:tr>
      <w:tr>
        <w:trPr>
          <w:cantSplit/>
          <w:cantSplit/>
        </w:trPr>
        <w:tc>
          <w:tcPr>
            <w:tcW w:type="dxa" w:w="6840"/>
            <w:shd w:fill="F6F8FA"/>
            <w:tcMar>
              <w:top w:w="100" w:type="dxa"/>
              <w:start w:w="120" w:type="dxa"/>
              <w:bottom w:w="100" w:type="dxa"/>
              <w:end w:w="120" w:type="dxa"/>
            </w:tcMar>
            <w:vAlign w:val="center"/>
          </w:tcPr>
          <w:p>
            <w:pPr>
              <w:spacing w:after="0" w:line="252" w:lineRule="auto"/>
              <w:jc w:val="left"/>
            </w:pPr>
            <w:r>
              <w:rPr>
                <w:rFonts w:ascii="Aptos" w:hAnsi="Aptos"/>
                <w:color w:val="17242E"/>
                <w:sz w:val="18"/>
              </w:rPr>
              <w:t>I would use this to prioritize a review queue in a bounded pilot.</w:t>
            </w:r>
          </w:p>
        </w:tc>
        <w:tc>
          <w:tcPr>
            <w:tcW w:type="dxa" w:w="2520"/>
            <w:shd w:fill="F6F8FA"/>
            <w:tcMar>
              <w:top w:w="100" w:type="dxa"/>
              <w:start w:w="120" w:type="dxa"/>
              <w:bottom w:w="100" w:type="dxa"/>
              <w:end w:w="120" w:type="dxa"/>
            </w:tcMar>
            <w:vAlign w:val="center"/>
          </w:tcPr>
          <w:p>
            <w:pPr>
              <w:spacing w:after="0" w:line="252" w:lineRule="auto"/>
              <w:jc w:val="left"/>
            </w:pPr>
            <w:r>
              <w:rPr>
                <w:rFonts w:ascii="Aptos" w:hAnsi="Aptos"/>
                <w:color w:val="17242E"/>
                <w:sz w:val="18"/>
              </w:rPr>
              <w:t>1  2  3  4  5  6  7</w:t>
            </w:r>
          </w:p>
        </w:tc>
      </w:tr>
    </w:tbl>
    <w:p>
      <w:pPr>
        <w:spacing w:after="40"/>
      </w:pPr>
    </w:p>
    <w:p>
      <w:pPr>
        <w:pStyle w:val="Heading2"/>
        <w:pageBreakBefore w:val="0"/>
        <w:keepNext/>
        <w:keepLines/>
      </w:pPr>
      <w:r>
        <w:rPr>
          <w:rFonts w:ascii="Aptos" w:hAnsi="Aptos"/>
          <w:b/>
          <w:color w:val="147D82"/>
          <w:sz w:val="26"/>
        </w:rPr>
        <w:t>Participant's closing statement</w:t>
      </w:r>
    </w:p>
    <w:p>
      <w:pPr>
        <w:spacing w:before="60" w:after="60"/>
      </w:pPr>
      <w:r>
        <w:rPr>
          <w:rFonts w:ascii="Aptos" w:hAnsi="Aptos"/>
          <w:b/>
          <w:color w:val="15324B"/>
          <w:sz w:val="19"/>
        </w:rPr>
        <w:t xml:space="preserve">What I would change first: </w:t>
      </w:r>
      <w:r>
        <w:rPr>
          <w:rFonts w:ascii="Aptos" w:hAnsi="Aptos"/>
          <w:color w:val="C9D4DC"/>
          <w:sz w:val="19"/>
        </w:rPr>
        <w:t>__________________________________________________________________________________</w:t>
      </w:r>
    </w:p>
    <w:p>
      <w:pPr>
        <w:spacing w:after="60"/>
      </w:pPr>
      <w:r>
        <w:rPr>
          <w:rFonts w:ascii="Aptos" w:hAnsi="Aptos"/>
          <w:color w:val="C9D4DC"/>
          <w:sz w:val="19"/>
        </w:rPr>
        <w:t>__________________________________________________________________________________________________</w:t>
      </w:r>
    </w:p>
    <w:p>
      <w:pPr>
        <w:spacing w:after="60"/>
      </w:pPr>
      <w:r>
        <w:rPr>
          <w:rFonts w:ascii="Aptos" w:hAnsi="Aptos"/>
          <w:color w:val="C9D4DC"/>
          <w:sz w:val="19"/>
        </w:rPr>
        <w:t>__________________________________________________________________________________________________</w:t>
      </w:r>
    </w:p>
    <w:p>
      <w:pPr>
        <w:spacing w:after="160"/>
      </w:pPr>
    </w:p>
    <w:p>
      <w:pPr>
        <w:pStyle w:val="Heading1"/>
        <w:pageBreakBefore w:val="0"/>
        <w:keepNext/>
        <w:keepLines/>
      </w:pPr>
      <w:r>
        <w:rPr>
          <w:rFonts w:ascii="Aptos" w:hAnsi="Aptos"/>
          <w:b/>
          <w:color w:val="15324B"/>
          <w:sz w:val="32"/>
        </w:rPr>
        <w:t>6. Synthesis and decision</w:t>
      </w:r>
    </w:p>
    <w:p>
      <w:pPr>
        <w:pStyle w:val="Heading2"/>
        <w:pageBreakBefore w:val="0"/>
        <w:keepNext/>
        <w:keepLines/>
      </w:pPr>
      <w:r>
        <w:rPr>
          <w:rFonts w:ascii="Aptos" w:hAnsi="Aptos"/>
          <w:b/>
          <w:color w:val="147D82"/>
          <w:sz w:val="26"/>
        </w:rPr>
        <w:t>Issue log</w:t>
      </w:r>
    </w:p>
    <w:tbl>
      <w:tblPr>
        <w:tblW w:type="dxa" w:w="9360"/>
        <w:jc w:val="left"/>
        <w:tblLayout w:type="fixed"/>
        <w:tblLook w:firstColumn="1" w:firstRow="1" w:lastColumn="0" w:lastRow="0" w:noHBand="0" w:noVBand="1" w:val="04A0"/>
        <w:tblInd w:w="120" w:type="dxa"/>
        <w:tblBorders>
          <w:top w:val="single" w:sz="6" w:space="0" w:color="C9D4DC"/>
          <w:left w:val="single" w:sz="6" w:space="0" w:color="C9D4DC"/>
          <w:bottom w:val="single" w:sz="6" w:space="0" w:color="C9D4DC"/>
          <w:right w:val="single" w:sz="6" w:space="0" w:color="C9D4DC"/>
          <w:insideH w:val="single" w:sz="6" w:space="0" w:color="C9D4DC"/>
          <w:insideV w:val="single" w:sz="6" w:space="0" w:color="C9D4DC"/>
        </w:tblBorders>
      </w:tblPr>
      <w:tblGrid>
        <w:gridCol w:w="540"/>
        <w:gridCol w:w="3300"/>
        <w:gridCol w:w="1740"/>
        <w:gridCol w:w="1080"/>
        <w:gridCol w:w="2700"/>
      </w:tblGrid>
      <w:tr>
        <w:trPr>
          <w:cantSplit/>
          <w:tblHeader w:val="true"/>
          <w:cantSplit/>
        </w:trPr>
        <w:tc>
          <w:tcPr>
            <w:tcW w:type="dxa" w:w="540"/>
            <w:tcMar>
              <w:top w:w="100" w:type="dxa"/>
              <w:start w:w="120" w:type="dxa"/>
              <w:bottom w:w="100" w:type="dxa"/>
              <w:end w:w="120" w:type="dxa"/>
            </w:tcMar>
            <w:vAlign w:val="center"/>
            <w:shd w:fill="15324B"/>
          </w:tcPr>
          <w:p>
            <w:pPr>
              <w:spacing w:after="0"/>
              <w:jc w:val="center"/>
            </w:pPr>
            <w:r>
              <w:rPr>
                <w:rFonts w:ascii="Aptos" w:hAnsi="Aptos"/>
                <w:b/>
                <w:color w:val="FFFFFF"/>
                <w:sz w:val="16"/>
              </w:rPr>
              <w:t>ID</w:t>
            </w:r>
          </w:p>
        </w:tc>
        <w:tc>
          <w:tcPr>
            <w:tcW w:type="dxa" w:w="3300"/>
            <w:tcMar>
              <w:top w:w="100" w:type="dxa"/>
              <w:start w:w="120" w:type="dxa"/>
              <w:bottom w:w="100" w:type="dxa"/>
              <w:end w:w="120" w:type="dxa"/>
            </w:tcMar>
            <w:vAlign w:val="center"/>
            <w:shd w:fill="15324B"/>
          </w:tcPr>
          <w:p>
            <w:pPr>
              <w:spacing w:after="0"/>
              <w:jc w:val="left"/>
            </w:pPr>
            <w:r>
              <w:rPr>
                <w:rFonts w:ascii="Aptos" w:hAnsi="Aptos"/>
                <w:b/>
                <w:color w:val="FFFFFF"/>
                <w:sz w:val="16"/>
              </w:rPr>
              <w:t>Evidence</w:t>
            </w:r>
          </w:p>
        </w:tc>
        <w:tc>
          <w:tcPr>
            <w:tcW w:type="dxa" w:w="1740"/>
            <w:tcMar>
              <w:top w:w="100" w:type="dxa"/>
              <w:start w:w="120" w:type="dxa"/>
              <w:bottom w:w="100" w:type="dxa"/>
              <w:end w:w="120" w:type="dxa"/>
            </w:tcMar>
            <w:vAlign w:val="center"/>
            <w:shd w:fill="15324B"/>
          </w:tcPr>
          <w:p>
            <w:pPr>
              <w:spacing w:after="0"/>
              <w:jc w:val="left"/>
            </w:pPr>
            <w:r>
              <w:rPr>
                <w:rFonts w:ascii="Aptos" w:hAnsi="Aptos"/>
                <w:b/>
                <w:color w:val="FFFFFF"/>
                <w:sz w:val="16"/>
              </w:rPr>
              <w:t>Impact</w:t>
            </w:r>
          </w:p>
        </w:tc>
        <w:tc>
          <w:tcPr>
            <w:tcW w:type="dxa" w:w="1080"/>
            <w:tcMar>
              <w:top w:w="100" w:type="dxa"/>
              <w:start w:w="120" w:type="dxa"/>
              <w:bottom w:w="100" w:type="dxa"/>
              <w:end w:w="120" w:type="dxa"/>
            </w:tcMar>
            <w:vAlign w:val="center"/>
            <w:shd w:fill="15324B"/>
          </w:tcPr>
          <w:p>
            <w:pPr>
              <w:spacing w:after="0"/>
              <w:jc w:val="left"/>
            </w:pPr>
            <w:r>
              <w:rPr>
                <w:rFonts w:ascii="Aptos" w:hAnsi="Aptos"/>
                <w:b/>
                <w:color w:val="FFFFFF"/>
                <w:sz w:val="16"/>
              </w:rPr>
              <w:t>Severity</w:t>
            </w:r>
          </w:p>
        </w:tc>
        <w:tc>
          <w:tcPr>
            <w:tcW w:type="dxa" w:w="2700"/>
            <w:tcMar>
              <w:top w:w="100" w:type="dxa"/>
              <w:start w:w="120" w:type="dxa"/>
              <w:bottom w:w="100" w:type="dxa"/>
              <w:end w:w="120" w:type="dxa"/>
            </w:tcMar>
            <w:vAlign w:val="center"/>
            <w:shd w:fill="15324B"/>
          </w:tcPr>
          <w:p>
            <w:pPr>
              <w:spacing w:after="0"/>
              <w:jc w:val="left"/>
            </w:pPr>
            <w:r>
              <w:rPr>
                <w:rFonts w:ascii="Aptos" w:hAnsi="Aptos"/>
                <w:b/>
                <w:color w:val="FFFFFF"/>
                <w:sz w:val="16"/>
              </w:rPr>
              <w:t>Owner / decision</w:t>
            </w:r>
          </w:p>
        </w:tc>
      </w:tr>
      <w:tr>
        <w:trPr>
          <w:cantSplit/>
          <w:cantSplit/>
        </w:trPr>
        <w:tc>
          <w:tcPr>
            <w:tcW w:type="dxa" w:w="540"/>
            <w:tcMar>
              <w:top w:w="100" w:type="dxa"/>
              <w:start w:w="120" w:type="dxa"/>
              <w:bottom w:w="100" w:type="dxa"/>
              <w:end w:w="120" w:type="dxa"/>
            </w:tcMar>
            <w:vAlign w:val="center"/>
          </w:tcPr>
          <w:p>
            <w:pPr>
              <w:spacing w:after="0" w:line="252" w:lineRule="auto"/>
              <w:jc w:val="center"/>
            </w:pPr>
            <w:r>
              <w:rPr>
                <w:rFonts w:ascii="Aptos" w:hAnsi="Aptos"/>
                <w:color w:val="17242E"/>
                <w:sz w:val="16"/>
              </w:rPr>
              <w:t>__</w:t>
            </w:r>
          </w:p>
        </w:tc>
        <w:tc>
          <w:tcPr>
            <w:tcW w:type="dxa" w:w="3300"/>
            <w:tcMar>
              <w:top w:w="100" w:type="dxa"/>
              <w:start w:w="120" w:type="dxa"/>
              <w:bottom w:w="100" w:type="dxa"/>
              <w:end w:w="120" w:type="dxa"/>
            </w:tcMar>
            <w:vAlign w:val="center"/>
          </w:tcPr>
          <w:p>
            <w:pPr>
              <w:spacing w:after="0" w:line="252" w:lineRule="auto"/>
              <w:jc w:val="left"/>
            </w:pPr>
            <w:r>
              <w:rPr>
                <w:rFonts w:ascii="Aptos" w:hAnsi="Aptos"/>
                <w:color w:val="17242E"/>
                <w:sz w:val="16"/>
              </w:rPr>
              <w:t>Observed behavior + quote</w:t>
            </w:r>
          </w:p>
        </w:tc>
        <w:tc>
          <w:tcPr>
            <w:tcW w:type="dxa" w:w="1740"/>
            <w:tcMar>
              <w:top w:w="100" w:type="dxa"/>
              <w:start w:w="120" w:type="dxa"/>
              <w:bottom w:w="100" w:type="dxa"/>
              <w:end w:w="120" w:type="dxa"/>
            </w:tcMar>
            <w:vAlign w:val="center"/>
          </w:tcPr>
          <w:p>
            <w:pPr>
              <w:spacing w:after="0" w:line="252" w:lineRule="auto"/>
              <w:jc w:val="left"/>
            </w:pPr>
            <w:r>
              <w:rPr>
                <w:rFonts w:ascii="Aptos" w:hAnsi="Aptos"/>
                <w:color w:val="17242E"/>
                <w:sz w:val="16"/>
              </w:rPr>
              <w:t>Task/user/risk</w:t>
            </w:r>
          </w:p>
        </w:tc>
        <w:tc>
          <w:tcPr>
            <w:tcW w:type="dxa" w:w="1080"/>
            <w:tcMar>
              <w:top w:w="100" w:type="dxa"/>
              <w:start w:w="120" w:type="dxa"/>
              <w:bottom w:w="100" w:type="dxa"/>
              <w:end w:w="120" w:type="dxa"/>
            </w:tcMar>
            <w:vAlign w:val="center"/>
          </w:tcPr>
          <w:p>
            <w:pPr>
              <w:spacing w:after="0" w:line="252" w:lineRule="auto"/>
              <w:jc w:val="left"/>
            </w:pPr>
            <w:r>
              <w:rPr>
                <w:rFonts w:ascii="Aptos" w:hAnsi="Aptos"/>
                <w:color w:val="17242E"/>
                <w:sz w:val="16"/>
              </w:rPr>
              <w:t>0 / 1 / 2 / 3</w:t>
            </w:r>
          </w:p>
        </w:tc>
        <w:tc>
          <w:tcPr>
            <w:tcW w:type="dxa" w:w="2700"/>
            <w:tcMar>
              <w:top w:w="100" w:type="dxa"/>
              <w:start w:w="120" w:type="dxa"/>
              <w:bottom w:w="100" w:type="dxa"/>
              <w:end w:w="120" w:type="dxa"/>
            </w:tcMar>
            <w:vAlign w:val="center"/>
          </w:tcPr>
          <w:p>
            <w:pPr>
              <w:spacing w:after="0" w:line="252" w:lineRule="auto"/>
              <w:jc w:val="left"/>
            </w:pPr>
            <w:r>
              <w:rPr>
                <w:rFonts w:ascii="Aptos" w:hAnsi="Aptos"/>
                <w:color w:val="17242E"/>
                <w:sz w:val="16"/>
              </w:rPr>
              <w:t>________________</w:t>
            </w:r>
          </w:p>
        </w:tc>
      </w:tr>
      <w:tr>
        <w:trPr>
          <w:cantSplit/>
          <w:cantSplit/>
        </w:trPr>
        <w:tc>
          <w:tcPr>
            <w:tcW w:type="dxa" w:w="540"/>
            <w:shd w:fill="F6F8FA"/>
            <w:tcMar>
              <w:top w:w="100" w:type="dxa"/>
              <w:start w:w="120" w:type="dxa"/>
              <w:bottom w:w="100" w:type="dxa"/>
              <w:end w:w="120" w:type="dxa"/>
            </w:tcMar>
            <w:vAlign w:val="center"/>
          </w:tcPr>
          <w:p>
            <w:pPr>
              <w:spacing w:after="0" w:line="252" w:lineRule="auto"/>
              <w:jc w:val="center"/>
            </w:pPr>
            <w:r>
              <w:rPr>
                <w:rFonts w:ascii="Aptos" w:hAnsi="Aptos"/>
                <w:color w:val="17242E"/>
                <w:sz w:val="16"/>
              </w:rPr>
              <w:t>__</w:t>
            </w:r>
          </w:p>
        </w:tc>
        <w:tc>
          <w:tcPr>
            <w:tcW w:type="dxa" w:w="3300"/>
            <w:shd w:fill="F6F8FA"/>
            <w:tcMar>
              <w:top w:w="100" w:type="dxa"/>
              <w:start w:w="120" w:type="dxa"/>
              <w:bottom w:w="100" w:type="dxa"/>
              <w:end w:w="120" w:type="dxa"/>
            </w:tcMar>
            <w:vAlign w:val="center"/>
          </w:tcPr>
          <w:p>
            <w:pPr>
              <w:spacing w:after="0" w:line="252" w:lineRule="auto"/>
              <w:jc w:val="left"/>
            </w:pPr>
            <w:r>
              <w:rPr>
                <w:rFonts w:ascii="Aptos" w:hAnsi="Aptos"/>
                <w:color w:val="17242E"/>
                <w:sz w:val="16"/>
              </w:rPr>
              <w:t>______________________</w:t>
            </w:r>
          </w:p>
        </w:tc>
        <w:tc>
          <w:tcPr>
            <w:tcW w:type="dxa" w:w="1740"/>
            <w:shd w:fill="F6F8FA"/>
            <w:tcMar>
              <w:top w:w="100" w:type="dxa"/>
              <w:start w:w="120" w:type="dxa"/>
              <w:bottom w:w="100" w:type="dxa"/>
              <w:end w:w="120" w:type="dxa"/>
            </w:tcMar>
            <w:vAlign w:val="center"/>
          </w:tcPr>
          <w:p>
            <w:pPr>
              <w:spacing w:after="0" w:line="252" w:lineRule="auto"/>
              <w:jc w:val="left"/>
            </w:pPr>
            <w:r>
              <w:rPr>
                <w:rFonts w:ascii="Aptos" w:hAnsi="Aptos"/>
                <w:color w:val="17242E"/>
                <w:sz w:val="16"/>
              </w:rPr>
              <w:t>____________</w:t>
            </w:r>
          </w:p>
        </w:tc>
        <w:tc>
          <w:tcPr>
            <w:tcW w:type="dxa" w:w="1080"/>
            <w:shd w:fill="F6F8FA"/>
            <w:tcMar>
              <w:top w:w="100" w:type="dxa"/>
              <w:start w:w="120" w:type="dxa"/>
              <w:bottom w:w="100" w:type="dxa"/>
              <w:end w:w="120" w:type="dxa"/>
            </w:tcMar>
            <w:vAlign w:val="center"/>
          </w:tcPr>
          <w:p>
            <w:pPr>
              <w:spacing w:after="0" w:line="252" w:lineRule="auto"/>
              <w:jc w:val="left"/>
            </w:pPr>
            <w:r>
              <w:rPr>
                <w:rFonts w:ascii="Aptos" w:hAnsi="Aptos"/>
                <w:color w:val="17242E"/>
                <w:sz w:val="16"/>
              </w:rPr>
              <w:t>0 / 1 / 2 / 3</w:t>
            </w:r>
          </w:p>
        </w:tc>
        <w:tc>
          <w:tcPr>
            <w:tcW w:type="dxa" w:w="2700"/>
            <w:shd w:fill="F6F8FA"/>
            <w:tcMar>
              <w:top w:w="100" w:type="dxa"/>
              <w:start w:w="120" w:type="dxa"/>
              <w:bottom w:w="100" w:type="dxa"/>
              <w:end w:w="120" w:type="dxa"/>
            </w:tcMar>
            <w:vAlign w:val="center"/>
          </w:tcPr>
          <w:p>
            <w:pPr>
              <w:spacing w:after="0" w:line="252" w:lineRule="auto"/>
              <w:jc w:val="left"/>
            </w:pPr>
            <w:r>
              <w:rPr>
                <w:rFonts w:ascii="Aptos" w:hAnsi="Aptos"/>
                <w:color w:val="17242E"/>
                <w:sz w:val="16"/>
              </w:rPr>
              <w:t>________________</w:t>
            </w:r>
          </w:p>
        </w:tc>
      </w:tr>
      <w:tr>
        <w:trPr>
          <w:cantSplit/>
          <w:cantSplit/>
        </w:trPr>
        <w:tc>
          <w:tcPr>
            <w:tcW w:type="dxa" w:w="540"/>
            <w:tcMar>
              <w:top w:w="100" w:type="dxa"/>
              <w:start w:w="120" w:type="dxa"/>
              <w:bottom w:w="100" w:type="dxa"/>
              <w:end w:w="120" w:type="dxa"/>
            </w:tcMar>
            <w:vAlign w:val="center"/>
          </w:tcPr>
          <w:p>
            <w:pPr>
              <w:spacing w:after="0" w:line="252" w:lineRule="auto"/>
              <w:jc w:val="center"/>
            </w:pPr>
            <w:r>
              <w:rPr>
                <w:rFonts w:ascii="Aptos" w:hAnsi="Aptos"/>
                <w:color w:val="17242E"/>
                <w:sz w:val="16"/>
              </w:rPr>
              <w:t>__</w:t>
            </w:r>
          </w:p>
        </w:tc>
        <w:tc>
          <w:tcPr>
            <w:tcW w:type="dxa" w:w="3300"/>
            <w:tcMar>
              <w:top w:w="100" w:type="dxa"/>
              <w:start w:w="120" w:type="dxa"/>
              <w:bottom w:w="100" w:type="dxa"/>
              <w:end w:w="120" w:type="dxa"/>
            </w:tcMar>
            <w:vAlign w:val="center"/>
          </w:tcPr>
          <w:p>
            <w:pPr>
              <w:spacing w:after="0" w:line="252" w:lineRule="auto"/>
              <w:jc w:val="left"/>
            </w:pPr>
            <w:r>
              <w:rPr>
                <w:rFonts w:ascii="Aptos" w:hAnsi="Aptos"/>
                <w:color w:val="17242E"/>
                <w:sz w:val="16"/>
              </w:rPr>
              <w:t>______________________</w:t>
            </w:r>
          </w:p>
        </w:tc>
        <w:tc>
          <w:tcPr>
            <w:tcW w:type="dxa" w:w="1740"/>
            <w:tcMar>
              <w:top w:w="100" w:type="dxa"/>
              <w:start w:w="120" w:type="dxa"/>
              <w:bottom w:w="100" w:type="dxa"/>
              <w:end w:w="120" w:type="dxa"/>
            </w:tcMar>
            <w:vAlign w:val="center"/>
          </w:tcPr>
          <w:p>
            <w:pPr>
              <w:spacing w:after="0" w:line="252" w:lineRule="auto"/>
              <w:jc w:val="left"/>
            </w:pPr>
            <w:r>
              <w:rPr>
                <w:rFonts w:ascii="Aptos" w:hAnsi="Aptos"/>
                <w:color w:val="17242E"/>
                <w:sz w:val="16"/>
              </w:rPr>
              <w:t>____________</w:t>
            </w:r>
          </w:p>
        </w:tc>
        <w:tc>
          <w:tcPr>
            <w:tcW w:type="dxa" w:w="1080"/>
            <w:tcMar>
              <w:top w:w="100" w:type="dxa"/>
              <w:start w:w="120" w:type="dxa"/>
              <w:bottom w:w="100" w:type="dxa"/>
              <w:end w:w="120" w:type="dxa"/>
            </w:tcMar>
            <w:vAlign w:val="center"/>
          </w:tcPr>
          <w:p>
            <w:pPr>
              <w:spacing w:after="0" w:line="252" w:lineRule="auto"/>
              <w:jc w:val="left"/>
            </w:pPr>
            <w:r>
              <w:rPr>
                <w:rFonts w:ascii="Aptos" w:hAnsi="Aptos"/>
                <w:color w:val="17242E"/>
                <w:sz w:val="16"/>
              </w:rPr>
              <w:t>0 / 1 / 2 / 3</w:t>
            </w:r>
          </w:p>
        </w:tc>
        <w:tc>
          <w:tcPr>
            <w:tcW w:type="dxa" w:w="2700"/>
            <w:tcMar>
              <w:top w:w="100" w:type="dxa"/>
              <w:start w:w="120" w:type="dxa"/>
              <w:bottom w:w="100" w:type="dxa"/>
              <w:end w:w="120" w:type="dxa"/>
            </w:tcMar>
            <w:vAlign w:val="center"/>
          </w:tcPr>
          <w:p>
            <w:pPr>
              <w:spacing w:after="0" w:line="252" w:lineRule="auto"/>
              <w:jc w:val="left"/>
            </w:pPr>
            <w:r>
              <w:rPr>
                <w:rFonts w:ascii="Aptos" w:hAnsi="Aptos"/>
                <w:color w:val="17242E"/>
                <w:sz w:val="16"/>
              </w:rPr>
              <w:t>________________</w:t>
            </w:r>
          </w:p>
        </w:tc>
      </w:tr>
      <w:tr>
        <w:trPr>
          <w:cantSplit/>
          <w:cantSplit/>
        </w:trPr>
        <w:tc>
          <w:tcPr>
            <w:tcW w:type="dxa" w:w="540"/>
            <w:shd w:fill="F6F8FA"/>
            <w:tcMar>
              <w:top w:w="100" w:type="dxa"/>
              <w:start w:w="120" w:type="dxa"/>
              <w:bottom w:w="100" w:type="dxa"/>
              <w:end w:w="120" w:type="dxa"/>
            </w:tcMar>
            <w:vAlign w:val="center"/>
          </w:tcPr>
          <w:p>
            <w:pPr>
              <w:spacing w:after="0" w:line="252" w:lineRule="auto"/>
              <w:jc w:val="center"/>
            </w:pPr>
            <w:r>
              <w:rPr>
                <w:rFonts w:ascii="Aptos" w:hAnsi="Aptos"/>
                <w:color w:val="17242E"/>
                <w:sz w:val="16"/>
              </w:rPr>
              <w:t>__</w:t>
            </w:r>
          </w:p>
        </w:tc>
        <w:tc>
          <w:tcPr>
            <w:tcW w:type="dxa" w:w="3300"/>
            <w:shd w:fill="F6F8FA"/>
            <w:tcMar>
              <w:top w:w="100" w:type="dxa"/>
              <w:start w:w="120" w:type="dxa"/>
              <w:bottom w:w="100" w:type="dxa"/>
              <w:end w:w="120" w:type="dxa"/>
            </w:tcMar>
            <w:vAlign w:val="center"/>
          </w:tcPr>
          <w:p>
            <w:pPr>
              <w:spacing w:after="0" w:line="252" w:lineRule="auto"/>
              <w:jc w:val="left"/>
            </w:pPr>
            <w:r>
              <w:rPr>
                <w:rFonts w:ascii="Aptos" w:hAnsi="Aptos"/>
                <w:color w:val="17242E"/>
                <w:sz w:val="16"/>
              </w:rPr>
              <w:t>______________________</w:t>
            </w:r>
          </w:p>
        </w:tc>
        <w:tc>
          <w:tcPr>
            <w:tcW w:type="dxa" w:w="1740"/>
            <w:shd w:fill="F6F8FA"/>
            <w:tcMar>
              <w:top w:w="100" w:type="dxa"/>
              <w:start w:w="120" w:type="dxa"/>
              <w:bottom w:w="100" w:type="dxa"/>
              <w:end w:w="120" w:type="dxa"/>
            </w:tcMar>
            <w:vAlign w:val="center"/>
          </w:tcPr>
          <w:p>
            <w:pPr>
              <w:spacing w:after="0" w:line="252" w:lineRule="auto"/>
              <w:jc w:val="left"/>
            </w:pPr>
            <w:r>
              <w:rPr>
                <w:rFonts w:ascii="Aptos" w:hAnsi="Aptos"/>
                <w:color w:val="17242E"/>
                <w:sz w:val="16"/>
              </w:rPr>
              <w:t>____________</w:t>
            </w:r>
          </w:p>
        </w:tc>
        <w:tc>
          <w:tcPr>
            <w:tcW w:type="dxa" w:w="1080"/>
            <w:shd w:fill="F6F8FA"/>
            <w:tcMar>
              <w:top w:w="100" w:type="dxa"/>
              <w:start w:w="120" w:type="dxa"/>
              <w:bottom w:w="100" w:type="dxa"/>
              <w:end w:w="120" w:type="dxa"/>
            </w:tcMar>
            <w:vAlign w:val="center"/>
          </w:tcPr>
          <w:p>
            <w:pPr>
              <w:spacing w:after="0" w:line="252" w:lineRule="auto"/>
              <w:jc w:val="left"/>
            </w:pPr>
            <w:r>
              <w:rPr>
                <w:rFonts w:ascii="Aptos" w:hAnsi="Aptos"/>
                <w:color w:val="17242E"/>
                <w:sz w:val="16"/>
              </w:rPr>
              <w:t>0 / 1 / 2 / 3</w:t>
            </w:r>
          </w:p>
        </w:tc>
        <w:tc>
          <w:tcPr>
            <w:tcW w:type="dxa" w:w="2700"/>
            <w:shd w:fill="F6F8FA"/>
            <w:tcMar>
              <w:top w:w="100" w:type="dxa"/>
              <w:start w:w="120" w:type="dxa"/>
              <w:bottom w:w="100" w:type="dxa"/>
              <w:end w:w="120" w:type="dxa"/>
            </w:tcMar>
            <w:vAlign w:val="center"/>
          </w:tcPr>
          <w:p>
            <w:pPr>
              <w:spacing w:after="0" w:line="252" w:lineRule="auto"/>
              <w:jc w:val="left"/>
            </w:pPr>
            <w:r>
              <w:rPr>
                <w:rFonts w:ascii="Aptos" w:hAnsi="Aptos"/>
                <w:color w:val="17242E"/>
                <w:sz w:val="16"/>
              </w:rPr>
              <w:t>________________</w:t>
            </w:r>
          </w:p>
        </w:tc>
      </w:tr>
      <w:tr>
        <w:trPr>
          <w:cantSplit/>
          <w:cantSplit/>
        </w:trPr>
        <w:tc>
          <w:tcPr>
            <w:tcW w:type="dxa" w:w="540"/>
            <w:tcMar>
              <w:top w:w="100" w:type="dxa"/>
              <w:start w:w="120" w:type="dxa"/>
              <w:bottom w:w="100" w:type="dxa"/>
              <w:end w:w="120" w:type="dxa"/>
            </w:tcMar>
            <w:vAlign w:val="center"/>
          </w:tcPr>
          <w:p>
            <w:pPr>
              <w:spacing w:after="0" w:line="252" w:lineRule="auto"/>
              <w:jc w:val="center"/>
            </w:pPr>
            <w:r>
              <w:rPr>
                <w:rFonts w:ascii="Aptos" w:hAnsi="Aptos"/>
                <w:color w:val="17242E"/>
                <w:sz w:val="16"/>
              </w:rPr>
              <w:t>__</w:t>
            </w:r>
          </w:p>
        </w:tc>
        <w:tc>
          <w:tcPr>
            <w:tcW w:type="dxa" w:w="3300"/>
            <w:tcMar>
              <w:top w:w="100" w:type="dxa"/>
              <w:start w:w="120" w:type="dxa"/>
              <w:bottom w:w="100" w:type="dxa"/>
              <w:end w:w="120" w:type="dxa"/>
            </w:tcMar>
            <w:vAlign w:val="center"/>
          </w:tcPr>
          <w:p>
            <w:pPr>
              <w:spacing w:after="0" w:line="252" w:lineRule="auto"/>
              <w:jc w:val="left"/>
            </w:pPr>
            <w:r>
              <w:rPr>
                <w:rFonts w:ascii="Aptos" w:hAnsi="Aptos"/>
                <w:color w:val="17242E"/>
                <w:sz w:val="16"/>
              </w:rPr>
              <w:t>______________________</w:t>
            </w:r>
          </w:p>
        </w:tc>
        <w:tc>
          <w:tcPr>
            <w:tcW w:type="dxa" w:w="1740"/>
            <w:tcMar>
              <w:top w:w="100" w:type="dxa"/>
              <w:start w:w="120" w:type="dxa"/>
              <w:bottom w:w="100" w:type="dxa"/>
              <w:end w:w="120" w:type="dxa"/>
            </w:tcMar>
            <w:vAlign w:val="center"/>
          </w:tcPr>
          <w:p>
            <w:pPr>
              <w:spacing w:after="0" w:line="252" w:lineRule="auto"/>
              <w:jc w:val="left"/>
            </w:pPr>
            <w:r>
              <w:rPr>
                <w:rFonts w:ascii="Aptos" w:hAnsi="Aptos"/>
                <w:color w:val="17242E"/>
                <w:sz w:val="16"/>
              </w:rPr>
              <w:t>____________</w:t>
            </w:r>
          </w:p>
        </w:tc>
        <w:tc>
          <w:tcPr>
            <w:tcW w:type="dxa" w:w="1080"/>
            <w:tcMar>
              <w:top w:w="100" w:type="dxa"/>
              <w:start w:w="120" w:type="dxa"/>
              <w:bottom w:w="100" w:type="dxa"/>
              <w:end w:w="120" w:type="dxa"/>
            </w:tcMar>
            <w:vAlign w:val="center"/>
          </w:tcPr>
          <w:p>
            <w:pPr>
              <w:spacing w:after="0" w:line="252" w:lineRule="auto"/>
              <w:jc w:val="left"/>
            </w:pPr>
            <w:r>
              <w:rPr>
                <w:rFonts w:ascii="Aptos" w:hAnsi="Aptos"/>
                <w:color w:val="17242E"/>
                <w:sz w:val="16"/>
              </w:rPr>
              <w:t>0 / 1 / 2 / 3</w:t>
            </w:r>
          </w:p>
        </w:tc>
        <w:tc>
          <w:tcPr>
            <w:tcW w:type="dxa" w:w="2700"/>
            <w:tcMar>
              <w:top w:w="100" w:type="dxa"/>
              <w:start w:w="120" w:type="dxa"/>
              <w:bottom w:w="100" w:type="dxa"/>
              <w:end w:w="120" w:type="dxa"/>
            </w:tcMar>
            <w:vAlign w:val="center"/>
          </w:tcPr>
          <w:p>
            <w:pPr>
              <w:spacing w:after="0" w:line="252" w:lineRule="auto"/>
              <w:jc w:val="left"/>
            </w:pPr>
            <w:r>
              <w:rPr>
                <w:rFonts w:ascii="Aptos" w:hAnsi="Aptos"/>
                <w:color w:val="17242E"/>
                <w:sz w:val="16"/>
              </w:rPr>
              <w:t>________________</w:t>
            </w:r>
          </w:p>
        </w:tc>
      </w:tr>
    </w:tbl>
    <w:p>
      <w:pPr>
        <w:spacing w:after="40"/>
      </w:pPr>
    </w:p>
    <w:p>
      <w:pPr>
        <w:pStyle w:val="Heading2"/>
        <w:pageBreakBefore w:val="0"/>
        <w:keepNext/>
        <w:keepLines/>
      </w:pPr>
      <w:r>
        <w:rPr>
          <w:rFonts w:ascii="Aptos" w:hAnsi="Aptos"/>
          <w:b/>
          <w:color w:val="147D82"/>
          <w:sz w:val="26"/>
        </w:rPr>
        <w:t>Severity rubric</w:t>
      </w:r>
    </w:p>
    <w:tbl>
      <w:tblPr>
        <w:tblW w:type="dxa" w:w="9360"/>
        <w:jc w:val="left"/>
        <w:tblLayout w:type="fixed"/>
        <w:tblLook w:firstColumn="1" w:firstRow="1" w:lastColumn="0" w:lastRow="0" w:noHBand="0" w:noVBand="1" w:val="04A0"/>
        <w:tblInd w:w="120" w:type="dxa"/>
        <w:tblBorders>
          <w:top w:val="single" w:sz="6" w:space="0" w:color="C9D4DC"/>
          <w:left w:val="single" w:sz="6" w:space="0" w:color="C9D4DC"/>
          <w:bottom w:val="single" w:sz="6" w:space="0" w:color="C9D4DC"/>
          <w:right w:val="single" w:sz="6" w:space="0" w:color="C9D4DC"/>
          <w:insideH w:val="single" w:sz="6" w:space="0" w:color="C9D4DC"/>
          <w:insideV w:val="single" w:sz="6" w:space="0" w:color="C9D4DC"/>
        </w:tblBorders>
      </w:tblPr>
      <w:tblGrid>
        <w:gridCol w:w="1080"/>
        <w:gridCol w:w="3780"/>
        <w:gridCol w:w="4500"/>
      </w:tblGrid>
      <w:tr>
        <w:trPr>
          <w:cantSplit/>
          <w:tblHeader w:val="true"/>
          <w:cantSplit/>
        </w:trPr>
        <w:tc>
          <w:tcPr>
            <w:tcW w:type="dxa" w:w="1080"/>
            <w:tcMar>
              <w:top w:w="100" w:type="dxa"/>
              <w:start w:w="120" w:type="dxa"/>
              <w:bottom w:w="100" w:type="dxa"/>
              <w:end w:w="120" w:type="dxa"/>
            </w:tcMar>
            <w:vAlign w:val="center"/>
            <w:shd w:fill="15324B"/>
          </w:tcPr>
          <w:p>
            <w:pPr>
              <w:spacing w:after="0"/>
              <w:jc w:val="center"/>
            </w:pPr>
            <w:r>
              <w:rPr>
                <w:rFonts w:ascii="Aptos" w:hAnsi="Aptos"/>
                <w:b/>
                <w:color w:val="FFFFFF"/>
                <w:sz w:val="17"/>
              </w:rPr>
              <w:t>Level</w:t>
            </w:r>
          </w:p>
        </w:tc>
        <w:tc>
          <w:tcPr>
            <w:tcW w:type="dxa" w:w="3780"/>
            <w:tcMar>
              <w:top w:w="100" w:type="dxa"/>
              <w:start w:w="120" w:type="dxa"/>
              <w:bottom w:w="100" w:type="dxa"/>
              <w:end w:w="120" w:type="dxa"/>
            </w:tcMar>
            <w:vAlign w:val="center"/>
            <w:shd w:fill="15324B"/>
          </w:tcPr>
          <w:p>
            <w:pPr>
              <w:spacing w:after="0"/>
              <w:jc w:val="left"/>
            </w:pPr>
            <w:r>
              <w:rPr>
                <w:rFonts w:ascii="Aptos" w:hAnsi="Aptos"/>
                <w:b/>
                <w:color w:val="FFFFFF"/>
                <w:sz w:val="17"/>
              </w:rPr>
              <w:t>Definition</w:t>
            </w:r>
          </w:p>
        </w:tc>
        <w:tc>
          <w:tcPr>
            <w:tcW w:type="dxa" w:w="4500"/>
            <w:tcMar>
              <w:top w:w="100" w:type="dxa"/>
              <w:start w:w="120" w:type="dxa"/>
              <w:bottom w:w="100" w:type="dxa"/>
              <w:end w:w="120" w:type="dxa"/>
            </w:tcMar>
            <w:vAlign w:val="center"/>
            <w:shd w:fill="15324B"/>
          </w:tcPr>
          <w:p>
            <w:pPr>
              <w:spacing w:after="0"/>
              <w:jc w:val="left"/>
            </w:pPr>
            <w:r>
              <w:rPr>
                <w:rFonts w:ascii="Aptos" w:hAnsi="Aptos"/>
                <w:b/>
                <w:color w:val="FFFFFF"/>
                <w:sz w:val="17"/>
              </w:rPr>
              <w:t>Examples</w:t>
            </w:r>
          </w:p>
        </w:tc>
      </w:tr>
      <w:tr>
        <w:trPr>
          <w:cantSplit/>
          <w:cantSplit/>
        </w:trPr>
        <w:tc>
          <w:tcPr>
            <w:tcW w:type="dxa" w:w="1080"/>
            <w:tcMar>
              <w:top w:w="100" w:type="dxa"/>
              <w:start w:w="120" w:type="dxa"/>
              <w:bottom w:w="100" w:type="dxa"/>
              <w:end w:w="120" w:type="dxa"/>
            </w:tcMar>
            <w:vAlign w:val="center"/>
          </w:tcPr>
          <w:p>
            <w:pPr>
              <w:spacing w:after="0" w:line="252" w:lineRule="auto"/>
              <w:jc w:val="center"/>
            </w:pPr>
            <w:r>
              <w:rPr>
                <w:rFonts w:ascii="Aptos" w:hAnsi="Aptos"/>
                <w:color w:val="17242E"/>
                <w:sz w:val="17"/>
              </w:rPr>
              <w:t>0 - Note</w:t>
            </w:r>
          </w:p>
        </w:tc>
        <w:tc>
          <w:tcPr>
            <w:tcW w:type="dxa" w:w="3780"/>
            <w:tcMar>
              <w:top w:w="100" w:type="dxa"/>
              <w:start w:w="120" w:type="dxa"/>
              <w:bottom w:w="100" w:type="dxa"/>
              <w:end w:w="120" w:type="dxa"/>
            </w:tcMar>
            <w:vAlign w:val="center"/>
          </w:tcPr>
          <w:p>
            <w:pPr>
              <w:spacing w:after="0" w:line="252" w:lineRule="auto"/>
              <w:jc w:val="left"/>
            </w:pPr>
            <w:r>
              <w:rPr>
                <w:rFonts w:ascii="Aptos" w:hAnsi="Aptos"/>
                <w:color w:val="17242E"/>
                <w:sz w:val="17"/>
              </w:rPr>
              <w:t>Preference or observation with no clear task impact</w:t>
            </w:r>
          </w:p>
        </w:tc>
        <w:tc>
          <w:tcPr>
            <w:tcW w:type="dxa" w:w="4500"/>
            <w:tcMar>
              <w:top w:w="100" w:type="dxa"/>
              <w:start w:w="120" w:type="dxa"/>
              <w:bottom w:w="100" w:type="dxa"/>
              <w:end w:w="120" w:type="dxa"/>
            </w:tcMar>
            <w:vAlign w:val="center"/>
          </w:tcPr>
          <w:p>
            <w:pPr>
              <w:spacing w:after="0" w:line="252" w:lineRule="auto"/>
              <w:jc w:val="left"/>
            </w:pPr>
            <w:r>
              <w:rPr>
                <w:rFonts w:ascii="Aptos" w:hAnsi="Aptos"/>
                <w:color w:val="17242E"/>
                <w:sz w:val="17"/>
              </w:rPr>
              <w:t>Copy preference; optional enhancement</w:t>
            </w:r>
          </w:p>
        </w:tc>
      </w:tr>
      <w:tr>
        <w:trPr>
          <w:cantSplit/>
          <w:cantSplit/>
        </w:trPr>
        <w:tc>
          <w:tcPr>
            <w:tcW w:type="dxa" w:w="1080"/>
            <w:shd w:fill="F6F8FA"/>
            <w:tcMar>
              <w:top w:w="100" w:type="dxa"/>
              <w:start w:w="120" w:type="dxa"/>
              <w:bottom w:w="100" w:type="dxa"/>
              <w:end w:w="120" w:type="dxa"/>
            </w:tcMar>
            <w:vAlign w:val="center"/>
          </w:tcPr>
          <w:p>
            <w:pPr>
              <w:spacing w:after="0" w:line="252" w:lineRule="auto"/>
              <w:jc w:val="center"/>
            </w:pPr>
            <w:r>
              <w:rPr>
                <w:rFonts w:ascii="Aptos" w:hAnsi="Aptos"/>
                <w:color w:val="17242E"/>
                <w:sz w:val="17"/>
              </w:rPr>
              <w:t>1 - Minor</w:t>
            </w:r>
          </w:p>
        </w:tc>
        <w:tc>
          <w:tcPr>
            <w:tcW w:type="dxa" w:w="3780"/>
            <w:shd w:fill="F6F8FA"/>
            <w:tcMar>
              <w:top w:w="100" w:type="dxa"/>
              <w:start w:w="120" w:type="dxa"/>
              <w:bottom w:w="100" w:type="dxa"/>
              <w:end w:w="120" w:type="dxa"/>
            </w:tcMar>
            <w:vAlign w:val="center"/>
          </w:tcPr>
          <w:p>
            <w:pPr>
              <w:spacing w:after="0" w:line="252" w:lineRule="auto"/>
              <w:jc w:val="left"/>
            </w:pPr>
            <w:r>
              <w:rPr>
                <w:rFonts w:ascii="Aptos" w:hAnsi="Aptos"/>
                <w:color w:val="17242E"/>
                <w:sz w:val="17"/>
              </w:rPr>
              <w:t>Slows a user but recovery is easy</w:t>
            </w:r>
          </w:p>
        </w:tc>
        <w:tc>
          <w:tcPr>
            <w:tcW w:type="dxa" w:w="4500"/>
            <w:shd w:fill="F6F8FA"/>
            <w:tcMar>
              <w:top w:w="100" w:type="dxa"/>
              <w:start w:w="120" w:type="dxa"/>
              <w:bottom w:w="100" w:type="dxa"/>
              <w:end w:w="120" w:type="dxa"/>
            </w:tcMar>
            <w:vAlign w:val="center"/>
          </w:tcPr>
          <w:p>
            <w:pPr>
              <w:spacing w:after="0" w:line="252" w:lineRule="auto"/>
              <w:jc w:val="left"/>
            </w:pPr>
            <w:r>
              <w:rPr>
                <w:rFonts w:ascii="Aptos" w:hAnsi="Aptos"/>
                <w:color w:val="17242E"/>
                <w:sz w:val="17"/>
              </w:rPr>
              <w:t>Small label ambiguity; extra navigation</w:t>
            </w:r>
          </w:p>
        </w:tc>
      </w:tr>
      <w:tr>
        <w:trPr>
          <w:cantSplit/>
          <w:cantSplit/>
        </w:trPr>
        <w:tc>
          <w:tcPr>
            <w:tcW w:type="dxa" w:w="1080"/>
            <w:tcMar>
              <w:top w:w="100" w:type="dxa"/>
              <w:start w:w="120" w:type="dxa"/>
              <w:bottom w:w="100" w:type="dxa"/>
              <w:end w:w="120" w:type="dxa"/>
            </w:tcMar>
            <w:vAlign w:val="center"/>
          </w:tcPr>
          <w:p>
            <w:pPr>
              <w:spacing w:after="0" w:line="252" w:lineRule="auto"/>
              <w:jc w:val="center"/>
            </w:pPr>
            <w:r>
              <w:rPr>
                <w:rFonts w:ascii="Aptos" w:hAnsi="Aptos"/>
                <w:color w:val="17242E"/>
                <w:sz w:val="17"/>
              </w:rPr>
              <w:t>2 - Major</w:t>
            </w:r>
          </w:p>
        </w:tc>
        <w:tc>
          <w:tcPr>
            <w:tcW w:type="dxa" w:w="3780"/>
            <w:tcMar>
              <w:top w:w="100" w:type="dxa"/>
              <w:start w:w="120" w:type="dxa"/>
              <w:bottom w:w="100" w:type="dxa"/>
              <w:end w:w="120" w:type="dxa"/>
            </w:tcMar>
            <w:vAlign w:val="center"/>
          </w:tcPr>
          <w:p>
            <w:pPr>
              <w:spacing w:after="0" w:line="252" w:lineRule="auto"/>
              <w:jc w:val="left"/>
            </w:pPr>
            <w:r>
              <w:rPr>
                <w:rFonts w:ascii="Aptos" w:hAnsi="Aptos"/>
                <w:color w:val="17242E"/>
                <w:sz w:val="17"/>
              </w:rPr>
              <w:t>Blocks a core task or creates material misunderstanding</w:t>
            </w:r>
          </w:p>
        </w:tc>
        <w:tc>
          <w:tcPr>
            <w:tcW w:type="dxa" w:w="4500"/>
            <w:tcMar>
              <w:top w:w="100" w:type="dxa"/>
              <w:start w:w="120" w:type="dxa"/>
              <w:bottom w:w="100" w:type="dxa"/>
              <w:end w:w="120" w:type="dxa"/>
            </w:tcMar>
            <w:vAlign w:val="center"/>
          </w:tcPr>
          <w:p>
            <w:pPr>
              <w:spacing w:after="0" w:line="252" w:lineRule="auto"/>
              <w:jc w:val="left"/>
            </w:pPr>
            <w:r>
              <w:rPr>
                <w:rFonts w:ascii="Aptos" w:hAnsi="Aptos"/>
                <w:color w:val="17242E"/>
                <w:sz w:val="17"/>
              </w:rPr>
              <w:t>Cannot verify evidence; cannot recover</w:t>
            </w:r>
          </w:p>
        </w:tc>
      </w:tr>
      <w:tr>
        <w:trPr>
          <w:cantSplit/>
          <w:cantSplit/>
        </w:trPr>
        <w:tc>
          <w:tcPr>
            <w:tcW w:type="dxa" w:w="1080"/>
            <w:shd w:fill="F6F8FA"/>
            <w:tcMar>
              <w:top w:w="100" w:type="dxa"/>
              <w:start w:w="120" w:type="dxa"/>
              <w:bottom w:w="100" w:type="dxa"/>
              <w:end w:w="120" w:type="dxa"/>
            </w:tcMar>
            <w:vAlign w:val="center"/>
          </w:tcPr>
          <w:p>
            <w:pPr>
              <w:spacing w:after="0" w:line="252" w:lineRule="auto"/>
              <w:jc w:val="center"/>
            </w:pPr>
            <w:r>
              <w:rPr>
                <w:rFonts w:ascii="Aptos" w:hAnsi="Aptos"/>
                <w:color w:val="17242E"/>
                <w:sz w:val="17"/>
              </w:rPr>
              <w:t>3 - Critical</w:t>
            </w:r>
          </w:p>
        </w:tc>
        <w:tc>
          <w:tcPr>
            <w:tcW w:type="dxa" w:w="3780"/>
            <w:shd w:fill="F6F8FA"/>
            <w:tcMar>
              <w:top w:w="100" w:type="dxa"/>
              <w:start w:w="120" w:type="dxa"/>
              <w:bottom w:w="100" w:type="dxa"/>
              <w:end w:w="120" w:type="dxa"/>
            </w:tcMar>
            <w:vAlign w:val="center"/>
          </w:tcPr>
          <w:p>
            <w:pPr>
              <w:spacing w:after="0" w:line="252" w:lineRule="auto"/>
              <w:jc w:val="left"/>
            </w:pPr>
            <w:r>
              <w:rPr>
                <w:rFonts w:ascii="Aptos" w:hAnsi="Aptos"/>
                <w:color w:val="17242E"/>
                <w:sz w:val="17"/>
              </w:rPr>
              <w:t>Could enable unsafe interpretation, privacy breach, or false product claim</w:t>
            </w:r>
          </w:p>
        </w:tc>
        <w:tc>
          <w:tcPr>
            <w:tcW w:type="dxa" w:w="4500"/>
            <w:shd w:fill="F6F8FA"/>
            <w:tcMar>
              <w:top w:w="100" w:type="dxa"/>
              <w:start w:w="120" w:type="dxa"/>
              <w:bottom w:w="100" w:type="dxa"/>
              <w:end w:w="120" w:type="dxa"/>
            </w:tcMar>
            <w:vAlign w:val="center"/>
          </w:tcPr>
          <w:p>
            <w:pPr>
              <w:spacing w:after="0" w:line="252" w:lineRule="auto"/>
              <w:jc w:val="left"/>
            </w:pPr>
            <w:r>
              <w:rPr>
                <w:rFonts w:ascii="Aptos" w:hAnsi="Aptos"/>
                <w:color w:val="17242E"/>
                <w:sz w:val="17"/>
              </w:rPr>
              <w:t>Unknown read as safe; cross-session access; recorded shown as live</w:t>
            </w:r>
          </w:p>
        </w:tc>
      </w:tr>
    </w:tbl>
    <w:p>
      <w:pPr>
        <w:spacing w:after="40"/>
      </w:pPr>
    </w:p>
    <w:p>
      <w:pPr>
        <w:pStyle w:val="Heading2"/>
        <w:pageBreakBefore/>
        <w:keepNext/>
        <w:keepLines/>
      </w:pPr>
      <w:r>
        <w:rPr>
          <w:rFonts w:ascii="Aptos" w:hAnsi="Aptos"/>
          <w:b/>
          <w:color w:val="147D82"/>
          <w:sz w:val="26"/>
        </w:rPr>
        <w:t>Release decision rules</w:t>
      </w:r>
    </w:p>
    <w:tbl>
      <w:tblPr>
        <w:tblW w:type="dxa" w:w="9360"/>
        <w:jc w:val="left"/>
        <w:tblLayout w:type="fixed"/>
        <w:tblLook w:firstColumn="1" w:firstRow="1" w:lastColumn="0" w:lastRow="0" w:noHBand="0" w:noVBand="1" w:val="04A0"/>
        <w:tblInd w:w="120" w:type="dxa"/>
        <w:tblBorders>
          <w:top w:val="single" w:sz="0" w:space="0" w:color="FCE8E6"/>
          <w:left w:val="single" w:sz="0" w:space="0" w:color="FCE8E6"/>
          <w:bottom w:val="single" w:sz="0" w:space="0" w:color="FCE8E6"/>
          <w:right w:val="single" w:sz="0" w:space="0" w:color="FCE8E6"/>
          <w:insideH w:val="single" w:sz="0" w:space="0" w:color="FCE8E6"/>
          <w:insideV w:val="single" w:sz="0" w:space="0" w:color="FCE8E6"/>
        </w:tblBorders>
      </w:tblPr>
      <w:tblGrid>
        <w:gridCol w:w="9360"/>
      </w:tblGrid>
      <w:tr>
        <w:trPr>
          <w:cantSplit/>
        </w:trPr>
        <w:tc>
          <w:tcPr>
            <w:tcW w:type="dxa" w:w="9360"/>
            <w:tcMar>
              <w:top w:w="100" w:type="dxa"/>
              <w:start w:w="120" w:type="dxa"/>
              <w:bottom w:w="100" w:type="dxa"/>
              <w:end w:w="120" w:type="dxa"/>
            </w:tcMar>
            <w:vAlign w:val="center"/>
            <w:shd w:fill="FCE8E6"/>
          </w:tcPr>
          <w:p>
            <w:pPr>
              <w:spacing w:after="40"/>
            </w:pPr>
            <w:r>
              <w:rPr>
                <w:rFonts w:ascii="Aptos" w:hAnsi="Aptos"/>
                <w:b/>
                <w:color w:val="9B1C1C"/>
                <w:sz w:val="18"/>
              </w:rPr>
              <w:t>STOP / FIX BEFORE BROADER DEMO</w:t>
            </w:r>
          </w:p>
          <w:p>
            <w:pPr>
              <w:spacing w:after="0" w:line="276" w:lineRule="auto"/>
            </w:pPr>
            <w:r>
              <w:rPr>
                <w:rFonts w:ascii="Aptos" w:hAnsi="Aptos"/>
                <w:color w:val="17242E"/>
                <w:sz w:val="21"/>
              </w:rPr>
              <w:t>Any Severity 3 finding; any cross-session data exposure; any participant interprets the output as authorization and the interface fails to correct them; or live/recorded/model identity is misleading.</w:t>
            </w:r>
          </w:p>
        </w:tc>
      </w:tr>
    </w:tbl>
    <w:p>
      <w:pPr>
        <w:spacing w:after="40"/>
      </w:pPr>
    </w:p>
    <w:tbl>
      <w:tblPr>
        <w:tblW w:type="dxa" w:w="9360"/>
        <w:jc w:val="left"/>
        <w:tblLayout w:type="fixed"/>
        <w:tblLook w:firstColumn="1" w:firstRow="1" w:lastColumn="0" w:lastRow="0" w:noHBand="0" w:noVBand="1" w:val="04A0"/>
        <w:tblInd w:w="120" w:type="dxa"/>
        <w:tblBorders>
          <w:top w:val="single" w:sz="0" w:space="0" w:color="FFF4D6"/>
          <w:left w:val="single" w:sz="0" w:space="0" w:color="FFF4D6"/>
          <w:bottom w:val="single" w:sz="0" w:space="0" w:color="FFF4D6"/>
          <w:right w:val="single" w:sz="0" w:space="0" w:color="FFF4D6"/>
          <w:insideH w:val="single" w:sz="0" w:space="0" w:color="FFF4D6"/>
          <w:insideV w:val="single" w:sz="0" w:space="0" w:color="FFF4D6"/>
        </w:tblBorders>
      </w:tblPr>
      <w:tblGrid>
        <w:gridCol w:w="9360"/>
      </w:tblGrid>
      <w:tr>
        <w:trPr>
          <w:cantSplit/>
        </w:trPr>
        <w:tc>
          <w:tcPr>
            <w:tcW w:type="dxa" w:w="9360"/>
            <w:tcMar>
              <w:top w:w="100" w:type="dxa"/>
              <w:start w:w="120" w:type="dxa"/>
              <w:bottom w:w="100" w:type="dxa"/>
              <w:end w:w="120" w:type="dxa"/>
            </w:tcMar>
            <w:vAlign w:val="center"/>
            <w:shd w:fill="FFF4D6"/>
          </w:tcPr>
          <w:p>
            <w:pPr>
              <w:spacing w:after="40"/>
            </w:pPr>
            <w:r>
              <w:rPr>
                <w:rFonts w:ascii="Aptos" w:hAnsi="Aptos"/>
                <w:b/>
                <w:color w:val="7A5A00"/>
                <w:sz w:val="18"/>
              </w:rPr>
              <w:t>ITERATE AND RETEST</w:t>
            </w:r>
          </w:p>
          <w:p>
            <w:pPr>
              <w:spacing w:after="0" w:line="276" w:lineRule="auto"/>
            </w:pPr>
            <w:r>
              <w:rPr>
                <w:rFonts w:ascii="Aptos" w:hAnsi="Aptos"/>
                <w:color w:val="17242E"/>
                <w:sz w:val="21"/>
              </w:rPr>
              <w:t>Two or more participants fail the same core working task, median ease is 3/7 or lower, or reviewers cannot state the minimum correction workflow.</w:t>
            </w:r>
          </w:p>
        </w:tc>
      </w:tr>
    </w:tbl>
    <w:p>
      <w:pPr>
        <w:spacing w:after="40"/>
      </w:pPr>
    </w:p>
    <w:tbl>
      <w:tblPr>
        <w:tblW w:type="dxa" w:w="9360"/>
        <w:jc w:val="left"/>
        <w:tblLayout w:type="fixed"/>
        <w:tblLook w:firstColumn="1" w:firstRow="1" w:lastColumn="0" w:lastRow="0" w:noHBand="0" w:noVBand="1" w:val="04A0"/>
        <w:tblInd w:w="120" w:type="dxa"/>
        <w:tblBorders>
          <w:top w:val="single" w:sz="0" w:space="0" w:color="E8F4F3"/>
          <w:left w:val="single" w:sz="0" w:space="0" w:color="E8F4F3"/>
          <w:bottom w:val="single" w:sz="0" w:space="0" w:color="E8F4F3"/>
          <w:right w:val="single" w:sz="0" w:space="0" w:color="E8F4F3"/>
          <w:insideH w:val="single" w:sz="0" w:space="0" w:color="E8F4F3"/>
          <w:insideV w:val="single" w:sz="0" w:space="0" w:color="E8F4F3"/>
        </w:tblBorders>
      </w:tblPr>
      <w:tblGrid>
        <w:gridCol w:w="9360"/>
      </w:tblGrid>
      <w:tr>
        <w:trPr>
          <w:cantSplit/>
        </w:trPr>
        <w:tc>
          <w:tcPr>
            <w:tcW w:type="dxa" w:w="9360"/>
            <w:tcMar>
              <w:top w:w="100" w:type="dxa"/>
              <w:start w:w="120" w:type="dxa"/>
              <w:bottom w:w="100" w:type="dxa"/>
              <w:end w:w="120" w:type="dxa"/>
            </w:tcMar>
            <w:vAlign w:val="center"/>
            <w:shd w:fill="E8F4F3"/>
          </w:tcPr>
          <w:p>
            <w:pPr>
              <w:spacing w:after="40"/>
            </w:pPr>
            <w:r>
              <w:rPr>
                <w:rFonts w:ascii="Aptos" w:hAnsi="Aptos"/>
                <w:b/>
                <w:color w:val="147D82"/>
                <w:sz w:val="18"/>
              </w:rPr>
              <w:t>READY FOR NEXT BOUNDED ROUND</w:t>
            </w:r>
          </w:p>
          <w:p>
            <w:pPr>
              <w:spacing w:after="0" w:line="276" w:lineRule="auto"/>
            </w:pPr>
            <w:r>
              <w:rPr>
                <w:rFonts w:ascii="Aptos" w:hAnsi="Aptos"/>
                <w:color w:val="17242E"/>
                <w:sz w:val="21"/>
              </w:rPr>
              <w:t>No critical findings; at least 80% unassisted completion on working core tasks; all participants understand human-review and data-use limits; known review UI gap has an agreed design and implementation owner.</w:t>
            </w:r>
          </w:p>
        </w:tc>
      </w:tr>
    </w:tbl>
    <w:p>
      <w:pPr>
        <w:spacing w:after="40"/>
      </w:pPr>
    </w:p>
    <w:p>
      <w:pPr>
        <w:pStyle w:val="Heading2"/>
        <w:pageBreakBefore w:val="0"/>
        <w:keepNext/>
        <w:keepLines/>
      </w:pPr>
      <w:r>
        <w:rPr>
          <w:rFonts w:ascii="Aptos" w:hAnsi="Aptos"/>
          <w:b/>
          <w:color w:val="147D82"/>
          <w:sz w:val="26"/>
        </w:rPr>
        <w:t>Session summary</w:t>
      </w:r>
    </w:p>
    <w:tbl>
      <w:tblPr>
        <w:tblW w:type="dxa" w:w="9360"/>
        <w:jc w:val="left"/>
        <w:tblLayout w:type="fixed"/>
        <w:tblLook w:firstColumn="1" w:firstRow="1" w:lastColumn="0" w:lastRow="0" w:noHBand="0" w:noVBand="1" w:val="04A0"/>
        <w:tblInd w:w="120" w:type="dxa"/>
        <w:tblBorders>
          <w:top w:val="single" w:sz="6" w:space="0" w:color="C9D4DC"/>
          <w:left w:val="single" w:sz="6" w:space="0" w:color="C9D4DC"/>
          <w:bottom w:val="single" w:sz="6" w:space="0" w:color="C9D4DC"/>
          <w:right w:val="single" w:sz="6" w:space="0" w:color="C9D4DC"/>
          <w:insideH w:val="single" w:sz="6" w:space="0" w:color="C9D4DC"/>
          <w:insideV w:val="single" w:sz="6" w:space="0" w:color="C9D4DC"/>
        </w:tblBorders>
      </w:tblPr>
      <w:tblGrid>
        <w:gridCol w:w="2700"/>
        <w:gridCol w:w="2100"/>
        <w:gridCol w:w="4560"/>
      </w:tblGrid>
      <w:tr>
        <w:trPr>
          <w:cantSplit/>
          <w:tblHeader w:val="true"/>
          <w:cantSplit/>
        </w:trPr>
        <w:tc>
          <w:tcPr>
            <w:tcW w:type="dxa" w:w="2700"/>
            <w:tcMar>
              <w:top w:w="100" w:type="dxa"/>
              <w:start w:w="120" w:type="dxa"/>
              <w:bottom w:w="100" w:type="dxa"/>
              <w:end w:w="120" w:type="dxa"/>
            </w:tcMar>
            <w:vAlign w:val="center"/>
            <w:shd w:fill="15324B"/>
          </w:tcPr>
          <w:p>
            <w:pPr>
              <w:spacing w:after="0"/>
              <w:jc w:val="center"/>
            </w:pPr>
            <w:r>
              <w:rPr>
                <w:rFonts w:ascii="Aptos" w:hAnsi="Aptos"/>
                <w:b/>
                <w:color w:val="FFFFFF"/>
                <w:sz w:val="16"/>
              </w:rPr>
              <w:t>Measure</w:t>
            </w:r>
          </w:p>
        </w:tc>
        <w:tc>
          <w:tcPr>
            <w:tcW w:type="dxa" w:w="2100"/>
            <w:tcMar>
              <w:top w:w="100" w:type="dxa"/>
              <w:start w:w="120" w:type="dxa"/>
              <w:bottom w:w="100" w:type="dxa"/>
              <w:end w:w="120" w:type="dxa"/>
            </w:tcMar>
            <w:vAlign w:val="center"/>
            <w:shd w:fill="15324B"/>
          </w:tcPr>
          <w:p>
            <w:pPr>
              <w:spacing w:after="0"/>
              <w:jc w:val="left"/>
            </w:pPr>
            <w:r>
              <w:rPr>
                <w:rFonts w:ascii="Aptos" w:hAnsi="Aptos"/>
                <w:b/>
                <w:color w:val="FFFFFF"/>
                <w:sz w:val="16"/>
              </w:rPr>
              <w:t>Result</w:t>
            </w:r>
          </w:p>
        </w:tc>
        <w:tc>
          <w:tcPr>
            <w:tcW w:type="dxa" w:w="4560"/>
            <w:tcMar>
              <w:top w:w="100" w:type="dxa"/>
              <w:start w:w="120" w:type="dxa"/>
              <w:bottom w:w="100" w:type="dxa"/>
              <w:end w:w="120" w:type="dxa"/>
            </w:tcMar>
            <w:vAlign w:val="center"/>
            <w:shd w:fill="15324B"/>
          </w:tcPr>
          <w:p>
            <w:pPr>
              <w:spacing w:after="0"/>
              <w:jc w:val="left"/>
            </w:pPr>
            <w:r>
              <w:rPr>
                <w:rFonts w:ascii="Aptos" w:hAnsi="Aptos"/>
                <w:b/>
                <w:color w:val="FFFFFF"/>
                <w:sz w:val="16"/>
              </w:rPr>
              <w:t>Decision / next action</w:t>
            </w:r>
          </w:p>
        </w:tc>
      </w:tr>
      <w:tr>
        <w:trPr>
          <w:cantSplit/>
          <w:cantSplit/>
        </w:trPr>
        <w:tc>
          <w:tcPr>
            <w:tcW w:type="dxa" w:w="2700"/>
            <w:tcMar>
              <w:top w:w="100" w:type="dxa"/>
              <w:start w:w="120" w:type="dxa"/>
              <w:bottom w:w="100" w:type="dxa"/>
              <w:end w:w="120" w:type="dxa"/>
            </w:tcMar>
            <w:vAlign w:val="center"/>
          </w:tcPr>
          <w:p>
            <w:pPr>
              <w:spacing w:after="0" w:line="252" w:lineRule="auto"/>
              <w:jc w:val="center"/>
            </w:pPr>
            <w:r>
              <w:rPr>
                <w:rFonts w:ascii="Aptos" w:hAnsi="Aptos"/>
                <w:color w:val="17242E"/>
                <w:sz w:val="16"/>
              </w:rPr>
              <w:t>Participants / roles</w:t>
            </w:r>
          </w:p>
        </w:tc>
        <w:tc>
          <w:tcPr>
            <w:tcW w:type="dxa" w:w="2100"/>
            <w:tcMar>
              <w:top w:w="100" w:type="dxa"/>
              <w:start w:w="120" w:type="dxa"/>
              <w:bottom w:w="100" w:type="dxa"/>
              <w:end w:w="120" w:type="dxa"/>
            </w:tcMar>
            <w:vAlign w:val="center"/>
          </w:tcPr>
          <w:p>
            <w:pPr>
              <w:spacing w:after="0" w:line="252" w:lineRule="auto"/>
              <w:jc w:val="left"/>
            </w:pPr>
            <w:r>
              <w:rPr>
                <w:rFonts w:ascii="Aptos" w:hAnsi="Aptos"/>
                <w:color w:val="17242E"/>
                <w:sz w:val="16"/>
              </w:rPr>
              <w:t>________________</w:t>
            </w:r>
          </w:p>
        </w:tc>
        <w:tc>
          <w:tcPr>
            <w:tcW w:type="dxa" w:w="4560"/>
            <w:tcMar>
              <w:top w:w="100" w:type="dxa"/>
              <w:start w:w="120" w:type="dxa"/>
              <w:bottom w:w="100" w:type="dxa"/>
              <w:end w:w="120" w:type="dxa"/>
            </w:tcMar>
            <w:vAlign w:val="center"/>
          </w:tcPr>
          <w:p>
            <w:pPr>
              <w:spacing w:after="0" w:line="252" w:lineRule="auto"/>
              <w:jc w:val="left"/>
            </w:pPr>
            <w:r>
              <w:rPr>
                <w:rFonts w:ascii="Aptos" w:hAnsi="Aptos"/>
                <w:color w:val="17242E"/>
                <w:sz w:val="16"/>
              </w:rPr>
              <w:t>____________________________</w:t>
            </w:r>
          </w:p>
        </w:tc>
      </w:tr>
      <w:tr>
        <w:trPr>
          <w:cantSplit/>
          <w:cantSplit/>
        </w:trPr>
        <w:tc>
          <w:tcPr>
            <w:tcW w:type="dxa" w:w="2700"/>
            <w:shd w:fill="F6F8FA"/>
            <w:tcMar>
              <w:top w:w="100" w:type="dxa"/>
              <w:start w:w="120" w:type="dxa"/>
              <w:bottom w:w="100" w:type="dxa"/>
              <w:end w:w="120" w:type="dxa"/>
            </w:tcMar>
            <w:vAlign w:val="center"/>
          </w:tcPr>
          <w:p>
            <w:pPr>
              <w:spacing w:after="0" w:line="252" w:lineRule="auto"/>
              <w:jc w:val="center"/>
            </w:pPr>
            <w:r>
              <w:rPr>
                <w:rFonts w:ascii="Aptos" w:hAnsi="Aptos"/>
                <w:color w:val="17242E"/>
                <w:sz w:val="16"/>
              </w:rPr>
              <w:t>Core completion</w:t>
            </w:r>
          </w:p>
        </w:tc>
        <w:tc>
          <w:tcPr>
            <w:tcW w:type="dxa" w:w="2100"/>
            <w:shd w:fill="F6F8FA"/>
            <w:tcMar>
              <w:top w:w="100" w:type="dxa"/>
              <w:start w:w="120" w:type="dxa"/>
              <w:bottom w:w="100" w:type="dxa"/>
              <w:end w:w="120" w:type="dxa"/>
            </w:tcMar>
            <w:vAlign w:val="center"/>
          </w:tcPr>
          <w:p>
            <w:pPr>
              <w:spacing w:after="0" w:line="252" w:lineRule="auto"/>
              <w:jc w:val="left"/>
            </w:pPr>
            <w:r>
              <w:rPr>
                <w:rFonts w:ascii="Aptos" w:hAnsi="Aptos"/>
                <w:color w:val="17242E"/>
                <w:sz w:val="16"/>
              </w:rPr>
              <w:t>____ / ____</w:t>
            </w:r>
          </w:p>
        </w:tc>
        <w:tc>
          <w:tcPr>
            <w:tcW w:type="dxa" w:w="4560"/>
            <w:shd w:fill="F6F8FA"/>
            <w:tcMar>
              <w:top w:w="100" w:type="dxa"/>
              <w:start w:w="120" w:type="dxa"/>
              <w:bottom w:w="100" w:type="dxa"/>
              <w:end w:w="120" w:type="dxa"/>
            </w:tcMar>
            <w:vAlign w:val="center"/>
          </w:tcPr>
          <w:p>
            <w:pPr>
              <w:spacing w:after="0" w:line="252" w:lineRule="auto"/>
              <w:jc w:val="left"/>
            </w:pPr>
            <w:r>
              <w:rPr>
                <w:rFonts w:ascii="Aptos" w:hAnsi="Aptos"/>
                <w:color w:val="17242E"/>
                <w:sz w:val="16"/>
              </w:rPr>
              <w:t>____________________________</w:t>
            </w:r>
          </w:p>
        </w:tc>
      </w:tr>
      <w:tr>
        <w:trPr>
          <w:cantSplit/>
          <w:cantSplit/>
        </w:trPr>
        <w:tc>
          <w:tcPr>
            <w:tcW w:type="dxa" w:w="2700"/>
            <w:tcMar>
              <w:top w:w="100" w:type="dxa"/>
              <w:start w:w="120" w:type="dxa"/>
              <w:bottom w:w="100" w:type="dxa"/>
              <w:end w:w="120" w:type="dxa"/>
            </w:tcMar>
            <w:vAlign w:val="center"/>
          </w:tcPr>
          <w:p>
            <w:pPr>
              <w:spacing w:after="0" w:line="252" w:lineRule="auto"/>
              <w:jc w:val="center"/>
            </w:pPr>
            <w:r>
              <w:rPr>
                <w:rFonts w:ascii="Aptos" w:hAnsi="Aptos"/>
                <w:color w:val="17242E"/>
                <w:sz w:val="16"/>
              </w:rPr>
              <w:t>Median ease</w:t>
            </w:r>
          </w:p>
        </w:tc>
        <w:tc>
          <w:tcPr>
            <w:tcW w:type="dxa" w:w="2100"/>
            <w:tcMar>
              <w:top w:w="100" w:type="dxa"/>
              <w:start w:w="120" w:type="dxa"/>
              <w:bottom w:w="100" w:type="dxa"/>
              <w:end w:w="120" w:type="dxa"/>
            </w:tcMar>
            <w:vAlign w:val="center"/>
          </w:tcPr>
          <w:p>
            <w:pPr>
              <w:spacing w:after="0" w:line="252" w:lineRule="auto"/>
              <w:jc w:val="left"/>
            </w:pPr>
            <w:r>
              <w:rPr>
                <w:rFonts w:ascii="Aptos" w:hAnsi="Aptos"/>
                <w:color w:val="17242E"/>
                <w:sz w:val="16"/>
              </w:rPr>
              <w:t>____ / 7</w:t>
            </w:r>
          </w:p>
        </w:tc>
        <w:tc>
          <w:tcPr>
            <w:tcW w:type="dxa" w:w="4560"/>
            <w:tcMar>
              <w:top w:w="100" w:type="dxa"/>
              <w:start w:w="120" w:type="dxa"/>
              <w:bottom w:w="100" w:type="dxa"/>
              <w:end w:w="120" w:type="dxa"/>
            </w:tcMar>
            <w:vAlign w:val="center"/>
          </w:tcPr>
          <w:p>
            <w:pPr>
              <w:spacing w:after="0" w:line="252" w:lineRule="auto"/>
              <w:jc w:val="left"/>
            </w:pPr>
            <w:r>
              <w:rPr>
                <w:rFonts w:ascii="Aptos" w:hAnsi="Aptos"/>
                <w:color w:val="17242E"/>
                <w:sz w:val="16"/>
              </w:rPr>
              <w:t>____________________________</w:t>
            </w:r>
          </w:p>
        </w:tc>
      </w:tr>
      <w:tr>
        <w:trPr>
          <w:cantSplit/>
          <w:cantSplit/>
        </w:trPr>
        <w:tc>
          <w:tcPr>
            <w:tcW w:type="dxa" w:w="2700"/>
            <w:shd w:fill="F6F8FA"/>
            <w:tcMar>
              <w:top w:w="100" w:type="dxa"/>
              <w:start w:w="120" w:type="dxa"/>
              <w:bottom w:w="100" w:type="dxa"/>
              <w:end w:w="120" w:type="dxa"/>
            </w:tcMar>
            <w:vAlign w:val="center"/>
          </w:tcPr>
          <w:p>
            <w:pPr>
              <w:spacing w:after="0" w:line="252" w:lineRule="auto"/>
              <w:jc w:val="center"/>
            </w:pPr>
            <w:r>
              <w:rPr>
                <w:rFonts w:ascii="Aptos" w:hAnsi="Aptos"/>
                <w:color w:val="17242E"/>
                <w:sz w:val="16"/>
              </w:rPr>
              <w:t>Critical / major issues</w:t>
            </w:r>
          </w:p>
        </w:tc>
        <w:tc>
          <w:tcPr>
            <w:tcW w:type="dxa" w:w="2100"/>
            <w:shd w:fill="F6F8FA"/>
            <w:tcMar>
              <w:top w:w="100" w:type="dxa"/>
              <w:start w:w="120" w:type="dxa"/>
              <w:bottom w:w="100" w:type="dxa"/>
              <w:end w:w="120" w:type="dxa"/>
            </w:tcMar>
            <w:vAlign w:val="center"/>
          </w:tcPr>
          <w:p>
            <w:pPr>
              <w:spacing w:after="0" w:line="252" w:lineRule="auto"/>
              <w:jc w:val="left"/>
            </w:pPr>
            <w:r>
              <w:rPr>
                <w:rFonts w:ascii="Aptos" w:hAnsi="Aptos"/>
                <w:color w:val="17242E"/>
                <w:sz w:val="16"/>
              </w:rPr>
              <w:t>____ / ____</w:t>
            </w:r>
          </w:p>
        </w:tc>
        <w:tc>
          <w:tcPr>
            <w:tcW w:type="dxa" w:w="4560"/>
            <w:shd w:fill="F6F8FA"/>
            <w:tcMar>
              <w:top w:w="100" w:type="dxa"/>
              <w:start w:w="120" w:type="dxa"/>
              <w:bottom w:w="100" w:type="dxa"/>
              <w:end w:w="120" w:type="dxa"/>
            </w:tcMar>
            <w:vAlign w:val="center"/>
          </w:tcPr>
          <w:p>
            <w:pPr>
              <w:spacing w:after="0" w:line="252" w:lineRule="auto"/>
              <w:jc w:val="left"/>
            </w:pPr>
            <w:r>
              <w:rPr>
                <w:rFonts w:ascii="Aptos" w:hAnsi="Aptos"/>
                <w:color w:val="17242E"/>
                <w:sz w:val="16"/>
              </w:rPr>
              <w:t>____________________________</w:t>
            </w:r>
          </w:p>
        </w:tc>
      </w:tr>
      <w:tr>
        <w:trPr>
          <w:cantSplit/>
          <w:cantSplit/>
        </w:trPr>
        <w:tc>
          <w:tcPr>
            <w:tcW w:type="dxa" w:w="2700"/>
            <w:tcMar>
              <w:top w:w="100" w:type="dxa"/>
              <w:start w:w="120" w:type="dxa"/>
              <w:bottom w:w="100" w:type="dxa"/>
              <w:end w:w="120" w:type="dxa"/>
            </w:tcMar>
            <w:vAlign w:val="center"/>
          </w:tcPr>
          <w:p>
            <w:pPr>
              <w:spacing w:after="0" w:line="252" w:lineRule="auto"/>
              <w:jc w:val="center"/>
            </w:pPr>
            <w:r>
              <w:rPr>
                <w:rFonts w:ascii="Aptos" w:hAnsi="Aptos"/>
                <w:color w:val="17242E"/>
                <w:sz w:val="16"/>
              </w:rPr>
              <w:t>Review UI decision</w:t>
            </w:r>
          </w:p>
        </w:tc>
        <w:tc>
          <w:tcPr>
            <w:tcW w:type="dxa" w:w="2100"/>
            <w:tcMar>
              <w:top w:w="100" w:type="dxa"/>
              <w:start w:w="120" w:type="dxa"/>
              <w:bottom w:w="100" w:type="dxa"/>
              <w:end w:w="120" w:type="dxa"/>
            </w:tcMar>
            <w:vAlign w:val="center"/>
          </w:tcPr>
          <w:p>
            <w:pPr>
              <w:spacing w:after="0" w:line="252" w:lineRule="auto"/>
              <w:jc w:val="left"/>
            </w:pPr>
            <w:r>
              <w:rPr>
                <w:rFonts w:ascii="Aptos" w:hAnsi="Aptos"/>
                <w:color w:val="17242E"/>
                <w:sz w:val="16"/>
              </w:rPr>
              <w:t>________________</w:t>
            </w:r>
          </w:p>
        </w:tc>
        <w:tc>
          <w:tcPr>
            <w:tcW w:type="dxa" w:w="4560"/>
            <w:tcMar>
              <w:top w:w="100" w:type="dxa"/>
              <w:start w:w="120" w:type="dxa"/>
              <w:bottom w:w="100" w:type="dxa"/>
              <w:end w:w="120" w:type="dxa"/>
            </w:tcMar>
            <w:vAlign w:val="center"/>
          </w:tcPr>
          <w:p>
            <w:pPr>
              <w:spacing w:after="0" w:line="252" w:lineRule="auto"/>
              <w:jc w:val="left"/>
            </w:pPr>
            <w:r>
              <w:rPr>
                <w:rFonts w:ascii="Aptos" w:hAnsi="Aptos"/>
                <w:color w:val="17242E"/>
                <w:sz w:val="16"/>
              </w:rPr>
              <w:t>____________________________</w:t>
            </w:r>
          </w:p>
        </w:tc>
      </w:tr>
      <w:tr>
        <w:trPr>
          <w:cantSplit/>
          <w:cantSplit/>
        </w:trPr>
        <w:tc>
          <w:tcPr>
            <w:tcW w:type="dxa" w:w="2700"/>
            <w:shd w:fill="F6F8FA"/>
            <w:tcMar>
              <w:top w:w="100" w:type="dxa"/>
              <w:start w:w="120" w:type="dxa"/>
              <w:bottom w:w="100" w:type="dxa"/>
              <w:end w:w="120" w:type="dxa"/>
            </w:tcMar>
            <w:vAlign w:val="center"/>
          </w:tcPr>
          <w:p>
            <w:pPr>
              <w:spacing w:after="0" w:line="252" w:lineRule="auto"/>
              <w:jc w:val="center"/>
            </w:pPr>
            <w:r>
              <w:rPr>
                <w:rFonts w:ascii="Aptos" w:hAnsi="Aptos"/>
                <w:color w:val="17242E"/>
                <w:sz w:val="16"/>
              </w:rPr>
              <w:t>Retest owner + date</w:t>
            </w:r>
          </w:p>
        </w:tc>
        <w:tc>
          <w:tcPr>
            <w:tcW w:type="dxa" w:w="2100"/>
            <w:shd w:fill="F6F8FA"/>
            <w:tcMar>
              <w:top w:w="100" w:type="dxa"/>
              <w:start w:w="120" w:type="dxa"/>
              <w:bottom w:w="100" w:type="dxa"/>
              <w:end w:w="120" w:type="dxa"/>
            </w:tcMar>
            <w:vAlign w:val="center"/>
          </w:tcPr>
          <w:p>
            <w:pPr>
              <w:spacing w:after="0" w:line="252" w:lineRule="auto"/>
              <w:jc w:val="left"/>
            </w:pPr>
            <w:r>
              <w:rPr>
                <w:rFonts w:ascii="Aptos" w:hAnsi="Aptos"/>
                <w:color w:val="17242E"/>
                <w:sz w:val="16"/>
              </w:rPr>
              <w:t>________________</w:t>
            </w:r>
          </w:p>
        </w:tc>
        <w:tc>
          <w:tcPr>
            <w:tcW w:type="dxa" w:w="4560"/>
            <w:shd w:fill="F6F8FA"/>
            <w:tcMar>
              <w:top w:w="100" w:type="dxa"/>
              <w:start w:w="120" w:type="dxa"/>
              <w:bottom w:w="100" w:type="dxa"/>
              <w:end w:w="120" w:type="dxa"/>
            </w:tcMar>
            <w:vAlign w:val="center"/>
          </w:tcPr>
          <w:p>
            <w:pPr>
              <w:spacing w:after="0" w:line="252" w:lineRule="auto"/>
              <w:jc w:val="left"/>
            </w:pPr>
            <w:r>
              <w:rPr>
                <w:rFonts w:ascii="Aptos" w:hAnsi="Aptos"/>
                <w:color w:val="17242E"/>
                <w:sz w:val="16"/>
              </w:rPr>
              <w:t>____________________________</w:t>
            </w:r>
          </w:p>
        </w:tc>
      </w:tr>
    </w:tbl>
    <w:p>
      <w:pPr>
        <w:spacing w:after="40"/>
      </w:pPr>
    </w:p>
    <w:p>
      <w:pPr>
        <w:spacing w:before="60" w:after="0" w:line="276" w:lineRule="auto"/>
        <w:jc w:val="left"/>
      </w:pPr>
      <w:r>
        <w:rPr>
          <w:rFonts w:ascii="Aptos" w:hAnsi="Aptos"/>
          <w:b w:val="0"/>
          <w:i/>
          <w:color w:val="5D6A73"/>
          <w:sz w:val="15"/>
        </w:rPr>
        <w:t>Basis: repository PRD, test plan, annotation guide, status, and current Analyze/Report screens. Usability test only - not an accuracy or operational-safety validation.</w:t>
      </w:r>
    </w:p>
    <w:sectPr w:rsidR="00FC693F" w:rsidRPr="0006063C" w:rsidSect="00034616">
      <w:headerReference w:type="default" r:id="rId9"/>
      <w:headerReference w:type="even" r:id="rId10"/>
      <w:footerReference w:type="default" r:id="rId11"/>
      <w:footerReference w:type="even" r:id="rId12"/>
      <w:pgSz w:w="12240" w:h="15840"/>
      <w:pgMar w:top="1123" w:right="1440" w:bottom="1037" w:left="1440"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D6A73"/>
        <w:sz w:val="16"/>
      </w:rPr>
      <w:t xml:space="preserve">Internal usability research  |  5 September 2026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D6A73"/>
        <w:sz w:val="16"/>
      </w:rPr>
      <w:t xml:space="preserve">Internal usability research  |  5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color w:val="5D6A73"/>
        <w:sz w:val="17"/>
      </w:rPr>
      <w:t>SAFEGUARD AI  /  PROTOTYPE TEST KIT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color w:val="5D6A73"/>
        <w:sz w:val="17"/>
      </w:rPr>
      <w:t>SAFEGUARD AI  /  PROTOTYPE TEST KIT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tos" w:hAnsi="Aptos"/>
      <w:color w:val="1724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15324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147D8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5324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Aptos" w:hAnsi="Aptos"/>
      <w:sz w:val="21"/>
    </w:rPr>
  </w:style>
  <w:style w:type="paragraph" w:styleId="ListBullet2">
    <w:name w:val="List Bullet 2"/>
    <w:basedOn w:val="Normal"/>
    <w:uiPriority w:val="99"/>
    <w:unhideWhenUsed/>
    <w:rsid w:val="00326F90"/>
    <w:pPr>
      <w:numPr>
        <w:numId w:val="2"/>
      </w:numPr>
      <w:spacing w:after="80" w:line="300" w:lineRule="auto"/>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