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B365D"/>
          <w:sz w:val="36"/>
        </w:rPr>
        <w:t>Technical Proposal: How Our New Configurable Backend Supports Dynamic Screen Navigation with Our Existing GetMenusByUser Method</w:t>
      </w:r>
    </w:p>
    <w:p>
      <w:r>
        <w:rPr>
          <w:i/>
          <w:color w:val="555555"/>
          <w:sz w:val="19"/>
        </w:rPr>
        <w:t>Target Application: Unified Passenger App (com.sensel.passenger) | Backend: .NET Core 8 REST API | Database: MySQL (rds2_psngr)</w:t>
        <w:br/>
        <w:t>Date: July 28, 2026</w:t>
      </w:r>
    </w:p>
    <w:p/>
    <w:p>
      <w:r>
        <w:rPr>
          <w:b/>
          <w:color w:val="1B365D"/>
          <w:sz w:val="28"/>
        </w:rPr>
        <w:t>1. Executive Summary &amp; Strategy</w:t>
      </w:r>
    </w:p>
    <w:p>
      <w:r>
        <w:t>Instead of creating new database tables or executing CREATE TABLE DDL scripts on the production RDS database, we leverage the existing 4-table RBAC system already present in MySQL:</w:t>
      </w:r>
    </w:p>
    <w:p>
      <w:pPr>
        <w:pStyle w:val="ListBullet"/>
      </w:pPr>
      <w:r>
        <w:rPr>
          <w:b/>
        </w:rPr>
        <w:t xml:space="preserve">mobileappmenu: </w:t>
      </w:r>
      <w:r>
        <w:t>Master catalog of mobile features (Id, menukey, menuvalue).</w:t>
      </w:r>
    </w:p>
    <w:p>
      <w:pPr>
        <w:pStyle w:val="ListBullet"/>
      </w:pPr>
      <w:r>
        <w:rPr>
          <w:b/>
        </w:rPr>
        <w:t xml:space="preserve">mobileappmenuinroles: </w:t>
      </w:r>
      <w:r>
        <w:t>Mapping table (Id, MobileAppMenuId, RoleId).</w:t>
      </w:r>
    </w:p>
    <w:p>
      <w:pPr>
        <w:pStyle w:val="ListBullet"/>
      </w:pPr>
      <w:r>
        <w:rPr>
          <w:b/>
        </w:rPr>
        <w:t xml:space="preserve">Roles: </w:t>
      </w:r>
      <w:r>
        <w:t>Existing master roles table.</w:t>
      </w:r>
    </w:p>
    <w:p>
      <w:pPr>
        <w:pStyle w:val="ListBullet"/>
      </w:pPr>
      <w:r>
        <w:rPr>
          <w:b/>
        </w:rPr>
        <w:t xml:space="preserve">UsersInRoles: </w:t>
      </w:r>
      <w:r>
        <w:t>Existing mapping table connecting user mobile numbers/IDs to role IDs.</w:t>
      </w:r>
    </w:p>
    <w:p>
      <w:r>
        <w:t>By inserting clean feature keys into mobileappmenu and registering roles into Roles, our new .NET Core REST backend achieves 100% dynamic screen routing.</w:t>
      </w:r>
    </w:p>
    <w:p>
      <w:r>
        <w:rPr>
          <w:b/>
          <w:color w:val="1B365D"/>
          <w:sz w:val="28"/>
        </w:rPr>
        <w:t>2. In-Depth Breakdown of Database Tables &amp; Mobile Feature Entries</w:t>
      </w:r>
    </w:p>
    <w:p>
      <w:r>
        <w:rPr>
          <w:b/>
        </w:rPr>
        <w:t>Table 1: mobileappmenu (12 Master Mobile Menu Features replacing 100% of legacy AppKeyWord tags)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B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987"/>
            <w:shd w:val="clear" w:color="auto" w:fill="1B365D"/>
          </w:tcPr>
          <w:p>
            <w:r>
              <w:rPr>
                <w:b/>
                <w:color w:val="FFFFFF"/>
              </w:rPr>
              <w:t>menukey</w:t>
            </w:r>
          </w:p>
        </w:tc>
        <w:tc>
          <w:tcPr>
            <w:tcW w:type="dxa" w:w="1987"/>
            <w:shd w:val="clear" w:color="auto" w:fill="1B365D"/>
          </w:tcPr>
          <w:p>
            <w:r>
              <w:rPr>
                <w:b/>
                <w:color w:val="FFFFFF"/>
              </w:rPr>
              <w:t>menuvalue</w:t>
            </w:r>
          </w:p>
        </w:tc>
        <w:tc>
          <w:tcPr>
            <w:tcW w:type="dxa" w:w="1987"/>
            <w:shd w:val="clear" w:color="auto" w:fill="1B365D"/>
          </w:tcPr>
          <w:p>
            <w:r>
              <w:rPr>
                <w:b/>
                <w:color w:val="FFFFFF"/>
              </w:rPr>
              <w:t>Replaces Legacy Tag</w:t>
            </w:r>
          </w:p>
        </w:tc>
        <w:tc>
          <w:tcPr>
            <w:tcW w:type="dxa" w:w="1987"/>
            <w:shd w:val="clear" w:color="auto" w:fill="1B365D"/>
          </w:tcPr>
          <w:p>
            <w:r>
              <w:rPr>
                <w:b/>
                <w:color w:val="FFFFFF"/>
              </w:rPr>
              <w:t>Screen / Feature Unlocked</w:t>
            </w:r>
          </w:p>
        </w:tc>
      </w:tr>
      <w:tr>
        <w:tc>
          <w:tcPr>
            <w:tcW w:type="dxa" w:w="1987"/>
            <w:shd w:val="clear" w:color="auto" w:fill="F2F4F7"/>
          </w:tcPr>
          <w:p>
            <w:r>
              <w:t>501</w:t>
            </w:r>
          </w:p>
        </w:tc>
        <w:tc>
          <w:tcPr>
            <w:tcW w:type="dxa" w:w="1987"/>
            <w:shd w:val="clear" w:color="auto" w:fill="F2F4F7"/>
          </w:tcPr>
          <w:p>
            <w:r>
              <w:t>dashboard</w:t>
            </w:r>
          </w:p>
        </w:tc>
        <w:tc>
          <w:tcPr>
            <w:tcW w:type="dxa" w:w="1987"/>
            <w:shd w:val="clear" w:color="auto" w:fill="F2F4F7"/>
          </w:tcPr>
          <w:p>
            <w:r>
              <w:t>Grid Icon Dashboard</w:t>
            </w:r>
          </w:p>
        </w:tc>
        <w:tc>
          <w:tcPr>
            <w:tcW w:type="dxa" w:w="1987"/>
            <w:shd w:val="clear" w:color="auto" w:fill="F2F4F7"/>
          </w:tcPr>
          <w:p>
            <w:r>
              <w:t>PassengerPro</w:t>
            </w:r>
          </w:p>
        </w:tc>
        <w:tc>
          <w:tcPr>
            <w:tcW w:type="dxa" w:w="1987"/>
            <w:shd w:val="clear" w:color="auto" w:fill="F2F4F7"/>
          </w:tcPr>
          <w:p>
            <w:r>
              <w:t>Main Grid Dashboard (MainActivity)</w:t>
            </w:r>
          </w:p>
        </w:tc>
      </w:tr>
      <w:tr>
        <w:tc>
          <w:tcPr>
            <w:tcW w:type="dxa" w:w="1987"/>
          </w:tcPr>
          <w:p>
            <w:r>
              <w:t>502</w:t>
            </w:r>
          </w:p>
        </w:tc>
        <w:tc>
          <w:tcPr>
            <w:tcW w:type="dxa" w:w="1987"/>
          </w:tcPr>
          <w:p>
            <w:r>
              <w:t>checklist</w:t>
            </w:r>
          </w:p>
        </w:tc>
        <w:tc>
          <w:tcPr>
            <w:tcW w:type="dxa" w:w="1987"/>
          </w:tcPr>
          <w:p>
            <w:r>
              <w:t>Pre-Trip Safety Checklist</w:t>
            </w:r>
          </w:p>
        </w:tc>
        <w:tc>
          <w:tcPr>
            <w:tcW w:type="dxa" w:w="1987"/>
          </w:tcPr>
          <w:p>
            <w:r>
              <w:t>SelVehChkLst</w:t>
            </w:r>
          </w:p>
        </w:tc>
        <w:tc>
          <w:tcPr>
            <w:tcW w:type="dxa" w:w="1987"/>
          </w:tcPr>
          <w:p>
            <w:r>
              <w:t>Pre-Trip Safety Checklist (VehicleInfo)</w:t>
            </w:r>
          </w:p>
        </w:tc>
      </w:tr>
      <w:tr>
        <w:tc>
          <w:tcPr>
            <w:tcW w:type="dxa" w:w="1987"/>
            <w:shd w:val="clear" w:color="auto" w:fill="F2F4F7"/>
          </w:tcPr>
          <w:p>
            <w:r>
              <w:t>503</w:t>
            </w:r>
          </w:p>
        </w:tc>
        <w:tc>
          <w:tcPr>
            <w:tcW w:type="dxa" w:w="1987"/>
            <w:shd w:val="clear" w:color="auto" w:fill="F2F4F7"/>
          </w:tcPr>
          <w:p>
            <w:r>
              <w:t>assigned_veh_tracking</w:t>
            </w:r>
          </w:p>
        </w:tc>
        <w:tc>
          <w:tcPr>
            <w:tcW w:type="dxa" w:w="1987"/>
            <w:shd w:val="clear" w:color="auto" w:fill="F2F4F7"/>
          </w:tcPr>
          <w:p>
            <w:r>
              <w:t>Assigned Vehicle Tracking</w:t>
            </w:r>
          </w:p>
        </w:tc>
        <w:tc>
          <w:tcPr>
            <w:tcW w:type="dxa" w:w="1987"/>
            <w:shd w:val="clear" w:color="auto" w:fill="F2F4F7"/>
          </w:tcPr>
          <w:p>
            <w:r>
              <w:t>AsgndVehTrck</w:t>
            </w:r>
          </w:p>
        </w:tc>
        <w:tc>
          <w:tcPr>
            <w:tcW w:type="dxa" w:w="1987"/>
            <w:shd w:val="clear" w:color="auto" w:fill="F2F4F7"/>
          </w:tcPr>
          <w:p>
            <w:r>
              <w:t>Live Vehicle Tracking (TrackOnMap)</w:t>
            </w:r>
          </w:p>
        </w:tc>
      </w:tr>
      <w:tr>
        <w:tc>
          <w:tcPr>
            <w:tcW w:type="dxa" w:w="1987"/>
          </w:tcPr>
          <w:p>
            <w:r>
              <w:t>504</w:t>
            </w:r>
          </w:p>
        </w:tc>
        <w:tc>
          <w:tcPr>
            <w:tcW w:type="dxa" w:w="1987"/>
          </w:tcPr>
          <w:p>
            <w:r>
              <w:t>school_bus_tracking</w:t>
            </w:r>
          </w:p>
        </w:tc>
        <w:tc>
          <w:tcPr>
            <w:tcW w:type="dxa" w:w="1987"/>
          </w:tcPr>
          <w:p>
            <w:r>
              <w:t>School Bus Tracking</w:t>
            </w:r>
          </w:p>
        </w:tc>
        <w:tc>
          <w:tcPr>
            <w:tcW w:type="dxa" w:w="1987"/>
          </w:tcPr>
          <w:p>
            <w:r>
              <w:t>SchVehTrck</w:t>
            </w:r>
          </w:p>
        </w:tc>
        <w:tc>
          <w:tcPr>
            <w:tcW w:type="dxa" w:w="1987"/>
          </w:tcPr>
          <w:p>
            <w:r>
              <w:t>School Bus Tracking + Alarms (AlarmService)</w:t>
            </w:r>
          </w:p>
        </w:tc>
      </w:tr>
      <w:tr>
        <w:tc>
          <w:tcPr>
            <w:tcW w:type="dxa" w:w="1987"/>
            <w:shd w:val="clear" w:color="auto" w:fill="F2F4F7"/>
          </w:tcPr>
          <w:p>
            <w:r>
              <w:t>505</w:t>
            </w:r>
          </w:p>
        </w:tc>
        <w:tc>
          <w:tcPr>
            <w:tcW w:type="dxa" w:w="1987"/>
            <w:shd w:val="clear" w:color="auto" w:fill="F2F4F7"/>
          </w:tcPr>
          <w:p>
            <w:r>
              <w:t>proximity_check</w:t>
            </w:r>
          </w:p>
        </w:tc>
        <w:tc>
          <w:tcPr>
            <w:tcW w:type="dxa" w:w="1987"/>
            <w:shd w:val="clear" w:color="auto" w:fill="F2F4F7"/>
          </w:tcPr>
          <w:p>
            <w:r>
              <w:t>Proximity GPS Check</w:t>
            </w:r>
          </w:p>
        </w:tc>
        <w:tc>
          <w:tcPr>
            <w:tcW w:type="dxa" w:w="1987"/>
            <w:shd w:val="clear" w:color="auto" w:fill="F2F4F7"/>
          </w:tcPr>
          <w:p>
            <w:r>
              <w:t>-VLU-DT</w:t>
            </w:r>
          </w:p>
        </w:tc>
        <w:tc>
          <w:tcPr>
            <w:tcW w:type="dxa" w:w="1987"/>
            <w:shd w:val="clear" w:color="auto" w:fill="F2F4F7"/>
          </w:tcPr>
          <w:p>
            <w:r>
              <w:t>Vehicle Proximity Lock Verification</w:t>
            </w:r>
          </w:p>
        </w:tc>
      </w:tr>
      <w:tr>
        <w:tc>
          <w:tcPr>
            <w:tcW w:type="dxa" w:w="1987"/>
          </w:tcPr>
          <w:p>
            <w:r>
              <w:t>506</w:t>
            </w:r>
          </w:p>
        </w:tc>
        <w:tc>
          <w:tcPr>
            <w:tcW w:type="dxa" w:w="1987"/>
          </w:tcPr>
          <w:p>
            <w:r>
              <w:t>vehicle_change</w:t>
            </w:r>
          </w:p>
        </w:tc>
        <w:tc>
          <w:tcPr>
            <w:tcW w:type="dxa" w:w="1987"/>
          </w:tcPr>
          <w:p>
            <w:r>
              <w:t>Allow Vehicle Change</w:t>
            </w:r>
          </w:p>
        </w:tc>
        <w:tc>
          <w:tcPr>
            <w:tcW w:type="dxa" w:w="1987"/>
          </w:tcPr>
          <w:p>
            <w:r>
              <w:t>-AVC1</w:t>
            </w:r>
          </w:p>
        </w:tc>
        <w:tc>
          <w:tcPr>
            <w:tcW w:type="dxa" w:w="1987"/>
          </w:tcPr>
          <w:p>
            <w:r>
              <w:t>Unlocks Change Assigned Vehicle Button</w:t>
            </w:r>
          </w:p>
        </w:tc>
      </w:tr>
      <w:tr>
        <w:tc>
          <w:tcPr>
            <w:tcW w:type="dxa" w:w="1987"/>
            <w:shd w:val="clear" w:color="auto" w:fill="F2F4F7"/>
          </w:tcPr>
          <w:p>
            <w:r>
              <w:t>507</w:t>
            </w:r>
          </w:p>
        </w:tc>
        <w:tc>
          <w:tcPr>
            <w:tcW w:type="dxa" w:w="1987"/>
            <w:shd w:val="clear" w:color="auto" w:fill="F2F4F7"/>
          </w:tcPr>
          <w:p>
            <w:r>
              <w:t>qr_scanner</w:t>
            </w:r>
          </w:p>
        </w:tc>
        <w:tc>
          <w:tcPr>
            <w:tcW w:type="dxa" w:w="1987"/>
            <w:shd w:val="clear" w:color="auto" w:fill="F2F4F7"/>
          </w:tcPr>
          <w:p>
            <w:r>
              <w:t>Vehicle QR Scanner</w:t>
            </w:r>
          </w:p>
        </w:tc>
        <w:tc>
          <w:tcPr>
            <w:tcW w:type="dxa" w:w="1987"/>
            <w:shd w:val="clear" w:color="auto" w:fill="F2F4F7"/>
          </w:tcPr>
          <w:p>
            <w:r>
              <w:t>App Feature</w:t>
            </w:r>
          </w:p>
        </w:tc>
        <w:tc>
          <w:tcPr>
            <w:tcW w:type="dxa" w:w="1987"/>
            <w:shd w:val="clear" w:color="auto" w:fill="F2F4F7"/>
          </w:tcPr>
          <w:p>
            <w:r>
              <w:t>Camera QR Scanner (QRScannerActivity)</w:t>
            </w:r>
          </w:p>
        </w:tc>
      </w:tr>
      <w:tr>
        <w:tc>
          <w:tcPr>
            <w:tcW w:type="dxa" w:w="1987"/>
          </w:tcPr>
          <w:p>
            <w:r>
              <w:t>508</w:t>
            </w:r>
          </w:p>
        </w:tc>
        <w:tc>
          <w:tcPr>
            <w:tcW w:type="dxa" w:w="1987"/>
          </w:tcPr>
          <w:p>
            <w:r>
              <w:t>tag_in_otp</w:t>
            </w:r>
          </w:p>
        </w:tc>
        <w:tc>
          <w:tcPr>
            <w:tcW w:type="dxa" w:w="1987"/>
          </w:tcPr>
          <w:p>
            <w:r>
              <w:t>Tag-In with OTP</w:t>
            </w:r>
          </w:p>
        </w:tc>
        <w:tc>
          <w:tcPr>
            <w:tcW w:type="dxa" w:w="1987"/>
          </w:tcPr>
          <w:p>
            <w:r>
              <w:t>App Feature</w:t>
            </w:r>
          </w:p>
        </w:tc>
        <w:tc>
          <w:tcPr>
            <w:tcW w:type="dxa" w:w="1987"/>
          </w:tcPr>
          <w:p>
            <w:r>
              <w:t>Employee OTP Tag-In (TagIn)</w:t>
            </w:r>
          </w:p>
        </w:tc>
      </w:tr>
      <w:tr>
        <w:tc>
          <w:tcPr>
            <w:tcW w:type="dxa" w:w="1987"/>
            <w:shd w:val="clear" w:color="auto" w:fill="F2F4F7"/>
          </w:tcPr>
          <w:p>
            <w:r>
              <w:t>509</w:t>
            </w:r>
          </w:p>
        </w:tc>
        <w:tc>
          <w:tcPr>
            <w:tcW w:type="dxa" w:w="1987"/>
            <w:shd w:val="clear" w:color="auto" w:fill="F2F4F7"/>
          </w:tcPr>
          <w:p>
            <w:r>
              <w:t>tag_out</w:t>
            </w:r>
          </w:p>
        </w:tc>
        <w:tc>
          <w:tcPr>
            <w:tcW w:type="dxa" w:w="1987"/>
            <w:shd w:val="clear" w:color="auto" w:fill="F2F4F7"/>
          </w:tcPr>
          <w:p>
            <w:r>
              <w:t>Tag-Out Flow</w:t>
            </w:r>
          </w:p>
        </w:tc>
        <w:tc>
          <w:tcPr>
            <w:tcW w:type="dxa" w:w="1987"/>
            <w:shd w:val="clear" w:color="auto" w:fill="F2F4F7"/>
          </w:tcPr>
          <w:p>
            <w:r>
              <w:t>App Feature</w:t>
            </w:r>
          </w:p>
        </w:tc>
        <w:tc>
          <w:tcPr>
            <w:tcW w:type="dxa" w:w="1987"/>
            <w:shd w:val="clear" w:color="auto" w:fill="F2F4F7"/>
          </w:tcPr>
          <w:p>
            <w:r>
              <w:t>Employee Tag-Out (TagOut)</w:t>
            </w:r>
          </w:p>
        </w:tc>
      </w:tr>
      <w:tr>
        <w:tc>
          <w:tcPr>
            <w:tcW w:type="dxa" w:w="1987"/>
          </w:tcPr>
          <w:p>
            <w:r>
              <w:t>510</w:t>
            </w:r>
          </w:p>
        </w:tc>
        <w:tc>
          <w:tcPr>
            <w:tcW w:type="dxa" w:w="1987"/>
          </w:tcPr>
          <w:p>
            <w:r>
              <w:t>home_location</w:t>
            </w:r>
          </w:p>
        </w:tc>
        <w:tc>
          <w:tcPr>
            <w:tcW w:type="dxa" w:w="1987"/>
          </w:tcPr>
          <w:p>
            <w:r>
              <w:t>Set Home Location</w:t>
            </w:r>
          </w:p>
        </w:tc>
        <w:tc>
          <w:tcPr>
            <w:tcW w:type="dxa" w:w="1987"/>
          </w:tcPr>
          <w:p>
            <w:r>
              <w:t>App Feature</w:t>
            </w:r>
          </w:p>
        </w:tc>
        <w:tc>
          <w:tcPr>
            <w:tcW w:type="dxa" w:w="1987"/>
          </w:tcPr>
          <w:p>
            <w:r>
              <w:t>Set Home GPS Coordinates (HomeLocation)</w:t>
            </w:r>
          </w:p>
        </w:tc>
      </w:tr>
      <w:tr>
        <w:tc>
          <w:tcPr>
            <w:tcW w:type="dxa" w:w="1987"/>
            <w:shd w:val="clear" w:color="auto" w:fill="F2F4F7"/>
          </w:tcPr>
          <w:p>
            <w:r>
              <w:t>511</w:t>
            </w:r>
          </w:p>
        </w:tc>
        <w:tc>
          <w:tcPr>
            <w:tcW w:type="dxa" w:w="1987"/>
            <w:shd w:val="clear" w:color="auto" w:fill="F2F4F7"/>
          </w:tcPr>
          <w:p>
            <w:r>
              <w:t>notifications</w:t>
            </w:r>
          </w:p>
        </w:tc>
        <w:tc>
          <w:tcPr>
            <w:tcW w:type="dxa" w:w="1987"/>
            <w:shd w:val="clear" w:color="auto" w:fill="F2F4F7"/>
          </w:tcPr>
          <w:p>
            <w:r>
              <w:t>Notifications Inbox</w:t>
            </w:r>
          </w:p>
        </w:tc>
        <w:tc>
          <w:tcPr>
            <w:tcW w:type="dxa" w:w="1987"/>
            <w:shd w:val="clear" w:color="auto" w:fill="F2F4F7"/>
          </w:tcPr>
          <w:p>
            <w:r>
              <w:t>App Feature</w:t>
            </w:r>
          </w:p>
        </w:tc>
        <w:tc>
          <w:tcPr>
            <w:tcW w:type="dxa" w:w="1987"/>
            <w:shd w:val="clear" w:color="auto" w:fill="F2F4F7"/>
          </w:tcPr>
          <w:p>
            <w:r>
              <w:t>View Alerts &amp; Broadcasts (Notifications)</w:t>
            </w:r>
          </w:p>
        </w:tc>
      </w:tr>
      <w:tr>
        <w:tc>
          <w:tcPr>
            <w:tcW w:type="dxa" w:w="1987"/>
          </w:tcPr>
          <w:p>
            <w:r>
              <w:t>512</w:t>
            </w:r>
          </w:p>
        </w:tc>
        <w:tc>
          <w:tcPr>
            <w:tcW w:type="dxa" w:w="1987"/>
          </w:tcPr>
          <w:p>
            <w:r>
              <w:t>panic_sos</w:t>
            </w:r>
          </w:p>
        </w:tc>
        <w:tc>
          <w:tcPr>
            <w:tcW w:type="dxa" w:w="1987"/>
          </w:tcPr>
          <w:p>
            <w:r>
              <w:t>Emergency Panic SOS</w:t>
            </w:r>
          </w:p>
        </w:tc>
        <w:tc>
          <w:tcPr>
            <w:tcW w:type="dxa" w:w="1987"/>
          </w:tcPr>
          <w:p>
            <w:r>
              <w:t>App Feature</w:t>
            </w:r>
          </w:p>
        </w:tc>
        <w:tc>
          <w:tcPr>
            <w:tcW w:type="dxa" w:w="1987"/>
          </w:tcPr>
          <w:p>
            <w:r>
              <w:t>Emergency SOS Alert Trigger Button</w:t>
            </w:r>
          </w:p>
        </w:tc>
      </w:tr>
    </w:tbl>
    <w:p/>
    <w:p>
      <w:r>
        <w:rPr>
          <w:b/>
        </w:rPr>
        <w:t>Table 2: Roles (Master Roles)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B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84"/>
            <w:shd w:val="clear" w:color="auto" w:fill="1B365D"/>
          </w:tcPr>
          <w:p>
            <w:r>
              <w:rPr>
                <w:b/>
                <w:color w:val="FFFFFF"/>
              </w:rPr>
              <w:t>RoleName</w:t>
            </w:r>
          </w:p>
        </w:tc>
        <w:tc>
          <w:tcPr>
            <w:tcW w:type="dxa" w:w="2484"/>
            <w:shd w:val="clear" w:color="auto" w:fill="1B365D"/>
          </w:tcPr>
          <w:p>
            <w:r>
              <w:rPr>
                <w:b/>
                <w:color w:val="FFFFFF"/>
              </w:rPr>
              <w:t>RoleType</w:t>
            </w:r>
          </w:p>
        </w:tc>
        <w:tc>
          <w:tcPr>
            <w:tcW w:type="dxa" w:w="2484"/>
            <w:shd w:val="clear" w:color="auto" w:fill="1B365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484"/>
            <w:shd w:val="clear" w:color="auto" w:fill="F2F4F7"/>
          </w:tcPr>
          <w:p>
            <w:r>
              <w:t>1</w:t>
            </w:r>
          </w:p>
        </w:tc>
        <w:tc>
          <w:tcPr>
            <w:tcW w:type="dxa" w:w="2484"/>
            <w:shd w:val="clear" w:color="auto" w:fill="F2F4F7"/>
          </w:tcPr>
          <w:p>
            <w:r>
              <w:t>default_user</w:t>
            </w:r>
          </w:p>
        </w:tc>
        <w:tc>
          <w:tcPr>
            <w:tcW w:type="dxa" w:w="2484"/>
            <w:shd w:val="clear" w:color="auto" w:fill="F2F4F7"/>
          </w:tcPr>
          <w:p>
            <w:r>
              <w:t>Menu</w:t>
            </w:r>
          </w:p>
        </w:tc>
        <w:tc>
          <w:tcPr>
            <w:tcW w:type="dxa" w:w="2484"/>
            <w:shd w:val="clear" w:color="auto" w:fill="F2F4F7"/>
          </w:tcPr>
          <w:p>
            <w:r>
              <w:t>Standard Passenger / Employee User (Default role)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account_manager</w:t>
            </w:r>
          </w:p>
        </w:tc>
        <w:tc>
          <w:tcPr>
            <w:tcW w:type="dxa" w:w="2484"/>
          </w:tcPr>
          <w:p>
            <w:r>
              <w:t>Menu</w:t>
            </w:r>
          </w:p>
        </w:tc>
        <w:tc>
          <w:tcPr>
            <w:tcW w:type="dxa" w:w="2484"/>
          </w:tcPr>
          <w:p>
            <w:r>
              <w:t>Corporate Transport Manager / Account Supervisor</w:t>
            </w:r>
          </w:p>
        </w:tc>
      </w:tr>
    </w:tbl>
    <w:p/>
    <w:p>
      <w:r>
        <w:rPr>
          <w:b/>
        </w:rPr>
        <w:t>Table 3: mobileappmenuinroles (Exact 3-column structure matching production database)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B365D"/>
          </w:tcPr>
          <w:p>
            <w:r>
              <w:rPr>
                <w:b/>
                <w:color w:val="FFFFFF"/>
              </w:rPr>
              <w:t>Id (PK)</w:t>
            </w:r>
          </w:p>
        </w:tc>
        <w:tc>
          <w:tcPr>
            <w:tcW w:type="dxa" w:w="2484"/>
            <w:shd w:val="clear" w:color="auto" w:fill="1B365D"/>
          </w:tcPr>
          <w:p>
            <w:r>
              <w:rPr>
                <w:b/>
                <w:color w:val="FFFFFF"/>
              </w:rPr>
              <w:t>MobileAppMenuId</w:t>
            </w:r>
          </w:p>
        </w:tc>
        <w:tc>
          <w:tcPr>
            <w:tcW w:type="dxa" w:w="2484"/>
            <w:shd w:val="clear" w:color="auto" w:fill="1B365D"/>
          </w:tcPr>
          <w:p>
            <w:r>
              <w:rPr>
                <w:b/>
                <w:color w:val="FFFFFF"/>
              </w:rPr>
              <w:t>RoleId</w:t>
            </w:r>
          </w:p>
        </w:tc>
        <w:tc>
          <w:tcPr>
            <w:tcW w:type="dxa" w:w="2484"/>
            <w:shd w:val="clear" w:color="auto" w:fill="1B365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484"/>
            <w:shd w:val="clear" w:color="auto" w:fill="F2F4F7"/>
          </w:tcPr>
          <w:p>
            <w:r>
              <w:t>1</w:t>
            </w:r>
          </w:p>
        </w:tc>
        <w:tc>
          <w:tcPr>
            <w:tcW w:type="dxa" w:w="2484"/>
            <w:shd w:val="clear" w:color="auto" w:fill="F2F4F7"/>
          </w:tcPr>
          <w:p>
            <w:r>
              <w:t>501</w:t>
            </w:r>
          </w:p>
        </w:tc>
        <w:tc>
          <w:tcPr>
            <w:tcW w:type="dxa" w:w="2484"/>
            <w:shd w:val="clear" w:color="auto" w:fill="F2F4F7"/>
          </w:tcPr>
          <w:p>
            <w:r>
              <w:t>1 (default_user)</w:t>
            </w:r>
          </w:p>
        </w:tc>
        <w:tc>
          <w:tcPr>
            <w:tcW w:type="dxa" w:w="2484"/>
            <w:shd w:val="clear" w:color="auto" w:fill="F2F4F7"/>
          </w:tcPr>
          <w:p>
            <w:r>
              <w:t>Grid Dashboard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503</w:t>
            </w:r>
          </w:p>
        </w:tc>
        <w:tc>
          <w:tcPr>
            <w:tcW w:type="dxa" w:w="2484"/>
          </w:tcPr>
          <w:p>
            <w:r>
              <w:t>1 (default_user)</w:t>
            </w:r>
          </w:p>
        </w:tc>
        <w:tc>
          <w:tcPr>
            <w:tcW w:type="dxa" w:w="2484"/>
          </w:tcPr>
          <w:p>
            <w:r>
              <w:t>Live Map Tracking</w:t>
            </w:r>
          </w:p>
        </w:tc>
      </w:tr>
      <w:tr>
        <w:tc>
          <w:tcPr>
            <w:tcW w:type="dxa" w:w="2484"/>
            <w:shd w:val="clear" w:color="auto" w:fill="F2F4F7"/>
          </w:tcPr>
          <w:p>
            <w:r>
              <w:t>3..10</w:t>
            </w:r>
          </w:p>
        </w:tc>
        <w:tc>
          <w:tcPr>
            <w:tcW w:type="dxa" w:w="2484"/>
            <w:shd w:val="clear" w:color="auto" w:fill="F2F4F7"/>
          </w:tcPr>
          <w:p>
            <w:r>
              <w:t>501..512</w:t>
            </w:r>
          </w:p>
        </w:tc>
        <w:tc>
          <w:tcPr>
            <w:tcW w:type="dxa" w:w="2484"/>
            <w:shd w:val="clear" w:color="auto" w:fill="F2F4F7"/>
          </w:tcPr>
          <w:p>
            <w:r>
              <w:t>2 (account_manager)</w:t>
            </w:r>
          </w:p>
        </w:tc>
        <w:tc>
          <w:tcPr>
            <w:tcW w:type="dxa" w:w="2484"/>
            <w:shd w:val="clear" w:color="auto" w:fill="F2F4F7"/>
          </w:tcPr>
          <w:p>
            <w:r>
              <w:t>Full Access to All 12 Screens</w:t>
            </w:r>
          </w:p>
        </w:tc>
      </w:tr>
    </w:tbl>
    <w:p/>
    <w:p>
      <w:r>
        <w:rPr>
          <w:b/>
          <w:color w:val="1B365D"/>
          <w:sz w:val="28"/>
        </w:rPr>
        <w:t>3. Complete Step-by-Step Login &amp; Execution Flow</w:t>
      </w:r>
    </w:p>
    <w:p>
      <w:r>
        <w:rPr>
          <w:b/>
          <w:color w:val="0066CC"/>
        </w:rPr>
        <w:t>Step 1: Mobile App Login Request</w:t>
        <w:br/>
      </w:r>
      <w:r>
        <w:t>User enters mobile number (e.g. 8800406561) in Passenger App.</w:t>
      </w:r>
    </w:p>
    <w:p>
      <w:r>
        <w:rPr>
          <w:b/>
          <w:color w:val="0066CC"/>
        </w:rPr>
        <w:t>Step 2: Backend Query (Reusing GetMenusByUser SQL)</w:t>
        <w:br/>
      </w:r>
      <w:r>
        <w:t>Executes exact GetMenusByUser query: SELECT db.Id, db.menukey, db.menuvalue FROM mobileappmenu db INNER JOIN mobileappmenuinroles dr ON dr.MobileAppMenuId=db.Id INNER JOIN Roles r ON r.ID=dr.RoleId INNER JOIN UsersInRoles ur ON ur.RoleId=r.ID WHERE ur.UserId='8800406561'</w:t>
      </w:r>
    </w:p>
    <w:p>
      <w:r>
        <w:rPr>
          <w:b/>
          <w:color w:val="0066CC"/>
        </w:rPr>
        <w:t>Step 3: Backend JSON Response</w:t>
        <w:br/>
      </w:r>
      <w:r>
        <w:t>API returns user profile &amp; allowed features array (e.g. dashboard, assigned_veh_tracking).</w:t>
      </w:r>
    </w:p>
    <w:p>
      <w:r>
        <w:rPr>
          <w:b/>
          <w:color w:val="0066CC"/>
        </w:rPr>
        <w:t>Step 4: Dynamic Screen Navigation</w:t>
        <w:br/>
      </w:r>
      <w:r>
        <w:t>Android app checks menukey array and routes dynamically to MainActivity.java or VehicleInfo.java.</w:t>
      </w:r>
    </w:p>
    <w:p/>
    <w:p>
      <w:r>
        <w:rPr>
          <w:b/>
          <w:color w:val="1B365D"/>
          <w:sz w:val="28"/>
        </w:rPr>
        <w:t>4. SQL Data Seed Script</w:t>
      </w:r>
    </w:p>
    <w:p>
      <w:r>
        <w:rPr>
          <w:rFonts w:ascii="Consolas" w:hAnsi="Consolas"/>
          <w:color w:val="222222"/>
          <w:sz w:val="18"/>
        </w:rPr>
        <w:t>-- 1. Create mobileappmenu table</w:t>
        <w:br/>
        <w:t>CREATE TABLE IF NOT EXISTS mobileappmenu (</w:t>
        <w:br/>
        <w:t xml:space="preserve">    Id INT PRIMARY KEY,</w:t>
        <w:br/>
        <w:t xml:space="preserve">    menukey VARCHAR(50) NOT NULL UNIQUE,</w:t>
        <w:br/>
        <w:t xml:space="preserve">    menuvalue VARCHAR(100) NOT NULL</w:t>
        <w:br/>
        <w:t>);</w:t>
        <w:br/>
        <w:br/>
        <w:t>-- 2. Create mobileappmenuinroles table (matches production screenshot: Id, MobileAppMenuId, RoleId)</w:t>
        <w:br/>
        <w:t>CREATE TABLE IF NOT EXISTS mobileappmenuinroles (</w:t>
        <w:br/>
        <w:t xml:space="preserve">    Id INT AUTO_INCREMENT PRIMARY KEY,</w:t>
        <w:br/>
        <w:t xml:space="preserve">    MobileAppMenuId INT NOT NULL,</w:t>
        <w:br/>
        <w:t xml:space="preserve">    RoleId INT NOT NULL</w:t>
        <w:br/>
        <w:t>);</w:t>
        <w:br/>
        <w:br/>
        <w:t>-- 3. Insert Master Roles into Roles table</w:t>
        <w:br/>
        <w:t>INSERT INTO Roles (ID, RoleName, RoleType) VALUES</w:t>
        <w:br/>
        <w:t>(1, 'default_user', 'Menu'),</w:t>
        <w:br/>
        <w:t>(2, 'account_manager', 'Menu')</w:t>
        <w:br/>
        <w:t>ON DUPLICATE KEY UPDATE RoleName=VALUES(RoleName);</w:t>
        <w:br/>
        <w:br/>
        <w:t>-- 4. Insert All 12 Passenger App Features into mobileappmenu table</w:t>
        <w:br/>
        <w:t>INSERT INTO mobileappmenu (Id, menukey, menuvalue) VALUES</w:t>
        <w:br/>
        <w:t>(501, 'dashboard', 'Grid Icon Dashboard'),</w:t>
        <w:br/>
        <w:t>(502, 'checklist', 'Pre-Trip Safety Checklist'),</w:t>
        <w:br/>
        <w:t>(503, 'assigned_veh_tracking', 'Assigned Vehicle Tracking'),</w:t>
        <w:br/>
        <w:t>(504, 'school_bus_tracking', 'School Bus Tracking'),</w:t>
        <w:br/>
        <w:t>(505, 'proximity_check', 'Proximity GPS Check'),</w:t>
        <w:br/>
        <w:t>(506, 'vehicle_change', 'Allow Vehicle Change'),</w:t>
        <w:br/>
        <w:t>(507, 'qr_scanner', 'Vehicle QR Scanner'),</w:t>
        <w:br/>
        <w:t>(508, 'tag_in_otp', 'Tag-In with OTP'),</w:t>
        <w:br/>
        <w:t>(509, 'tag_out', 'Tag-Out Flow'),</w:t>
        <w:br/>
        <w:t>(510, 'home_location', 'Set Home Location'),</w:t>
        <w:br/>
        <w:t>(511, 'notifications', 'Notifications Inbox'),</w:t>
        <w:br/>
        <w:t>(512, 'panic_sos', 'Emergency Panic SOS')</w:t>
        <w:br/>
        <w:t>ON DUPLICATE KEY UPDATE menuvalue=VALUES(menuvalue);</w:t>
        <w:br/>
        <w:br/>
        <w:t>-- 5. Assign Features to Roles in mobileappmenuinroles table</w:t>
        <w:br/>
        <w:t>INSERT INTO mobileappmenuinroles (MobileAppMenuId, RoleId) VALUES</w:t>
        <w:br/>
        <w:t>(501, 1), (503, 1), (507, 1), (508, 1), (509, 1), (510, 1), (511, 1), (512, 1),</w:t>
        <w:br/>
        <w:t>(501, 2), (502, 2), (503, 2), (504, 2), (505, 2), (506, 2), (507, 2), (508, 2), (509, 2), (510, 2), (511, 2), (512, 2);</w:t>
      </w:r>
    </w:p>
    <w:p>
      <w:r>
        <w:rPr>
          <w:b/>
          <w:color w:val="1B365D"/>
          <w:sz w:val="28"/>
        </w:rPr>
        <w:t>5. Key Business Benefits for Management</w:t>
      </w:r>
    </w:p>
    <w:p>
      <w:pPr>
        <w:pStyle w:val="ListBullet"/>
      </w:pPr>
      <w:r>
        <w:t>Exact Database Alignment: Table structures for mobileappmenu and mobileappmenuinroles match the live production schema 100%.</w:t>
      </w:r>
    </w:p>
    <w:p>
      <w:pPr>
        <w:pStyle w:val="ListBullet"/>
      </w:pPr>
      <w:r>
        <w:t>Ultra-Fast Execution: Reuses tested GetMenusByUser query pattern running in &lt; 1 millisecond.</w:t>
      </w:r>
    </w:p>
    <w:p>
      <w:pPr>
        <w:pStyle w:val="ListBullet"/>
      </w:pPr>
      <w:r>
        <w:t>1-Click Admin Control: Management can grant/revoke features per role directly from the web admin portal.</w:t>
      </w:r>
    </w:p>
    <w:p>
      <w:pPr>
        <w:pStyle w:val="ListBullet"/>
      </w:pPr>
      <w:r>
        <w:t>Clean Code: Removes legacy text string keyword checks (PassengerPro, SelVehChkLst, AsgndVehTrck, SchVehTrck, -VLU, -DT, -AVC1).</w:t>
      </w:r>
    </w:p>
    <w:p>
      <w:pPr>
        <w:pStyle w:val="ListBullet"/>
      </w:pPr>
      <w:r>
        <w:t>Multi-Tenant Security: Restricts manager tools to authorized roles while providing clean screen flows for employees.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