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AGA STOVE CARE AND OPERATION</w:t>
      </w:r>
    </w:p>
    <w:p>
      <w:r>
        <w:t xml:space="preserve">  Strathcarron Croft Kitchen</w:t>
      </w:r>
    </w:p>
    <w:p>
      <w:r>
        <w:t xml:space="preserve">  </w:t>
      </w:r>
    </w:p>
    <w:p>
      <w:r>
        <w:t xml:space="preserve">  The Aga is the center of the household warmth. Keep it ticking smoothly.</w:t>
      </w:r>
    </w:p>
    <w:p>
      <w:r>
        <w:t xml:space="preserve">  </w:t>
      </w:r>
    </w:p>
    <w:p>
      <w:r>
        <w:t xml:space="preserve">  Model: Aga 2-Oven Oil-Fired Cooker</w:t>
      </w:r>
    </w:p>
    <w:p>
      <w:r>
        <w:t xml:space="preserve">  Fuel Source: Kerosene (Domestic Heating Oil)</w:t>
      </w:r>
    </w:p>
    <w:p>
      <w:r>
        <w:t xml:space="preserve">  Service Interval: Every 6 months (Schedule next service for November 2026).</w:t>
      </w:r>
    </w:p>
    <w:p>
      <w:r>
        <w:t xml:space="preserve">  Service Engineer: Donald Maclean, Inverness Heating Services.</w:t>
      </w:r>
    </w:p>
    <w:p>
      <w:r>
        <w:t xml:space="preserve">  </w:t>
      </w:r>
    </w:p>
    <w:p>
      <w:r>
        <w:t xml:space="preserve">  Daily Routine:</w:t>
      </w:r>
    </w:p>
    <w:p>
      <w:r>
        <w:t xml:space="preserve">  - Clean top plates with soft brush.</w:t>
      </w:r>
    </w:p>
    <w:p>
      <w:r>
        <w:t xml:space="preserve">  - Ensure flue channel is free of ash.</w:t>
      </w:r>
    </w:p>
    <w:p>
      <w:r>
        <w:t xml:space="preserve">  </w:t>
      </w:r>
    </w:p>
    <w:p>
      <w:r>
        <w:t xml:space="preserve">  Sensory note: The low ticking sound is normal. If the burner flame burns yellow instead of blue, shut off fuel line and call Donald.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