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IdeaTitle</w:t>
      </w:r>
    </w:p>
    <w:p>
      <w:r>
        <w:t>AI-Powered Knowledge &amp; Entity Assistant for Backstage</w:t>
      </w:r>
    </w:p>
    <w:p>
      <w:pPr>
        <w:pStyle w:val="Heading2"/>
      </w:pPr>
      <w:r>
        <w:t>ProblemStatement</w:t>
      </w:r>
    </w:p>
    <w:p>
      <w:r>
        <w:t>Backstage centralizes service catalogs, TechDocs, APIs, and resources. However, developers and operators still spend significant time navigating manually through metadata, documentation, and search results. This leads to:</w:t>
        <w:br/>
        <w:br/>
        <w:t>- Slower onboarding and context discovery.</w:t>
        <w:br/>
        <w:t>- Inefficient troubleshooting when multiple systems are involved.</w:t>
        <w:br/>
        <w:t>- Knowledge silos and dependency on “tribal knowledge.”</w:t>
      </w:r>
    </w:p>
    <w:p>
      <w:pPr>
        <w:pStyle w:val="Heading2"/>
      </w:pPr>
      <w:r>
        <w:t>ProposedAIUseCase</w:t>
      </w:r>
    </w:p>
    <w:p>
      <w:r>
        <w:t>An AI assistant integrated into Backstage that leverages vector search + LLMs to enable natural language interaction with the entire Backstage ecosystem:</w:t>
      </w:r>
    </w:p>
    <w:p>
      <w:r>
        <w:t>Semantic Search &amp; Q&amp;A</w:t>
        <w:br/>
        <w:t>- Store Backstage catalog entities, TechDocs, ADRs, and metadata in a vector store.</w:t>
        <w:br/>
        <w:t>- Developers can ask in plain English: “Who owns the checkout-service?” or “Show me APIs related to payments”.</w:t>
      </w:r>
    </w:p>
    <w:p>
      <w:r>
        <w:t>Contextual Insights on Entity Pages</w:t>
        <w:br/>
        <w:t>- On each entity page, provide an AI-powered sidebar that summarizes ownership, dependencies, and runbooks.</w:t>
        <w:br/>
        <w:t>- Suggest related systems, APIs, and resources.</w:t>
      </w:r>
    </w:p>
    <w:p>
      <w:r>
        <w:t>Agentic Workflows</w:t>
        <w:br/>
        <w:t>- Extend beyond Q&amp;A: allow the AI agent to call Backstage APIs.</w:t>
        <w:br/>
        <w:t>- Example: “Spin up a new service template for Node.js with team Alpha as owner” → AI triggers scaffolder actions.</w:t>
      </w:r>
    </w:p>
    <w:p>
      <w:r>
        <w:t>Onboarding &amp; Troubleshooting Copilot</w:t>
        <w:br/>
        <w:t>- AI explains internal best practices, coding standards, or runbooks.</w:t>
        <w:br/>
        <w:t>- Example: “How do I onboard a new service?” → AI guides with step-by-step instructions from TechDocs.</w:t>
      </w:r>
    </w:p>
    <w:p>
      <w:pPr>
        <w:pStyle w:val="Heading2"/>
      </w:pPr>
      <w:r>
        <w:t>ExpectedImpact</w:t>
      </w:r>
    </w:p>
    <w:p>
      <w:r>
        <w:t>- 50–70% faster discovery of services, owners, and documentation.</w:t>
        <w:br/>
        <w:t>- Reduced cognitive load on developers by surfacing relevant info proactively.</w:t>
        <w:br/>
        <w:t>- Shorter onboarding cycles for new engineers.</w:t>
        <w:br/>
        <w:t>- Improved adoption of Backstage as a smart developer portal (not just static).</w:t>
        <w:br/>
        <w:t>- Foundation for self-service automation via AI agents integrated with CI/CD, monitoring, or resource provisioning.</w:t>
      </w:r>
    </w:p>
    <w:p>
      <w:pPr>
        <w:pStyle w:val="Heading2"/>
      </w:pPr>
      <w:r>
        <w:t>TargetUser</w:t>
      </w:r>
    </w:p>
    <w:p>
      <w:r>
        <w:t>- Developers &amp; new joiners (faster onboarding, reduced context switching).</w:t>
        <w:br/>
        <w:t>- SRE/DevOps teams (quicker troubleshooting via natural language).</w:t>
        <w:br/>
        <w:t>- Engineering managers &amp; platform teams (better Backstage adoption and productivity).</w:t>
      </w:r>
    </w:p>
    <w:p>
      <w:pPr>
        <w:pStyle w:val="Heading2"/>
      </w:pPr>
      <w:r>
        <w:t>SupportNeeded</w:t>
      </w:r>
    </w:p>
    <w:p>
      <w:r>
        <w:t>- Access to Backstage catalog API, TechDocs, and metadata.</w:t>
        <w:br/>
        <w:t>- Vector database (e.g., Postgres + pgVector, Pinecone, or Weaviate).</w:t>
        <w:br/>
        <w:t>- LLM orchestration (LangChain.js / OpenAI SDK / Bedrock integration).</w:t>
        <w:br/>
        <w:t>- Infra for hosting embeddings and AI service securely.</w:t>
        <w:br/>
        <w:t>- Feedback loop from developers for continuous fine-tuning.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