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A2744"/>
          <w:sz w:val="56"/>
          <w:szCs w:val="56"/>
        </w:rPr>
        <w:t xml:space="preserve">BeginableAI</w:t>
      </w:r>
    </w:p>
    <w:p>
      <w:pPr>
        <w:spacing w:after="160"/>
        <w:jc w:val="center"/>
      </w:pPr>
      <w:r>
        <w:rPr>
          <w:rFonts w:ascii="Calibri" w:cs="Calibri" w:eastAsia="Calibri" w:hAnsi="Calibri"/>
          <w:color w:val="1E3A5F"/>
          <w:sz w:val="36"/>
          <w:szCs w:val="36"/>
        </w:rPr>
        <w:t xml:space="preserve">Aspirant Profile — Frontend Architecture Audit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94A3B8"/>
          <w:sz w:val="22"/>
          <w:szCs w:val="22"/>
        </w:rPr>
        <w:t xml:space="preserve">Staff Frontend Engineer Report  ·  August 2026</w:t>
      </w:r>
    </w:p>
    <w:p>
      <w:pPr>
        <w:spacing w:after="1600"/>
        <w:jc w:val="center"/>
      </w:pPr>
      <w:r>
        <w:rPr>
          <w:rFonts w:ascii="Calibri" w:cs="Calibri" w:eastAsia="Calibri" w:hAnsi="Calibri"/>
          <w:i/>
          <w:iCs/>
          <w:color w:val="6B7280"/>
          <w:sz w:val="24"/>
          <w:szCs w:val="24"/>
        </w:rPr>
        <w:t xml:space="preserve">Enterprise-grade architecture audit &amp; redesign roadmap for 100+ page scale</w:t>
      </w:r>
    </w:p>
    <w:p>
      <w:r>
        <w:br w:type="page"/>
      </w:r>
    </w:p>
    <w:p>
      <w:pPr>
        <w:pStyle w:val="Heading1"/>
        <w:spacing w:after="160" w:before="400"/>
      </w:pPr>
      <w:r>
        <w:t xml:space="preserve">Table of Contents</w:t>
      </w:r>
    </w:p>
    <w:p>
      <w:pPr>
        <w:spacing w:after="100"/>
      </w:pPr>
      <w:r>
        <w:rPr>
          <w:rFonts w:ascii="Calibri" w:cs="Calibri" w:eastAsia="Calibri" w:hAnsi="Calibri"/>
          <w:color w:val="1A2744"/>
          <w:sz w:val="22"/>
          <w:szCs w:val="22"/>
        </w:rPr>
        <w:t xml:space="preserve">1.  Phase 1 — Architecture Audit Report</w:t>
      </w:r>
    </w:p>
    <w:p>
      <w:pPr>
        <w:spacing w:after="100"/>
      </w:pPr>
      <w:r>
        <w:rPr>
          <w:rFonts w:ascii="Calibri" w:cs="Calibri" w:eastAsia="Calibri" w:hAnsi="Calibri"/>
          <w:color w:val="1A2744"/>
          <w:sz w:val="22"/>
          <w:szCs w:val="22"/>
        </w:rPr>
        <w:t xml:space="preserve">2.  Phase 2 — Consistency Report (Severity-ranked)</w:t>
      </w:r>
    </w:p>
    <w:p>
      <w:pPr>
        <w:spacing w:after="100"/>
      </w:pPr>
      <w:r>
        <w:rPr>
          <w:rFonts w:ascii="Calibri" w:cs="Calibri" w:eastAsia="Calibri" w:hAnsi="Calibri"/>
          <w:color w:val="1A2744"/>
          <w:sz w:val="22"/>
          <w:szCs w:val="22"/>
        </w:rPr>
        <w:t xml:space="preserve">3.  Phase 3 — Design System Proposal</w:t>
      </w:r>
    </w:p>
    <w:p>
      <w:pPr>
        <w:spacing w:after="100"/>
      </w:pPr>
      <w:r>
        <w:rPr>
          <w:rFonts w:ascii="Calibri" w:cs="Calibri" w:eastAsia="Calibri" w:hAnsi="Calibri"/>
          <w:color w:val="1A2744"/>
          <w:sz w:val="22"/>
          <w:szCs w:val="22"/>
        </w:rPr>
        <w:t xml:space="preserve">4.  Phase 4 — Target Frontend Architecture</w:t>
      </w:r>
    </w:p>
    <w:p>
      <w:pPr>
        <w:spacing w:after="100"/>
      </w:pPr>
      <w:r>
        <w:rPr>
          <w:rFonts w:ascii="Calibri" w:cs="Calibri" w:eastAsia="Calibri" w:hAnsi="Calibri"/>
          <w:color w:val="1A2744"/>
          <w:sz w:val="22"/>
          <w:szCs w:val="22"/>
        </w:rPr>
        <w:t xml:space="preserve">5.  Phase 5 — Component Standardization Plan</w:t>
      </w:r>
    </w:p>
    <w:p>
      <w:pPr>
        <w:spacing w:after="100"/>
      </w:pPr>
      <w:r>
        <w:rPr>
          <w:rFonts w:ascii="Calibri" w:cs="Calibri" w:eastAsia="Calibri" w:hAnsi="Calibri"/>
          <w:color w:val="1A2744"/>
          <w:sz w:val="22"/>
          <w:szCs w:val="22"/>
        </w:rPr>
        <w:t xml:space="preserve">6.  Phase 6 — Optimization Roadmap</w:t>
      </w:r>
    </w:p>
    <w:p>
      <w:pPr>
        <w:spacing w:after="100"/>
      </w:pPr>
      <w:r>
        <w:rPr>
          <w:rFonts w:ascii="Calibri" w:cs="Calibri" w:eastAsia="Calibri" w:hAnsi="Calibri"/>
          <w:color w:val="1A2744"/>
          <w:sz w:val="22"/>
          <w:szCs w:val="22"/>
        </w:rPr>
        <w:t xml:space="preserve">7.  Phase 7 — Implementation Plan</w:t>
      </w:r>
    </w:p>
    <w:p>
      <w:r>
        <w:br w:type="page"/>
      </w:r>
    </w:p>
    <w:p>
      <w:pPr>
        <w:pStyle w:val="Heading1"/>
        <w:spacing w:after="160" w:before="400"/>
      </w:pPr>
      <w:r>
        <w:t xml:space="preserve">Phase 1 — Architecture Audit Report</w:t>
      </w:r>
    </w:p>
    <w:p>
      <w:pPr>
        <w:spacing w:after="12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Scope: every .tsx file under frontend/src excluding node_modules. Total files surveyed: ~120 source files across 14 modules.</w:t>
      </w:r>
    </w:p>
    <w:p>
      <w:pPr>
        <w:pBdr>
          <w:bottom w:val="single" w:color="E5E7EB" w:sz="6"/>
        </w:pBdr>
        <w:spacing w:after="200" w:before="200"/>
      </w:pPr>
    </w:p>
    <w:p>
      <w:pPr>
        <w:pStyle w:val="Heading2"/>
        <w:spacing w:after="120" w:before="320"/>
      </w:pPr>
      <w:r>
        <w:t xml:space="preserve">1.1  Module Inventory</w:t>
      </w:r>
    </w:p>
    <w:p>
      <w:pPr>
        <w:spacing w:after="12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The platform has the following top-level modules: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auth — Login, Register, VerifyOtp, VerifyEmail, ForgotPassword, 2FA, EmployerRegister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onboarding — 7-step wizard (Step1Personal … Step7Psychology)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dashboard — DashboardPage, ProfileCompletionCard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profile — ProfilePage (inline editing of all 7 onboarding sections)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resume — ResumeListPage, ResumeEditorPage, ResumeLibraryPage + 5 panel components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roadmap — RoadmapPage, RoadmapHistoryPage, QuizPage + 5 sub-components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interview — InterviewSetupPage, LobbyPage, RoomPage, ReportPage, MockInterviewPage, StructuredInterviewPage, FeedbackPage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jobs — JobsPage, JobDetailPage, MyApplicationsPage, ApplyPage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companion — CompanionPage (emotional support AI chat)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counsellor — CounsellorPage (AI career chat)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employer — 15+ pages with EmployerLayout + EmployerSidebar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admin — 30+ pages with AdminLayout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aspirant — SupportPage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skills — SkillsReportPage (redirects to profile)</w:t>
      </w:r>
    </w:p>
    <w:p>
      <w:pPr>
        <w:spacing w:after="160"/>
      </w:pPr>
    </w:p>
    <w:p>
      <w:pPr>
        <w:pStyle w:val="Heading2"/>
        <w:spacing w:after="120" w:before="320"/>
      </w:pPr>
      <w:r>
        <w:t xml:space="preserve">1.2  Layout Architecture Analysis</w:t>
      </w:r>
    </w:p>
    <w:p>
      <w:pPr>
        <w:spacing w:after="12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Three distinct layout systems coexist with no shared abstraction:</w:t>
      </w:r>
    </w:p>
    <w:p>
      <w:pPr>
        <w:spacing w:after="120"/>
      </w:pPr>
    </w:p>
    <w:tbl>
      <w:tblPr>
        <w:tblW w:type="dxa" w:w="11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000"/>
        <w:gridCol w:w="2400"/>
        <w:gridCol w:w="2200"/>
      </w:tblGrid>
      <w:tr>
        <w:trPr>
          <w:tblHeader/>
        </w:trPr>
        <w:tc>
          <w:tcPr>
            <w:tcW w:type="dxa" w:w="2200"/>
            <w:shd w:fill="1A27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400"/>
            <w:shd w:fill="1A27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Layout Wrapper</w:t>
            </w:r>
          </w:p>
        </w:tc>
        <w:tc>
          <w:tcPr>
            <w:tcW w:type="dxa" w:w="2000"/>
            <w:shd w:fill="1A27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Sidebar</w:t>
            </w:r>
          </w:p>
        </w:tc>
        <w:tc>
          <w:tcPr>
            <w:tcW w:type="dxa" w:w="2400"/>
            <w:shd w:fill="1A27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Header Style</w:t>
            </w:r>
          </w:p>
        </w:tc>
        <w:tc>
          <w:tcPr>
            <w:tcW w:type="dxa" w:w="2200"/>
            <w:shd w:fill="1A27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Background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auth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AuthLayout (custom)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None — dual-pane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Inline within layout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#F4F5F7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onboarding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OnboardingLayout (custom)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None — step list panel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Inline within layout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#F4F5F7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dashboard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AppSidebar (manual)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AppSidebar 260px navy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Manual &lt;header&gt; per page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#F4F5F7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profile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AppSidebar (manual)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AppSidebar 260px navy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Manual &lt;header&gt; per page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#F4F5F7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resume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AppSidebar (manual)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AppSidebar 260px navy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Manual &lt;header&gt; 64px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#F4F5F7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roadmap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AppSidebar (manual)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AppSidebar 260px navy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Manual &lt;header&gt; 64px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#F0F7FF ← DIFFERENT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interview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None (standalone)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None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Custom per-page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#1A2744 or #0F172A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jobs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AppSidebar (manual)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AppSidebar 260px navy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Manual &lt;header&gt; 64px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#F4F5F7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companion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AppSidebar (manual)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AppSidebar 260px navy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Custom compact header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Warm pinkish gradient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counsellor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AppSidebar (manual)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AppSidebar 260px navy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Custom compact header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Custom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employer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EmployerLayout (Outlet)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EmployerSidebar light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No top header in layout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#F9FAFB ← DIFFERENT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admin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AdminLayout (Outlet)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AdminLayout sidebar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Sticky top bar per layout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#F4F5F7</w:t>
            </w:r>
          </w:p>
        </w:tc>
      </w:tr>
    </w:tbl>
    <w:p>
      <w:pPr>
        <w:spacing w:after="200"/>
      </w:pPr>
    </w:p>
    <w:p>
      <w:pPr>
        <w:pStyle w:val="Heading2"/>
        <w:spacing w:after="120" w:before="320"/>
      </w:pPr>
      <w:r>
        <w:t xml:space="preserve">1.3  Critical Layout Problems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PROBLEM: No shared page layout component. Every aspirant page that uses AppSidebar repeats the same div wrapper: minHeight 100vh + display flex.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PROBLEM: The Roadmap module uses background #F0F7FF (blue-tinted) while all others use #F4F5F7 — a silent visual inconsistency.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PROBLEM: The Employer module uses #F9FAFB (slightly different grey) vs the aspirant #F4F5F7.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PROBLEM: Interview pages (room, lobby, setup) are completely standalone — no sidebar, custom palette, dark backgrounds — with no connection to the main design language.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PROBLEM: The Companion page uses a warm pinkish gradient background, completely unrelated to the rest of the product.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PROBLEM: AppSidebar is rendered by each page individually via &lt;AppSidebar activePath="..." /&gt; instead of being part of a layout wrapper. This makes it trivially easy to forget.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PROBLEM: 3 separate useIsMobile() hooks exist in AppSidebar, AdminLayout, and EmployerLayout — identical code, no shared hook.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PROBLEM: EmployerLayout has no top header bar; AdminLayout has a global search + sticky header; aspirant pages have per-page headers. Three patterns, zero consistency.</w:t>
      </w:r>
    </w:p>
    <w:p>
      <w:pPr>
        <w:spacing w:after="160"/>
      </w:pPr>
    </w:p>
    <w:p>
      <w:pPr>
        <w:pStyle w:val="Heading2"/>
        <w:spacing w:after="120" w:before="320"/>
      </w:pPr>
      <w:r>
        <w:t xml:space="preserve">1.4  Header Audit</w:t>
      </w:r>
    </w:p>
    <w:p>
      <w:pPr>
        <w:spacing w:after="12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Every aspirant-facing page with a sidebar renders its own &lt;header&gt; element with this approximate structure:</w:t>
      </w:r>
    </w:p>
    <w:p>
      <w:pPr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&lt;header style={{ background: "white", borderBottom: "1px solid rgba(0,0,0,0.08)", padding: "0 28px", height: 64, display: "flex", alignItems: "center" }}&gt;</w:t>
      </w:r>
    </w:p>
    <w:p>
      <w:pPr>
        <w:spacing w:after="12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Problems found in header audit: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Height varies: Resume = 64px explicit, Dashboard = no explicit header (title inline), Roadmap = 64px with back button, Jobs = 72px padding estimate, Interview = fullscreen, no header.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Padding varies: Some use padding "0 28px", others "16px 24px", some have no wrapper at all.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Title typography varies: Dashboard uses fontSize 22 fontWeight 900, Resume uses fontSize 18 fontWeight 700, Roadmap uses fontSize 14.5 fontWeight 700.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Action button placement is inconsistent — some headers have primary CTA on right, others have it floating above content.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No breadcrumbs anywhere in aspirant pages.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Notification bell position: only appears in AppSidebar user card, not in the top header.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Mobile header: aspirant pages on mobile get a floating hamburger button at top-left (position: fixed), which overlaps page content.</w:t>
      </w:r>
    </w:p>
    <w:p>
      <w:pPr>
        <w:spacing w:after="160"/>
      </w:pPr>
    </w:p>
    <w:p>
      <w:pPr>
        <w:pStyle w:val="Heading2"/>
        <w:spacing w:after="120" w:before="320"/>
      </w:pPr>
      <w:r>
        <w:t xml:space="preserve">1.5  Sidebar Analysis</w:t>
      </w:r>
    </w:p>
    <w:tbl>
      <w:tblPr>
        <w:tblW w:type="dxa" w:w="11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2200"/>
        <w:gridCol w:w="2200"/>
        <w:gridCol w:w="1400"/>
        <w:gridCol w:w="2400"/>
      </w:tblGrid>
      <w:tr>
        <w:trPr>
          <w:tblHeader/>
        </w:trPr>
        <w:tc>
          <w:tcPr>
            <w:tcW w:type="dxa" w:w="2000"/>
            <w:shd w:fill="1A27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Sidebar</w:t>
            </w:r>
          </w:p>
        </w:tc>
        <w:tc>
          <w:tcPr>
            <w:tcW w:type="dxa" w:w="1200"/>
            <w:shd w:fill="1A27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Width</w:t>
            </w:r>
          </w:p>
        </w:tc>
        <w:tc>
          <w:tcPr>
            <w:tcW w:type="dxa" w:w="2200"/>
            <w:shd w:fill="1A27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Style</w:t>
            </w:r>
          </w:p>
        </w:tc>
        <w:tc>
          <w:tcPr>
            <w:tcW w:type="dxa" w:w="2200"/>
            <w:shd w:fill="1A27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Active State</w:t>
            </w:r>
          </w:p>
        </w:tc>
        <w:tc>
          <w:tcPr>
            <w:tcW w:type="dxa" w:w="1400"/>
            <w:shd w:fill="1A27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Background</w:t>
            </w:r>
          </w:p>
        </w:tc>
        <w:tc>
          <w:tcPr>
            <w:tcW w:type="dxa" w:w="2400"/>
            <w:shd w:fill="1A27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Issues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AppSidebar (aspirant)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260px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Navy gradient #1A2744→#111C35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White left border + bg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Navy dark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useIsMobile duplicated; rendered by each page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EmployerSidebar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220px approx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Light white #FFFFFF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Blue #EFF6FF + #1D4ED8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White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Completely different design language from aspirant sidebar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AdminLayout sidebar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224px (w-56)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Navy #1A2744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rgba(255,255,255,0.12)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Navy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Can collapse to 64px icon-only mode; aspirant cannot</w:t>
            </w:r>
          </w:p>
        </w:tc>
      </w:tr>
    </w:tbl>
    <w:p>
      <w:pPr>
        <w:spacing w:after="200"/>
      </w:pPr>
    </w:p>
    <w:p>
      <w:pPr>
        <w:pStyle w:val="Heading2"/>
        <w:spacing w:after="120" w:before="320"/>
      </w:pPr>
      <w:r>
        <w:t xml:space="preserve">1.6  Footer Audit</w:t>
      </w:r>
    </w:p>
    <w:p>
      <w:pPr>
        <w:spacing w:after="12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Verdict: There is no footer in any authenticated page. The landing page (DishaLanding.tsx) likely has one. No persistent footer is needed for the authenticated app — this is correct. The pattern is already handled via the sidebar's bottom logout button.</w:t>
      </w:r>
    </w:p>
    <w:p>
      <w:pPr>
        <w:spacing w:after="160"/>
      </w:pPr>
    </w:p>
    <w:p>
      <w:pPr>
        <w:pStyle w:val="Heading2"/>
        <w:spacing w:after="120" w:before="320"/>
      </w:pPr>
      <w:r>
        <w:t xml:space="preserve">1.7  Navigation Structure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AppSidebar: 2 sections (Navigation + Tools) with a hardcoded static array. Sections: Dashboard, Jobs, My Roadmap, My Applications, Your Companion in main nav; Resume Builder, Resume Library, AI Interview, AI Counsellor in tools.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EmployerSidebar: 5 sections (Overview, Hiring, Talent, Team, Account) with role-gated items.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AdminLayout: 2 sections (Operations + Configuration) with group/leaf hierarchy and role filtering.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No breadcrumbs in any module — critical gap for deep navigation (e.g. /admin/employers/123 has no breadcrumb showing Employers → Employer Name).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No tabs component shared across pages — each module that needs tabs implements its own.</w:t>
      </w:r>
    </w:p>
    <w:p>
      <w:r>
        <w:br w:type="page"/>
      </w:r>
    </w:p>
    <w:p>
      <w:pPr>
        <w:pStyle w:val="Heading1"/>
        <w:spacing w:after="160" w:before="400"/>
      </w:pPr>
      <w:r>
        <w:t xml:space="preserve">Phase 2 — Consistency Report</w:t>
      </w:r>
    </w:p>
    <w:p>
      <w:pPr>
        <w:spacing w:after="12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All inconsistencies found and categorized by severity. Total issues: 47.</w:t>
      </w:r>
    </w:p>
    <w:p>
      <w:pPr>
        <w:pBdr>
          <w:bottom w:val="single" w:color="E5E7EB" w:sz="6"/>
        </w:pBdr>
        <w:spacing w:after="200" w:before="200"/>
      </w:pPr>
    </w:p>
    <w:p>
      <w:pPr>
        <w:pStyle w:val="Heading2"/>
        <w:spacing w:after="120" w:before="320"/>
      </w:pPr>
      <w:r>
        <w:t xml:space="preserve">2.1  Critical Inconsistencies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5000"/>
        <w:gridCol w:w="1400"/>
      </w:tblGrid>
      <w:tr>
        <w:trPr>
          <w:tblHeader/>
        </w:trPr>
        <w:tc>
          <w:tcPr>
            <w:tcW w:type="dxa" w:w="800"/>
            <w:shd w:fill="1A27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shd w:fill="1A27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5000"/>
            <w:shd w:fill="1A27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1400"/>
            <w:shd w:fill="1A27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C-01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Layout</w:t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No shared aspirant page layout. AppSidebar is rendered inside each page component rather than a layout wrapper. Any page can silently omit the sidebar.</w:t>
            </w:r>
          </w:p>
        </w:tc>
        <w:tc>
          <w:tcPr>
            <w:tcW w:type="dxa" w:w="1400"/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C-02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Styling</w:t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Inline style objects used for 95%+ of all styling. Tailwind classes used for ~5%. No consistent approach. Maintenance cost is extreme.</w:t>
            </w:r>
          </w:p>
        </w:tc>
        <w:tc>
          <w:tcPr>
            <w:tcW w:type="dxa" w:w="1400"/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C-03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Colors</w:t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Color constants re-declared in every file as local variables (NAVY, INK, CREAM, BORDER etc.) with slight variations. No single source of truth.</w:t>
            </w:r>
          </w:p>
        </w:tc>
        <w:tc>
          <w:tcPr>
            <w:tcW w:type="dxa" w:w="1400"/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C-04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State</w:t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useIsMobile() hook is copy-pasted in AppSidebar, AdminLayout, and EmployerLayout — identical code.</w:t>
            </w:r>
          </w:p>
        </w:tc>
        <w:tc>
          <w:tcPr>
            <w:tcW w:type="dxa" w:w="1400"/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C-05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Component</w:t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Buttons: A shared Button component exists but is ONLY used in ProfilePage. Every other page uses raw &lt;button&gt; elements with inline styles.</w:t>
            </w:r>
          </w:p>
        </w:tc>
        <w:tc>
          <w:tcPr>
            <w:tcW w:type="dxa" w:w="1400"/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C-06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Component</w:t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Input component exists but is barely used. Forms in onboarding steps, profile, job forms all use raw &lt;input&gt; with custom inline styles.</w:t>
            </w:r>
          </w:p>
        </w:tc>
        <w:tc>
          <w:tcPr>
            <w:tcW w:type="dxa" w:w="1400"/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</w:tr>
    </w:tbl>
    <w:p>
      <w:pPr>
        <w:spacing w:after="200"/>
      </w:pPr>
    </w:p>
    <w:p>
      <w:pPr>
        <w:pStyle w:val="Heading2"/>
        <w:spacing w:after="120" w:before="320"/>
      </w:pPr>
      <w:r>
        <w:t xml:space="preserve">2.2  High Severity Inconsistencies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5000"/>
        <w:gridCol w:w="1400"/>
      </w:tblGrid>
      <w:tr>
        <w:trPr>
          <w:tblHeader/>
        </w:trPr>
        <w:tc>
          <w:tcPr>
            <w:tcW w:type="dxa" w:w="800"/>
            <w:shd w:fill="1A27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shd w:fill="1A27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5000"/>
            <w:shd w:fill="1A27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1400"/>
            <w:shd w:fill="1A27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H-01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Background</w:t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Page backgrounds: aspirant = #F4F5F7, roadmap = #F0F7FF, employer = #F9FAFB — three slightly different grays that create a jarring visual shift.</w:t>
            </w:r>
          </w:p>
        </w:tc>
        <w:tc>
          <w:tcPr>
            <w:tcW w:type="dxa" w:w="1400"/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H-02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Header</w:t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Header height varies: 64px in resume/roadmap, inconsistent in dashboard, nonexistent in interview pages.</w:t>
            </w:r>
          </w:p>
        </w:tc>
        <w:tc>
          <w:tcPr>
            <w:tcW w:type="dxa" w:w="1400"/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H-03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Header</w:t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Page title typography: 22px/900 in dashboard, 18px/700 in resume, 14.5px/700 in roadmap header. No standardized page title size.</w:t>
            </w:r>
          </w:p>
        </w:tc>
        <w:tc>
          <w:tcPr>
            <w:tcW w:type="dxa" w:w="1400"/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H-04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Sidebar</w:t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EmployerSidebar is a completely different visual system (light white) vs. aspirant/admin sidebars (dark navy). Product feels like two different apps.</w:t>
            </w:r>
          </w:p>
        </w:tc>
        <w:tc>
          <w:tcPr>
            <w:tcW w:type="dxa" w:w="1400"/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H-05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Sidebar</w:t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Sidebar widths: aspirant = 260px, employer = ~220px, admin = 224px (w-56). Three different values with no token.</w:t>
            </w:r>
          </w:p>
        </w:tc>
        <w:tc>
          <w:tcPr>
            <w:tcW w:type="dxa" w:w="1400"/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H-06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Empty States</w:t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Empty states are unique per component. No shared EmptyState component. (Only admin has a partial Empty helper in adminUI.tsx.)</w:t>
            </w:r>
          </w:p>
        </w:tc>
        <w:tc>
          <w:tcPr>
            <w:tcW w:type="dxa" w:w="1400"/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H-07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Loading</w:t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Loading states: some use PageLoader (spinner), some render null, some show inline skeleton text. No unified skeleton/loading system.</w:t>
            </w:r>
          </w:p>
        </w:tc>
        <w:tc>
          <w:tcPr>
            <w:tcW w:type="dxa" w:w="1400"/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H-08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Cards</w:t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Cards: JobCard (jobs page), JobSpotlight (dashboard), EmployerSummary — all similar card structures but with different border radius (14px vs 18px vs 16px) and padding.</w:t>
            </w:r>
          </w:p>
        </w:tc>
        <w:tc>
          <w:tcPr>
            <w:tcW w:type="dxa" w:w="1400"/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H-09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AI</w:t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AI chat UI: Companion uses warm pinkish gradient bubbles; Counsellor uses navy/blue scheme; AI Interview uses a completely different dark UI. Zero shared component.</w:t>
            </w:r>
          </w:p>
        </w:tc>
        <w:tc>
          <w:tcPr>
            <w:tcW w:type="dxa" w:w="1400"/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H-10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Forms</w:t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Form validation: error messages are rendered inconsistently — some inside &lt;p&gt; tags with inline red color, some as toast-like messages, some silently ignored.</w:t>
            </w:r>
          </w:p>
        </w:tc>
        <w:tc>
          <w:tcPr>
            <w:tcW w:type="dxa" w:w="1400"/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HIGH</w:t>
            </w:r>
          </w:p>
        </w:tc>
      </w:tr>
    </w:tbl>
    <w:p>
      <w:pPr>
        <w:spacing w:after="200"/>
      </w:pPr>
    </w:p>
    <w:p>
      <w:pPr>
        <w:pStyle w:val="Heading2"/>
        <w:spacing w:after="120" w:before="320"/>
      </w:pPr>
      <w:r>
        <w:t xml:space="preserve">2.3  Medium Severity Inconsistencies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5000"/>
        <w:gridCol w:w="1400"/>
      </w:tblGrid>
      <w:tr>
        <w:trPr>
          <w:tblHeader/>
        </w:trPr>
        <w:tc>
          <w:tcPr>
            <w:tcW w:type="dxa" w:w="800"/>
            <w:shd w:fill="1A27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shd w:fill="1A27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5000"/>
            <w:shd w:fill="1A27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1400"/>
            <w:shd w:fill="1A27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M-01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Typography</w:t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Font weights: some use 800 for headings, others 700, some 900 (dashboard). No type scale.</w:t>
            </w:r>
          </w:p>
        </w:tc>
        <w:tc>
          <w:tcPr>
            <w:tcW w:type="dxa" w:w="1400"/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M-02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Typography</w:t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Font sizes for body text: 13px, 14px, 15px all used without convention. Cap height inconsistency.</w:t>
            </w:r>
          </w:p>
        </w:tc>
        <w:tc>
          <w:tcPr>
            <w:tcW w:type="dxa" w:w="1400"/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M-03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Spacing</w:t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Border radius varies: 8px, 10px, 11px, 12px, 14px, 16px, 18px, 20px all in use. No radius scale.</w:t>
            </w:r>
          </w:p>
        </w:tc>
        <w:tc>
          <w:tcPr>
            <w:tcW w:type="dxa" w:w="1400"/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M-04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Spacing</w:t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Card padding varies: 16px 20px, 14px 18px, 20px 22px, 32px — no standard card padding token.</w:t>
            </w:r>
          </w:p>
        </w:tc>
        <w:tc>
          <w:tcPr>
            <w:tcW w:type="dxa" w:w="1400"/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M-05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Badges</w:t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Status badges: adminUI has a Badge component; employer and aspirant pages implement their own inline spans with various colors.</w:t>
            </w:r>
          </w:p>
        </w:tc>
        <w:tc>
          <w:tcPr>
            <w:tcW w:type="dxa" w:w="1400"/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M-06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Hover</w:t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Hover states on buttons/rows: some use CSS transition on background, some use onMouseOver/onMouseOut, some have no hover state at all.</w:t>
            </w:r>
          </w:p>
        </w:tc>
        <w:tc>
          <w:tcPr>
            <w:tcW w:type="dxa" w:w="1400"/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M-07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Shadow</w:t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Box shadows vary: 3 different shadow specs for "card shadow" with no system.</w:t>
            </w:r>
          </w:p>
        </w:tc>
        <w:tc>
          <w:tcPr>
            <w:tcW w:type="dxa" w:w="1400"/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M-08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Animation</w:t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No shared animation system. AuthLayout has slide-in keyframes in a &lt;style&gt; tag inside JSX. Companion has CSS keyframes in the same pattern.</w:t>
            </w:r>
          </w:p>
        </w:tc>
        <w:tc>
          <w:tcPr>
            <w:tcW w:type="dxa" w:w="1400"/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M-09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Navigation</w:t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No breadcrumb component anywhere in the platform — critical for detail pages.</w:t>
            </w:r>
          </w:p>
        </w:tc>
        <w:tc>
          <w:tcPr>
            <w:tcW w:type="dxa" w:w="1400"/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M-10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Tables</w:t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Admin pages all implement their own table patterns with varying column widths, hover colors, and empty states.</w:t>
            </w:r>
          </w:p>
        </w:tc>
        <w:tc>
          <w:tcPr>
            <w:tcW w:type="dxa" w:w="1400"/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M-11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Skeleton</w:t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No skeleton loading components. Resume list shows loading spinner; admin pages show different spinners.</w:t>
            </w:r>
          </w:p>
        </w:tc>
        <w:tc>
          <w:tcPr>
            <w:tcW w:type="dxa" w:w="1400"/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M-12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Tabs</w:t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Employer pages have inline tab implementations; admin pages have different tab patterns. No shared Tabs component.</w:t>
            </w:r>
          </w:p>
        </w:tc>
        <w:tc>
          <w:tcPr>
            <w:tcW w:type="dxa" w:w="1400"/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200"/>
      </w:pPr>
    </w:p>
    <w:p>
      <w:pPr>
        <w:pStyle w:val="Heading2"/>
        <w:spacing w:after="120" w:before="320"/>
      </w:pPr>
      <w:r>
        <w:t xml:space="preserve">2.4  Low Severity Inconsistencies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5000"/>
        <w:gridCol w:w="1400"/>
      </w:tblGrid>
      <w:tr>
        <w:trPr>
          <w:tblHeader/>
        </w:trPr>
        <w:tc>
          <w:tcPr>
            <w:tcW w:type="dxa" w:w="800"/>
            <w:shd w:fill="1A27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shd w:fill="1A27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5000"/>
            <w:shd w:fill="1A27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1400"/>
            <w:shd w:fill="1A27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L-01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Icons</w:t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Lucide-react used consistently — good. But icon sizes vary: 14, 15, 16, 17, 18px without a system.</w:t>
            </w:r>
          </w:p>
        </w:tc>
        <w:tc>
          <w:tcPr>
            <w:tcW w:type="dxa" w:w="1400"/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L-02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Focus</w:t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Focus states: no visible focus rings on most interactive elements. Accessibility gap.</w:t>
            </w:r>
          </w:p>
        </w:tc>
        <w:tc>
          <w:tcPr>
            <w:tcW w:type="dxa" w:w="1400"/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L-03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Aria</w:t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Most icon-only buttons lack aria-label. Mobile hamburger has aria-label; most icon buttons don't.</w:t>
            </w:r>
          </w:p>
        </w:tc>
        <w:tc>
          <w:tcPr>
            <w:tcW w:type="dxa" w:w="1400"/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L-04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Scroll</w:t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Some pages overflow-y auto on the sidebar, some on the outer container — inconsistent scrolling behavior.</w:t>
            </w:r>
          </w:p>
        </w:tc>
        <w:tc>
          <w:tcPr>
            <w:tcW w:type="dxa" w:w="1400"/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L-05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Error</w:t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The global ErrorBoundary renders a red HTML-with-inline-styles fallback that looks completely different from the rest of the app.</w:t>
            </w:r>
          </w:p>
        </w:tc>
        <w:tc>
          <w:tcPr>
            <w:tcW w:type="dxa" w:w="1400"/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L-06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Code</w:t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Magic color strings repeated everywhere: "rgba(26,39,68,0.08)" appears in 20+ files. Should be a design token.</w:t>
            </w:r>
          </w:p>
        </w:tc>
        <w:tc>
          <w:tcPr>
            <w:tcW w:type="dxa" w:w="1400"/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L-07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Code</w:t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Large god-component files: DashboardPage.tsx is ~800+ lines, ProfilePage.tsx ~900+ lines, AdminLayout is ~480 lines.</w:t>
            </w:r>
          </w:p>
        </w:tc>
        <w:tc>
          <w:tcPr>
            <w:tcW w:type="dxa" w:w="1400"/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L-08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Folder</w:t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No dedicated /hooks, /services, or /types folder at the top level. API calls are in /api which is good, but hooks are mixed inside module folders.</w:t>
            </w:r>
          </w:p>
        </w:tc>
        <w:tc>
          <w:tcPr>
            <w:tcW w:type="dxa" w:w="1400"/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8"/>
                <w:szCs w:val="18"/>
              </w:rPr>
              <w:t xml:space="preserve">LOW</w:t>
            </w:r>
          </w:p>
        </w:tc>
      </w:tr>
    </w:tbl>
    <w:p>
      <w:pPr>
        <w:spacing w:after="160"/>
      </w:pPr>
    </w:p>
    <w:p>
      <w:pPr>
        <w:pStyle w:val="Heading2"/>
        <w:spacing w:after="120" w:before="320"/>
      </w:pPr>
      <w:r>
        <w:t xml:space="preserve">2.5  Summary Statistics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4600"/>
      </w:tblGrid>
      <w:tr>
        <w:trPr>
          <w:tblHeader/>
        </w:trPr>
        <w:tc>
          <w:tcPr>
            <w:tcW w:type="dxa" w:w="1400"/>
            <w:shd w:fill="1A27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400"/>
            <w:shd w:fill="1A27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4600"/>
            <w:shd w:fill="1A27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Effort to Fix</w:t>
            </w:r>
          </w:p>
        </w:tc>
      </w:tr>
      <w:tr>
        <w:tc>
          <w:tcPr>
            <w:tcW w:type="dxa" w:w="1400"/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Architecture-level change</w:t>
            </w:r>
          </w:p>
        </w:tc>
      </w:tr>
      <w:tr>
        <w:tc>
          <w:tcPr>
            <w:tcW w:type="dxa" w:w="1400"/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10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Component + token work</w:t>
            </w:r>
          </w:p>
        </w:tc>
      </w:tr>
      <w:tr>
        <w:tc>
          <w:tcPr>
            <w:tcW w:type="dxa" w:w="1400"/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12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Component refactor</w:t>
            </w:r>
          </w:p>
        </w:tc>
      </w:tr>
      <w:tr>
        <w:tc>
          <w:tcPr>
            <w:tcW w:type="dxa" w:w="1400"/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8"/>
                <w:szCs w:val="18"/>
              </w:rPr>
              <w:t xml:space="preserve">LOW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8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Quick wins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t xml:space="preserve">Phase 3 — Design System Proposal</w:t>
      </w:r>
    </w:p>
    <w:p>
      <w:pPr>
        <w:spacing w:after="12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A single source of truth for all visual decisions. This design system must be implemented as TypeScript constants and Tailwind config extensions before any component work begins.</w:t>
      </w:r>
    </w:p>
    <w:p>
      <w:pPr>
        <w:pBdr>
          <w:bottom w:val="single" w:color="E5E7EB" w:sz="6"/>
        </w:pBdr>
        <w:spacing w:after="200" w:before="200"/>
      </w:pPr>
    </w:p>
    <w:p>
      <w:pPr>
        <w:pStyle w:val="Heading2"/>
        <w:spacing w:after="120" w:before="320"/>
      </w:pPr>
      <w:r>
        <w:t xml:space="preserve">3.1  Color Tokens</w:t>
      </w:r>
    </w:p>
    <w:p>
      <w:pPr>
        <w:spacing w:after="12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Replace all scattered inline hex values with named tokens: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3600"/>
      </w:tblGrid>
      <w:tr>
        <w:trPr>
          <w:tblHeader/>
        </w:trPr>
        <w:tc>
          <w:tcPr>
            <w:tcW w:type="dxa" w:w="2200"/>
            <w:shd w:fill="1A27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Token Name</w:t>
            </w:r>
          </w:p>
        </w:tc>
        <w:tc>
          <w:tcPr>
            <w:tcW w:type="dxa" w:w="1600"/>
            <w:shd w:fill="1A27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600"/>
            <w:shd w:fill="1A27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brand.navy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#1A2744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Primary brand color, sidebar background, primary button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brand.navySoft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#243359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Sidebar gradient end, hover state for navy elements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brand.navyDark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#111C35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Sidebar gradient deepest point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brand.ink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#1E3A5F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Primary text on light backgrounds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brand.inkSoft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#475569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Secondary text, subtitles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brand.muted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#94A3B8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Placeholder text, disabled states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brand.border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rgba(0,0,0,0.08)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Card borders, dividers on white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surface.bg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#F4F5F7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Page background (unified — all modules)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surface.card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#FFFFFF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Card / panel background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surface.elevated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#EAECF0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Chip backgrounds, subtle highlights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state.success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#16A34A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Success badges, confirmations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state.warning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#D97706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Warning badges, medium ATS risk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state.danger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#DC2626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Error states, delete actions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state.info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#2563EB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Info badges, active chips in profile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overlay.navy.08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rgba(255,255,255,0.08)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Sidebar item hover (on dark bg)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overlay.navy.12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rgba(255,255,255,0.12)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Sidebar item active (on dark bg)</w:t>
            </w:r>
          </w:p>
        </w:tc>
      </w:tr>
    </w:tbl>
    <w:p>
      <w:pPr>
        <w:spacing w:after="200"/>
      </w:pPr>
    </w:p>
    <w:p>
      <w:pPr>
        <w:pStyle w:val="Heading2"/>
        <w:spacing w:after="120" w:before="320"/>
      </w:pPr>
      <w:r>
        <w:t xml:space="preserve">3.2  Typography Scale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400"/>
        <w:gridCol w:w="2600"/>
      </w:tblGrid>
      <w:tr>
        <w:trPr>
          <w:tblHeader/>
        </w:trPr>
        <w:tc>
          <w:tcPr>
            <w:tcW w:type="dxa" w:w="2200"/>
            <w:shd w:fill="1A27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200"/>
            <w:shd w:fill="1A27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1400"/>
            <w:shd w:fill="1A27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2600"/>
            <w:shd w:fill="1A27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text.display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28px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800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Auth panel headings, landing page sections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text.h1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24px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800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Page-level headings (inside cards/forms)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text.h2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20px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700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Section headings within pages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text.h3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16px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700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Card titles, group labels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text.body.lg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15px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400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Long-form body text, descriptions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text.body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14px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400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Standard body text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text.body.sm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13px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400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Secondary body text, nav labels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text.caption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12px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500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Meta information, timestamps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text.micro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11px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600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Badges, chips, uppercase labels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text.tiny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10px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700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Section group headers (UPPERCASE)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text.pageTitle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18px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700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Unified page header title (ALL pages)</w:t>
            </w:r>
          </w:p>
        </w:tc>
      </w:tr>
    </w:tbl>
    <w:p>
      <w:pPr>
        <w:spacing w:after="200"/>
      </w:pPr>
    </w:p>
    <w:p>
      <w:pPr>
        <w:pStyle w:val="Heading2"/>
        <w:spacing w:after="120" w:before="320"/>
      </w:pPr>
      <w:r>
        <w:t xml:space="preserve">3.3  Spacing Scale</w:t>
      </w:r>
    </w:p>
    <w:p>
      <w:pPr>
        <w:spacing w:after="12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Replace magic numbers with a 4px base grid: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1200"/>
        <w:gridCol w:w="3400"/>
      </w:tblGrid>
      <w:tr>
        <w:trPr>
          <w:tblHeader/>
        </w:trPr>
        <w:tc>
          <w:tcPr>
            <w:tcW w:type="dxa" w:w="1800"/>
            <w:shd w:fill="1A27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000"/>
            <w:shd w:fill="1A27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1200"/>
            <w:shd w:fill="1A27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CSS</w:t>
            </w:r>
          </w:p>
        </w:tc>
        <w:tc>
          <w:tcPr>
            <w:tcW w:type="dxa" w:w="3400"/>
            <w:shd w:fill="1A27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space.1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4px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0.25rem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Tight gaps inside chips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space.2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8px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0.5rem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Icon-to-text gap, chip padding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space.3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12px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0.75rem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Button padding horizontal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space.4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16px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1rem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Card inner padding, list item padding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space.5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20px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1.25rem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Card padding standard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space.6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24px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1.5rem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Section spacing, page header padding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space.8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32px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2rem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Card padding generous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space.12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48px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3rem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Section gap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space.layout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28px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1.75rem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Page content horizontal padding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space.header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64px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4rem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Unified header height (all pages)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space.sidebar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260px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Unified sidebar width (all modules)</w:t>
            </w:r>
          </w:p>
        </w:tc>
      </w:tr>
    </w:tbl>
    <w:p>
      <w:pPr>
        <w:spacing w:after="200"/>
      </w:pPr>
    </w:p>
    <w:p>
      <w:pPr>
        <w:pStyle w:val="Heading2"/>
        <w:spacing w:after="120" w:before="320"/>
      </w:pPr>
      <w:r>
        <w:t xml:space="preserve">3.4  Border Radius Scale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4400"/>
      </w:tblGrid>
      <w:tr>
        <w:trPr>
          <w:tblHeader/>
        </w:trPr>
        <w:tc>
          <w:tcPr>
            <w:tcW w:type="dxa" w:w="1800"/>
            <w:shd w:fill="1A27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200"/>
            <w:shd w:fill="1A27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400"/>
            <w:shd w:fill="1A27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radius.sm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6px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Small tags, inner chip elements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radius.md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10px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Buttons (sm), nav items, input height tokens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radius.lg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12px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Standard buttons, avatars, icon containers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radius.xl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16px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Cards (standard)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radius.2xl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20px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Large cards, modals, auth card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radius.full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9999px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Badges, pills, status dots</w:t>
            </w:r>
          </w:p>
        </w:tc>
      </w:tr>
    </w:tbl>
    <w:p>
      <w:pPr>
        <w:spacing w:after="200"/>
      </w:pPr>
    </w:p>
    <w:p>
      <w:pPr>
        <w:pStyle w:val="Heading2"/>
        <w:spacing w:after="120" w:before="320"/>
      </w:pPr>
      <w:r>
        <w:t xml:space="preserve">3.5  Shadow Scale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400"/>
      </w:tblGrid>
      <w:tr>
        <w:trPr>
          <w:tblHeader/>
        </w:trPr>
        <w:tc>
          <w:tcPr>
            <w:tcW w:type="dxa" w:w="2000"/>
            <w:shd w:fill="1A27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3000"/>
            <w:shd w:fill="1A27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400"/>
            <w:shd w:fill="1A27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shadow.card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0 2px 8px rgba(15,23,42,0.05)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Default card shadow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shadow.cardHover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0 8px 24px rgba(15,23,42,0.10)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Card on hover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shadow.elevated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0 4px 16px rgba(15,23,42,0.08)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Modals, drawers, dropdowns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shadow.sidebar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4px 0 24px rgba(10,18,40,0.22)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Sidebar drop shadow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shadow.button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0 4px 14px rgba(26,39,68,0.25)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Primary button shadow</w:t>
            </w:r>
          </w:p>
        </w:tc>
      </w:tr>
    </w:tbl>
    <w:p>
      <w:pPr>
        <w:spacing w:after="200"/>
      </w:pPr>
    </w:p>
    <w:p>
      <w:pPr>
        <w:pStyle w:val="Heading2"/>
        <w:spacing w:after="120" w:before="320"/>
      </w:pPr>
      <w:r>
        <w:t xml:space="preserve">3.6  Core Component Registry</w:t>
      </w:r>
    </w:p>
    <w:p>
      <w:pPr>
        <w:spacing w:after="12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The following components must exist as shared primitives before any page-level work: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Primitives: Button, Input, Select, Textarea, Checkbox, RadioGroup, Switch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Layout: PageLayout, PageHeader, SidebarLayout, AuthLayout, OnboardingLayout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Feedback: Spinner, Skeleton, EmptyState, ErrorState, AlertBanner, Toast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Navigation: Sidebar (aspirant), Sidebar (employer), Sidebar (admin), Breadcrumb, Tabs, NavPill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Data display: Card, StatCard, Badge, Tag, Avatar, ProgressBar, DataTable, Pagination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Overlays: Modal, Drawer, Dropdown, Tooltip, ContextMenu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AI: ChatBubble, StreamingText, TypingIndicator, AICard, RetryButton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Forms: FormField (wrapper), FormError, FormLabel, FieldGroup</w:t>
      </w:r>
    </w:p>
    <w:p>
      <w:r>
        <w:br w:type="page"/>
      </w:r>
    </w:p>
    <w:p>
      <w:pPr>
        <w:pStyle w:val="Heading1"/>
        <w:spacing w:after="160" w:before="400"/>
      </w:pPr>
      <w:r>
        <w:t xml:space="preserve">Phase 4 — Target Frontend Architecture</w:t>
      </w:r>
    </w:p>
    <w:p>
      <w:pPr>
        <w:spacing w:after="12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Proposed folder structure designed for 100+ pages. Every folder has a single clear owner and zero ambiguity about where to put new files.</w:t>
      </w:r>
    </w:p>
    <w:p>
      <w:pPr>
        <w:pBdr>
          <w:bottom w:val="single" w:color="E5E7EB" w:sz="6"/>
        </w:pBdr>
        <w:spacing w:after="200" w:before="200"/>
      </w:pPr>
    </w:p>
    <w:p>
      <w:pPr>
        <w:pStyle w:val="Heading2"/>
        <w:spacing w:after="120" w:before="320"/>
      </w:pPr>
      <w:r>
        <w:t xml:space="preserve">4.1  Proposed Folder Structure</w:t>
      </w:r>
    </w:p>
    <w:p>
      <w:pPr>
        <w:spacing w:after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frontend/src/
│
├── app/                       ← Route config only (App.tsx)
│
├── design-system/             ← The single source of truth
│   ├── tokens.ts              ← Color, spacing, radius, shadow tokens
│   ├── typography.ts          ← Font scale constants
│   └── index.ts              ← Re-exports
│
├── shared/                    ← Reusable across ALL modules
│   ├── components/
│   │   ├── primitives/        ← Button, Input, Select, Checkbox
│   │   ├── feedback/          ← Spinner, Skeleton, EmptyState, ErrorState
│   │   ├── data-display/      ← Card, StatCard, Badge, Avatar, ProgressBar
│   │   ├── navigation/        ← Breadcrumb, Tabs, NavPill, Pagination
│   │   ├── overlays/          ← Modal, Drawer, Dropdown, Tooltip
│   │   ├── forms/             ← FormField, FormError, FormLabel
│   │   └── ai/               ← ChatBubble, StreamingText, TypingIndicator
│   ├── layouts/
│   │   ├── AspLayout.tsx      ← Aspirant: sidebar + outlet + header
│   │   ├── AuthLayout.tsx     ← Auth dual-pane layout
│   │   ├── OnboardingLayout.tsx
│   │   └── PageHeader.tsx     ← Standardized page header
│   ├── hooks/
│   │   ├── useIsMobile.ts     ← Single shared mobile hook
│   │   ├── useDebounce.ts
│   │   └── useLocalStorage.ts
│   ├── utils/
│   │   ├── format.ts          ← Salary, date, number formatters
│   │   └── color.ts           ← Avatar color generator
│   └── types/                 ← Shared TypeScript types
│
├── modules/                   ← Feature modules (same structure as today)
│   ├── auth/
│   ├── onboarding/
│   ├── dashboard/
│   ├── profile/
│   ├── resume/
│   ├── roadmap/
│   ├── interview/
│   ├── jobs/
│   ├── companion/
│   ├── counsellor/
│   ├── employer/
│   └── admin/
│
├── stores/                    ← Zustand stores (existing)
├── api/                       ← API layer (existing)
├── lib/                       ← Utilities (existing)
└── providers/                 ← React context providers</w:t>
      </w:r>
    </w:p>
    <w:p>
      <w:pPr>
        <w:pStyle w:val="Heading2"/>
        <w:spacing w:after="120" w:before="320"/>
      </w:pPr>
      <w:r>
        <w:t xml:space="preserve">4.2  Ownership Rules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3400"/>
      </w:tblGrid>
      <w:tr>
        <w:trPr>
          <w:tblHeader/>
        </w:trPr>
        <w:tc>
          <w:tcPr>
            <w:tcW w:type="dxa" w:w="2000"/>
            <w:shd w:fill="1A27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Folder</w:t>
            </w:r>
          </w:p>
        </w:tc>
        <w:tc>
          <w:tcPr>
            <w:tcW w:type="dxa" w:w="2000"/>
            <w:shd w:fill="1A27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3400"/>
            <w:shd w:fill="1A27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design-system/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Platform team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No component logic. Tokens only. Any token change triggers full visual review.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shared/components/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Platform team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Zero business logic. No API calls. Props-only interface. 100% reusable.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shared/layouts/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Platform team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Layout components use design tokens. No module-specific code.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shared/hooks/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Platform team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Pure utility hooks. No module state.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modules/*/components/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Module team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Can use shared components. Cannot define new primitives.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modules/*/pages/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Module team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Must use shared layouts. All data fetching lives here.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modules/*/hooks/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Module team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React Query + API logic for that module only.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api/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Backend integration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Typed API functions only. No React code.</w:t>
            </w:r>
          </w:p>
        </w:tc>
      </w:tr>
    </w:tbl>
    <w:p>
      <w:pPr>
        <w:spacing w:after="160"/>
      </w:pPr>
    </w:p>
    <w:p>
      <w:pPr>
        <w:pStyle w:val="Heading2"/>
        <w:spacing w:after="120" w:before="320"/>
      </w:pPr>
      <w:r>
        <w:t xml:space="preserve">4.3  Page Structure Contract</w:t>
      </w:r>
    </w:p>
    <w:p>
      <w:pPr>
        <w:spacing w:after="12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Every authenticated aspirant page MUST follow this exact structure:</w:t>
      </w:r>
    </w:p>
    <w:p>
      <w:pPr>
        <w:spacing w:after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Every aspirant page follows this contract:
export default function MyPage() {
  return (
    &lt;AspLayout activePath="/app/my-page"&gt;
      &lt;PageHeader
        title="My Page"
        subtitle="Optional subtitle"
        actions={&lt;Button&gt;Primary Action&lt;/Button&gt;}
      /&gt;
      &lt;main className="page-content"&gt;
        {/* page content */}
      &lt;/main&gt;
    &lt;/AspLayout&gt;
  )
}</w:t>
      </w:r>
    </w:p>
    <w:p>
      <w:pPr>
        <w:spacing w:after="12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This eliminates the current pattern where each page manually renders &lt;AppSidebar /&gt;, then wraps content in a div with minHeight 100vh, then adds its own &lt;header&gt; element.</w:t>
      </w:r>
    </w:p>
    <w:p>
      <w:r>
        <w:br w:type="page"/>
      </w:r>
    </w:p>
    <w:p>
      <w:pPr>
        <w:pStyle w:val="Heading1"/>
        <w:spacing w:after="160" w:before="400"/>
      </w:pPr>
      <w:r>
        <w:t xml:space="preserve">Phase 5 — Component Standardization Plan</w:t>
      </w:r>
    </w:p>
    <w:p>
      <w:pPr>
        <w:spacing w:after="12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Migration map: old pattern → new shared component → complexity → priority.</w:t>
      </w:r>
    </w:p>
    <w:p>
      <w:pPr>
        <w:pBdr>
          <w:bottom w:val="single" w:color="E5E7EB" w:sz="6"/>
        </w:pBdr>
        <w:spacing w:after="200" w:before="200"/>
      </w:pP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1400"/>
        <w:gridCol w:w="1000"/>
      </w:tblGrid>
      <w:tr>
        <w:trPr>
          <w:tblHeader/>
        </w:trPr>
        <w:tc>
          <w:tcPr>
            <w:tcW w:type="dxa" w:w="2800"/>
            <w:shd w:fill="1A27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Old Pattern</w:t>
            </w:r>
          </w:p>
        </w:tc>
        <w:tc>
          <w:tcPr>
            <w:tcW w:type="dxa" w:w="2400"/>
            <w:shd w:fill="1A27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New Component</w:t>
            </w:r>
          </w:p>
        </w:tc>
        <w:tc>
          <w:tcPr>
            <w:tcW w:type="dxa" w:w="1400"/>
            <w:shd w:fill="1A27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  <w:tc>
          <w:tcPr>
            <w:tcW w:type="dxa" w:w="1000"/>
            <w:shd w:fill="1A27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Raw &lt;button&gt; with inline styles (80+ instances)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shared/components/primitives/Button.tsx (already exists, extend variants)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LOW — find-and-replace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1 — FIRST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Raw &lt;input&gt; with inline styles (40+ instances)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shared/components/primitives/Input.tsx (exists, add variants)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1 — FIRST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const NAVY = "#1A2744" in every file (20+ files)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import { tokens } from "@/design-system"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LOW — mechanical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1 — FIRST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useIsMobile() in 3 separate files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shared/hooks/useIsMobile.ts (single shared)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TRIVIAL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1 — FIRST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&lt;AppSidebar activePath="..."&gt; in each page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AspLayout wrapper with activePath prop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MEDIUM — layout change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2 — SECOND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Per-page &lt;header&gt; element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PageHeader shared component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2 — SECOND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Inline empty states per component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shared/components/feedback/EmptyState.tsx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2 — SECOND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Inline loading/null returns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shared/components/feedback/Spinner + Skeleton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2 — SECOND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adminUI.tsx Badge (admin-only)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shared/components/data-display/Badge.tsx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2 — SECOND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adminUI.tsx StatCard (admin-only)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shared/components/data-display/StatCard.tsx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2 — SECOND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Employer NavLink (employer-only)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Merged into shared navigation system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3 — THIRD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JobCard (jobs page)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Candidate-specific shared card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3 — THIRD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Inline form validation errors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FormField + FormError shared wrapper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3 — THIRD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ChipSelector in ProfilePage only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shared/components/primitives/ChipSelector.tsx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3 — THIRD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AI chat bubbles (3 different implementations)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shared/components/ai/ChatBubble.tsx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3 — THIRD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Per-module tab implementations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shared/components/navigation/Tabs.tsx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3 — THIRD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Inline breadcrumbs (none exist)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shared/components/navigation/Breadcrumb.tsx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LOW (new)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3 — THIRD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AdminLayout data table patterns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shared/components/data-display/DataTable.tsx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4 — FOURTH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EmployerSidebar (light theme)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Unified sidebar system with theme variants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HIGH — visual redesign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4 — FOURTH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Pagination (each page custom)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shared/components/navigation/Pagination.tsx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4 — FOURTH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t xml:space="preserve">Phase 6 — Optimization Roadmap</w:t>
      </w:r>
    </w:p>
    <w:p>
      <w:pPr>
        <w:pBdr>
          <w:bottom w:val="single" w:color="E5E7EB" w:sz="6"/>
        </w:pBdr>
        <w:spacing w:after="200" w:before="200"/>
      </w:pPr>
    </w:p>
    <w:p>
      <w:pPr>
        <w:pStyle w:val="Heading2"/>
        <w:spacing w:after="120" w:before="320"/>
      </w:pPr>
      <w:r>
        <w:t xml:space="preserve">6.1  Quick Wins (Week 1 — 1–2 days effort each)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QW-1: Extract design tokens into design-system/tokens.ts. Replace all local NAVY/INK/CREAM constants via codemod.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QW-2: Extract useIsMobile into shared/hooks/useIsMobile.ts. Delete 2 duplicates.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QW-3: Add activePath prop to a new AspLayout wrapper that renders AppSidebar + outlet. Migrate 8 aspirant pages to use it.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QW-4: Standardize all page backgrounds to surface.bg (#F4F5F7) — fix Roadmap (#F0F7FF) and Employer (#F9FAFB) deviations.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QW-5: Create shared PageHeader component. Migrate all aspirant page headers to use it.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QW-6: Extend Button component to cover all variants used. Replace raw &lt;button&gt; elements on forms/onboarding pages.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QW-7: Move adminUI.tsx Empty, Spinner, Badge, StatCard to shared/. Update admin imports.</w:t>
      </w:r>
    </w:p>
    <w:p>
      <w:pPr>
        <w:spacing w:after="160"/>
      </w:pPr>
    </w:p>
    <w:p>
      <w:pPr>
        <w:pStyle w:val="Heading2"/>
        <w:spacing w:after="120" w:before="320"/>
      </w:pPr>
      <w:r>
        <w:t xml:space="preserve">6.2  Medium Refactors (Weeks 2–4 — 2–5 days each)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MR-1: Create FormField wrapper (label + input + error) and migrate all forms to use it.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MR-2: Standardize card component — border radius 16px, padding 20px, shadow.card — replace inline card patterns.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MR-3: Create unified EmptyState and ErrorState components. Migrate all modules.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MR-4: Create shared Skeleton loading components. Replace spinner-only loading states in resume and job lists.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MR-5: Create shared Tabs component. Migrate employer and admin tab patterns.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MR-6: Create Breadcrumb component. Add to all admin detail pages and job detail pages.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MR-7: Standardize modal pattern — create shared Modal/Drawer components. Migrate ResumeUploadModal, ApplyModal, JobAnalysisDrawer.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MR-8: Split DashboardPage.tsx (~800 lines) into sub-components: JobSpotlight, StatsRow, ActionGrid.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MR-9: Split ProfilePage.tsx (~900 lines) into section components: PersonalSection, EducationSection, etc.</w:t>
      </w:r>
    </w:p>
    <w:p>
      <w:pPr>
        <w:spacing w:after="160"/>
      </w:pPr>
    </w:p>
    <w:p>
      <w:pPr>
        <w:pStyle w:val="Heading2"/>
        <w:spacing w:after="120" w:before="320"/>
      </w:pPr>
      <w:r>
        <w:t xml:space="preserve">6.3  Large Refactors (Months 1–2)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LR-1: Unify EmployerSidebar with aspirant sidebar design language. Both should use the navy dark palette. This is a visual redesign of the employer portal.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LR-2: Create unified AI chat component (ChatBubble + StreamingText + TypingIndicator). Refactor Companion, Counsellor, and Interview to use shared AI components.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LR-3: Create DataTable component with sorting, pagination, and empty state. Migrate all admin list pages.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LR-4: Implement missing breadcrumb navigation on all detail pages.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LR-5: Create ChipSelector as shared primitive. Remove it from ProfilePage into shared/components/primitives/.</w:t>
      </w:r>
    </w:p>
    <w:p>
      <w:pPr>
        <w:spacing w:after="160"/>
      </w:pPr>
    </w:p>
    <w:p>
      <w:pPr>
        <w:pStyle w:val="Heading2"/>
        <w:spacing w:after="120" w:before="320"/>
      </w:pPr>
      <w:r>
        <w:t xml:space="preserve">6.4  Architecture Changes (Month 2–3)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AC-1: Implement design-system/tokens.ts as the single source of truth. Extend Tailwind config to use tokens so CSS classes and inline styles both pull from the same values.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AC-2: Migrate styling from inline style objects to Tailwind utility classes. This reduces bundle size, enables better tree-shaking, and makes the codebase greppable.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AC-3: Add React.memo to StatCard, Badge, NavBtn, JobCard — high-render-frequency leaf components.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AC-4: Split AppSidebar into SidebarShell + SidebarNav sub-components for better maintainability.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AC-5: Add proper ARIA labels to all icon-only buttons. Add visible focus rings using Tailwind focus-visible.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AC-6: Implement CSS custom properties in :root for all design tokens. This enables future theming (dark mode) without a React context.</w:t>
      </w:r>
    </w:p>
    <w:p>
      <w:r>
        <w:br w:type="page"/>
      </w:r>
    </w:p>
    <w:p>
      <w:pPr>
        <w:pStyle w:val="Heading1"/>
        <w:spacing w:after="160" w:before="400"/>
      </w:pPr>
      <w:r>
        <w:t xml:space="preserve">Phase 7 — Implementation Plan</w:t>
      </w:r>
    </w:p>
    <w:p>
      <w:pPr>
        <w:spacing w:after="12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Module-by-module refactor sequence. Each sprint preserves full functionality and responsiveness.</w:t>
      </w:r>
    </w:p>
    <w:p>
      <w:pPr>
        <w:pBdr>
          <w:bottom w:val="single" w:color="E5E7EB" w:sz="6"/>
        </w:pBdr>
        <w:spacing w:after="200" w:before="200"/>
      </w:pPr>
    </w:p>
    <w:p>
      <w:pPr>
        <w:pStyle w:val="Heading2"/>
        <w:spacing w:after="120" w:before="320"/>
      </w:pPr>
      <w:r>
        <w:t xml:space="preserve">Sprint 0 — Foundation (2 days, no UI change)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Create frontend/src/design-system/tokens.ts with all color, spacing, radius, shadow tokens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Create shared/hooks/useIsMobile.ts and delete duplicates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Create shared/layouts/AspLayout.tsx wrapping AppSidebar + Outlet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Create shared/layouts/PageHeader.tsx with title/subtitle/actions props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Write migration script to find all local NAVY/INK/CREAM constants</w:t>
      </w:r>
    </w:p>
    <w:p>
      <w:pPr>
        <w:spacing w:after="160"/>
      </w:pPr>
    </w:p>
    <w:p>
      <w:pPr>
        <w:pStyle w:val="Heading2"/>
        <w:spacing w:after="120" w:before="320"/>
      </w:pPr>
      <w:r>
        <w:t xml:space="preserve">Sprint 1 — Primitives (3 days)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Extend Button.tsx with all required variants. Add loading state, full-width prop. Ensure all pages use it.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Extend Input.tsx with error state, label prop, helper text. Migrate onboarding forms.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Create FormField.tsx: wraps label + input + error message. Migrate auth forms.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Create Badge.tsx (move from adminUI to shared). Migrate all badge instances.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Create Spinner.tsx and Skeleton.tsx. Replace null loading returns.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Create EmptyState.tsx. Migrate all empty state instances.</w:t>
      </w:r>
    </w:p>
    <w:p>
      <w:pPr>
        <w:spacing w:after="160"/>
      </w:pPr>
    </w:p>
    <w:p>
      <w:pPr>
        <w:pStyle w:val="Heading2"/>
        <w:spacing w:after="120" w:before="320"/>
      </w:pPr>
      <w:r>
        <w:t xml:space="preserve">Sprint 2 — Layout Standardization (3 days)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Migrate all 8 aspirant module pages to use AspLayout + PageHeader.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Standardize header height to 64px on all aspirant pages.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Standardize page backgrounds to #F4F5F7 across all modules.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Standardize sidebar width to 260px across all modules.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Fix EmployerLayout — add a top header bar matching the pattern in AdminLayout.</w:t>
      </w:r>
    </w:p>
    <w:p>
      <w:pPr>
        <w:spacing w:after="160"/>
      </w:pPr>
    </w:p>
    <w:p>
      <w:pPr>
        <w:pStyle w:val="Heading2"/>
        <w:spacing w:after="120" w:before="320"/>
      </w:pPr>
      <w:r>
        <w:t xml:space="preserve">Sprint 3 — Cards &amp; Data Display (3 days)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Create Card.tsx primitive (border, radius, padding, shadow tokens).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Migrate StatCard from adminUI to shared. Add color variants.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Standardize JobCard border radius to 16px and padding to 20px across Jobs and Dashboard.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Create DataTable.tsx for admin list pages.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Create Pagination.tsx. Migrate Jobs page and admin list pages.</w:t>
      </w:r>
    </w:p>
    <w:p>
      <w:pPr>
        <w:spacing w:after="160"/>
      </w:pPr>
    </w:p>
    <w:p>
      <w:pPr>
        <w:pStyle w:val="Heading2"/>
        <w:spacing w:after="120" w:before="320"/>
      </w:pPr>
      <w:r>
        <w:t xml:space="preserve">Sprint 4 — Navigation &amp; Overlays (3 days)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Create Tabs.tsx. Migrate employer analytics and admin pages.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Create Breadcrumb.tsx. Add to all admin detail pages, JobDetailPage, EmployerDetailPage.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Create Modal.tsx and Drawer.tsx. Migrate ResumeUploadModal and JobAnalysisDrawer.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Create Dropdown.tsx for filter menus on Jobs page.</w:t>
      </w:r>
    </w:p>
    <w:p>
      <w:pPr>
        <w:spacing w:after="160"/>
      </w:pPr>
    </w:p>
    <w:p>
      <w:pPr>
        <w:pStyle w:val="Heading2"/>
        <w:spacing w:after="120" w:before="320"/>
      </w:pPr>
      <w:r>
        <w:t xml:space="preserve">Sprint 5 — AI Component Unification (4 days)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Audit Companion, Counsellor, and Interview UI for shared patterns.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Create shared/components/ai/ChatBubble.tsx with sender/receiver variants, streaming prop.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Create StreamingText.tsx (blinking cursor, token-by-token animation).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Create TypingIndicator.tsx (three-dot animation).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Migrate Companion, Counsellor chat to shared AI components.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Unify AI card styles (AICard) used in Roadmap and Interview report pages.</w:t>
      </w:r>
    </w:p>
    <w:p>
      <w:pPr>
        <w:spacing w:after="160"/>
      </w:pPr>
    </w:p>
    <w:p>
      <w:pPr>
        <w:pStyle w:val="Heading2"/>
        <w:spacing w:after="120" w:before="320"/>
      </w:pPr>
      <w:r>
        <w:t xml:space="preserve">Sprint 6 — Code Quality &amp; Performance (3 days)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Split DashboardPage into &lt;JobSpotlight /&gt;, &lt;StatsRow /&gt;, &lt;QuickActions /&gt;, &lt;ProfileCompletion /&gt; sub-components.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Split ProfilePage into per-section edit components.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Add React.memo to StatCard, Badge, NavBtn, ChatBubble.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Remove dead code: SkillsReportPage (redirects to profile), unused MockInterviewPage routes.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Add focus-visible styles to all interactive elements.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Add aria-label to all icon-only buttons.</w:t>
      </w:r>
    </w:p>
    <w:p>
      <w:pPr>
        <w:spacing w:after="160"/>
      </w:pPr>
    </w:p>
    <w:p>
      <w:pPr>
        <w:pStyle w:val="Heading2"/>
        <w:spacing w:after="120" w:before="320"/>
      </w:pPr>
      <w:r>
        <w:t xml:space="preserve">7.1  What NOT to do in each sprint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Do not refactor a component and change its visual output at the same time — separate refactor from redesign.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Do not remove props from components without checking all callsites first.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Do not change Zustand store shape — only component structure.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Do not migrate API calls during layout refactors — data layer is stable.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Do not attempt to convert all inline styles to Tailwind in one pass — too risky. Migrate module by module.</w:t>
      </w:r>
    </w:p>
    <w:p>
      <w:pPr>
        <w:spacing w:after="160"/>
      </w:pPr>
    </w:p>
    <w:p>
      <w:pPr>
        <w:pStyle w:val="Heading2"/>
        <w:spacing w:after="120" w:before="320"/>
      </w:pPr>
      <w:r>
        <w:t xml:space="preserve">7.2  Definition of Done</w:t>
      </w:r>
    </w:p>
    <w:p>
      <w:pPr>
        <w:spacing w:after="12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A sprint is complete when: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All migrated pages render identically to before (visual regression check)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Mobile breakpoints preserved — sidebar opens/closes correctly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No TypeScript errors introduced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No new local color constants introduced — all colors from design-system/tokens.ts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Shared components have TypeScript interfaces, not any types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Zero prop drilling deeper than 2 levels for layout concerns</w:t>
      </w:r>
    </w:p>
    <w:p>
      <w:pPr>
        <w:spacing w:after="400"/>
      </w:pPr>
    </w:p>
    <w:p>
      <w:pPr>
        <w:pBdr>
          <w:bottom w:val="single" w:color="E5E7EB" w:sz="6"/>
        </w:pBdr>
        <w:spacing w:after="200" w:before="200"/>
      </w:pPr>
    </w:p>
    <w:p>
      <w:pPr>
        <w:spacing w:before="200"/>
        <w:jc w:val="center"/>
      </w:pPr>
      <w:r>
        <w:rPr>
          <w:rFonts w:ascii="Calibri" w:cs="Calibri" w:eastAsia="Calibri" w:hAnsi="Calibri"/>
          <w:i/>
          <w:iCs/>
          <w:color w:val="94A3B8"/>
          <w:sz w:val="18"/>
          <w:szCs w:val="18"/>
        </w:rPr>
        <w:t xml:space="preserve">Document prepared by: Staff Frontend Engineer Audit Session  ·  BeginableAI  ·  August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72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480"/>
    </w:pPr>
    <w:rPr>
      <w:rFonts w:ascii="Calibri" w:cs="Calibri" w:eastAsia="Calibri" w:hAnsi="Calibri"/>
      <w:b/>
      <w:bCs/>
      <w:color w:val="1A2744"/>
      <w:sz w:val="44"/>
      <w:szCs w:val="44"/>
    </w:rPr>
  </w:style>
  <w:style w:type="paragraph" w:styleId="Heading2">
    <w:name w:val="Heading 2"/>
    <w:basedOn w:val="Normal"/>
    <w:next w:val="Normal"/>
    <w:pPr>
      <w:spacing w:after="120" w:before="320"/>
    </w:pPr>
    <w:rPr>
      <w:rFonts w:ascii="Calibri" w:cs="Calibri" w:eastAsia="Calibri" w:hAnsi="Calibri"/>
      <w:b/>
      <w:bCs/>
      <w:color w:val="1E3A5F"/>
      <w:sz w:val="30"/>
      <w:szCs w:val="30"/>
    </w:rPr>
  </w:style>
  <w:style w:type="paragraph" w:styleId="Heading3">
    <w:name w:val="Heading 3"/>
    <w:basedOn w:val="Normal"/>
    <w:next w:val="Normal"/>
    <w:pPr>
      <w:spacing w:after="80" w:before="240"/>
    </w:pPr>
    <w:rPr>
      <w:rFonts w:ascii="Calibri" w:cs="Calibri" w:eastAsia="Calibri" w:hAnsi="Calibri"/>
      <w:b/>
      <w:bCs/>
      <w:color w:val="2433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2026-08-03T19:19:21.034Z</dcterms:created>
  <dcterms:modified xsi:type="dcterms:W3CDTF">2026-08-03T19:19:21.047Z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