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72A13" w14:textId="77777777" w:rsidR="00CF6E9D" w:rsidRPr="00CF6E9D" w:rsidRDefault="00CF6E9D" w:rsidP="00CF6E9D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Code Review Checklist for 3rd Party</w:t>
      </w:r>
    </w:p>
    <w:p w14:paraId="673C8FEC" w14:textId="02732E61" w:rsidR="00CF6E9D" w:rsidRPr="00CF6E9D" w:rsidRDefault="00CF6E9D" w:rsidP="00CF6E9D">
      <w:pP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 xml:space="preserve">Priority </w:t>
      </w:r>
      <w: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>1</w:t>
      </w:r>
      <w:r w:rsidRPr="00CF6E9D"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>Security &amp; Access Control</w:t>
      </w:r>
    </w:p>
    <w:p w14:paraId="196A51B0" w14:textId="77777777" w:rsidR="00CF6E9D" w:rsidRPr="00CF6E9D" w:rsidRDefault="00CF6E9D" w:rsidP="00CF6E9D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Authorization: Users can only correct/modify their own records (not others')</w:t>
      </w:r>
    </w:p>
    <w:p w14:paraId="1ECC9792" w14:textId="77777777" w:rsidR="00CF6E9D" w:rsidRPr="00CF6E9D" w:rsidRDefault="00CF6E9D" w:rsidP="00CF6E9D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SQL Injection risks: All database queries use parameterized/prepared statements</w:t>
      </w:r>
    </w:p>
    <w:p w14:paraId="29DF6C38" w14:textId="77777777" w:rsidR="00CF6E9D" w:rsidRPr="00CF6E9D" w:rsidRDefault="00CF6E9D" w:rsidP="00CF6E9D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Payment exposure: No sensitive data (bank details, passwords) in logs</w:t>
      </w:r>
    </w:p>
    <w:p w14:paraId="7B477250" w14:textId="77777777" w:rsidR="00CF6E9D" w:rsidRPr="00CF6E9D" w:rsidRDefault="00CF6E9D" w:rsidP="00CF6E9D">
      <w:pPr>
        <w:numPr>
          <w:ilvl w:val="0"/>
          <w:numId w:val="21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Audit trail immutable: Once recorded, audit records cannot be deleted</w:t>
      </w:r>
    </w:p>
    <w:p w14:paraId="7EF95C52" w14:textId="438E685B" w:rsidR="00CF6E9D" w:rsidRPr="00CF6E9D" w:rsidRDefault="00CF6E9D" w:rsidP="00CF6E9D">
      <w:pP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 xml:space="preserve">Priority </w:t>
      </w:r>
      <w: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>2</w:t>
      </w:r>
      <w:r w:rsidRPr="00CF6E9D"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>: Code Quality</w:t>
      </w:r>
    </w:p>
    <w:p w14:paraId="3F57C055" w14:textId="77777777" w:rsidR="00CF6E9D" w:rsidRPr="00CF6E9D" w:rsidRDefault="00CF6E9D" w:rsidP="00CF6E9D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No duplicated validation: Same business rule checked in multiple places = red flag</w:t>
      </w:r>
    </w:p>
    <w:p w14:paraId="247A512D" w14:textId="77777777" w:rsidR="00CF6E9D" w:rsidRPr="00CF6E9D" w:rsidRDefault="00CF6E9D" w:rsidP="00CF6E9D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Consistent error handling: All controllers return same error format</w:t>
      </w:r>
    </w:p>
    <w:p w14:paraId="0388EC17" w14:textId="77777777" w:rsidR="00CF6E9D" w:rsidRPr="00CF6E9D" w:rsidRDefault="00CF6E9D" w:rsidP="00CF6E9D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Request validation schema: Vendor.js and records.js schemas match actual usage</w:t>
      </w:r>
    </w:p>
    <w:p w14:paraId="36D5DF6F" w14:textId="77777777" w:rsidR="00CF6E9D" w:rsidRPr="00CF6E9D" w:rsidRDefault="00CF6E9D" w:rsidP="00CF6E9D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Database migrations safe: No data loss; rollback-safe</w:t>
      </w:r>
    </w:p>
    <w:p w14:paraId="45E97E30" w14:textId="29BC66FC" w:rsidR="00CF6E9D" w:rsidRPr="00CF6E9D" w:rsidRDefault="00CF6E9D" w:rsidP="00CF6E9D">
      <w:pP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 xml:space="preserve">Priority </w:t>
      </w:r>
      <w: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>3</w:t>
      </w:r>
      <w:r w:rsidRPr="00CF6E9D"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  <w:t>: Performance &amp; Scalability</w:t>
      </w:r>
    </w:p>
    <w:p w14:paraId="299AE19D" w14:textId="77777777" w:rsidR="00CF6E9D" w:rsidRPr="00CF6E9D" w:rsidRDefault="00CF6E9D" w:rsidP="00CF6E9D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No N+1 queries: Loops don't query database inside; batch operations instead</w:t>
      </w:r>
    </w:p>
    <w:p w14:paraId="35CE0646" w14:textId="77777777" w:rsidR="00CF6E9D" w:rsidRPr="00CF6E9D" w:rsidRDefault="00CF6E9D" w:rsidP="00CF6E9D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Notification service: Doesn't block main request; async</w:t>
      </w:r>
    </w:p>
    <w:p w14:paraId="3BD374C9" w14:textId="77777777" w:rsidR="00CF6E9D" w:rsidRPr="00CF6E9D" w:rsidRDefault="00CF6E9D" w:rsidP="00CF6E9D">
      <w:pPr>
        <w:numPr>
          <w:ilvl w:val="0"/>
          <w:numId w:val="23"/>
        </w:num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  <w:r w:rsidRPr="00CF6E9D"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  <w:t> Large datasets: Can handle 10k+ records without timeout</w:t>
      </w:r>
    </w:p>
    <w:p w14:paraId="52C9D9E0" w14:textId="53DC7830" w:rsidR="00CF6E9D" w:rsidRPr="00CF6E9D" w:rsidRDefault="00CF6E9D" w:rsidP="00CF6E9D">
      <w:pPr>
        <w:rPr>
          <w:rFonts w:asciiTheme="majorHAnsi" w:eastAsiaTheme="majorEastAsia" w:hAnsiTheme="majorHAnsi" w:cstheme="majorBidi"/>
          <w:b/>
          <w:bCs/>
          <w:color w:val="000000" w:themeColor="text1"/>
          <w:sz w:val="22"/>
          <w:lang w:val="en-IN"/>
        </w:rPr>
      </w:pPr>
    </w:p>
    <w:p w14:paraId="7BA46F56" w14:textId="77777777" w:rsidR="00CF6E9D" w:rsidRDefault="00CF6E9D" w:rsidP="00CF6E9D">
      <w:pP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</w:pPr>
    </w:p>
    <w:p w14:paraId="147C79A7" w14:textId="77777777" w:rsidR="00CF6E9D" w:rsidRDefault="00CF6E9D" w:rsidP="00CF6E9D">
      <w:pP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</w:pPr>
    </w:p>
    <w:p w14:paraId="53DA6B75" w14:textId="77777777" w:rsidR="00CF6E9D" w:rsidRDefault="00CF6E9D" w:rsidP="00CF6E9D">
      <w:pP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</w:pPr>
    </w:p>
    <w:p w14:paraId="64DED69F" w14:textId="77777777" w:rsidR="00CF6E9D" w:rsidRDefault="00CF6E9D" w:rsidP="00CF6E9D">
      <w:pPr>
        <w:rPr>
          <w:rFonts w:asciiTheme="majorHAnsi" w:eastAsiaTheme="majorEastAsia" w:hAnsiTheme="majorHAnsi" w:cstheme="majorBidi"/>
          <w:b/>
          <w:bCs/>
          <w:color w:val="1F497D" w:themeColor="text2"/>
          <w:sz w:val="22"/>
          <w:lang w:val="en-IN"/>
        </w:rPr>
      </w:pPr>
    </w:p>
    <w:sectPr w:rsidR="00CF6E9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11121"/>
    <w:multiLevelType w:val="multilevel"/>
    <w:tmpl w:val="8B86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0728A7"/>
    <w:multiLevelType w:val="multilevel"/>
    <w:tmpl w:val="6DE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BC4893"/>
    <w:multiLevelType w:val="multilevel"/>
    <w:tmpl w:val="CE1A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3E4046"/>
    <w:multiLevelType w:val="multilevel"/>
    <w:tmpl w:val="FB14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07F4E"/>
    <w:multiLevelType w:val="multilevel"/>
    <w:tmpl w:val="587C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B5FD3"/>
    <w:multiLevelType w:val="multilevel"/>
    <w:tmpl w:val="D55A6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854AB"/>
    <w:multiLevelType w:val="multilevel"/>
    <w:tmpl w:val="E90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E0E44"/>
    <w:multiLevelType w:val="multilevel"/>
    <w:tmpl w:val="165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354CE5"/>
    <w:multiLevelType w:val="hybridMultilevel"/>
    <w:tmpl w:val="408E1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061426"/>
    <w:multiLevelType w:val="multilevel"/>
    <w:tmpl w:val="5BD4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6E07FD"/>
    <w:multiLevelType w:val="multilevel"/>
    <w:tmpl w:val="61DE1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1FF4841"/>
    <w:multiLevelType w:val="hybridMultilevel"/>
    <w:tmpl w:val="4DDEC404"/>
    <w:lvl w:ilvl="0" w:tplc="AE6ACE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1875CA"/>
    <w:multiLevelType w:val="multilevel"/>
    <w:tmpl w:val="345C2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7E433A"/>
    <w:multiLevelType w:val="multilevel"/>
    <w:tmpl w:val="7DE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2025A7"/>
    <w:multiLevelType w:val="hybridMultilevel"/>
    <w:tmpl w:val="8654C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742950">
    <w:abstractNumId w:val="8"/>
  </w:num>
  <w:num w:numId="2" w16cid:durableId="1104575809">
    <w:abstractNumId w:val="6"/>
  </w:num>
  <w:num w:numId="3" w16cid:durableId="938025628">
    <w:abstractNumId w:val="5"/>
  </w:num>
  <w:num w:numId="4" w16cid:durableId="105272634">
    <w:abstractNumId w:val="4"/>
  </w:num>
  <w:num w:numId="5" w16cid:durableId="1891333676">
    <w:abstractNumId w:val="7"/>
  </w:num>
  <w:num w:numId="6" w16cid:durableId="706489028">
    <w:abstractNumId w:val="3"/>
  </w:num>
  <w:num w:numId="7" w16cid:durableId="1369184475">
    <w:abstractNumId w:val="2"/>
  </w:num>
  <w:num w:numId="8" w16cid:durableId="1733579375">
    <w:abstractNumId w:val="1"/>
  </w:num>
  <w:num w:numId="9" w16cid:durableId="1498300390">
    <w:abstractNumId w:val="0"/>
  </w:num>
  <w:num w:numId="10" w16cid:durableId="1013067724">
    <w:abstractNumId w:val="23"/>
  </w:num>
  <w:num w:numId="11" w16cid:durableId="32970755">
    <w:abstractNumId w:val="17"/>
  </w:num>
  <w:num w:numId="12" w16cid:durableId="2068524547">
    <w:abstractNumId w:val="20"/>
  </w:num>
  <w:num w:numId="13" w16cid:durableId="495534568">
    <w:abstractNumId w:val="22"/>
  </w:num>
  <w:num w:numId="14" w16cid:durableId="1020159062">
    <w:abstractNumId w:val="14"/>
  </w:num>
  <w:num w:numId="15" w16cid:durableId="773987625">
    <w:abstractNumId w:val="9"/>
  </w:num>
  <w:num w:numId="16" w16cid:durableId="1930965026">
    <w:abstractNumId w:val="21"/>
  </w:num>
  <w:num w:numId="17" w16cid:durableId="2124768933">
    <w:abstractNumId w:val="18"/>
  </w:num>
  <w:num w:numId="18" w16cid:durableId="649023161">
    <w:abstractNumId w:val="13"/>
  </w:num>
  <w:num w:numId="19" w16cid:durableId="396392260">
    <w:abstractNumId w:val="19"/>
  </w:num>
  <w:num w:numId="20" w16cid:durableId="1782845304">
    <w:abstractNumId w:val="16"/>
  </w:num>
  <w:num w:numId="21" w16cid:durableId="1584875467">
    <w:abstractNumId w:val="12"/>
  </w:num>
  <w:num w:numId="22" w16cid:durableId="2069302732">
    <w:abstractNumId w:val="11"/>
  </w:num>
  <w:num w:numId="23" w16cid:durableId="1966302639">
    <w:abstractNumId w:val="10"/>
  </w:num>
  <w:num w:numId="24" w16cid:durableId="19760580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0C3C"/>
    <w:rsid w:val="0029639D"/>
    <w:rsid w:val="00326F90"/>
    <w:rsid w:val="00337624"/>
    <w:rsid w:val="00935098"/>
    <w:rsid w:val="009B66CB"/>
    <w:rsid w:val="00AA1D8D"/>
    <w:rsid w:val="00B47730"/>
    <w:rsid w:val="00B517A9"/>
    <w:rsid w:val="00B92AF4"/>
    <w:rsid w:val="00CB0664"/>
    <w:rsid w:val="00CF6E9D"/>
    <w:rsid w:val="00F111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56B70"/>
  <w14:defaultImageDpi w14:val="300"/>
  <w15:docId w15:val="{2D8C275F-14D8-4708-AD8B-833D558C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4B7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4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4B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 O MITTAL AND ASSOCIATES</cp:lastModifiedBy>
  <cp:revision>2</cp:revision>
  <dcterms:created xsi:type="dcterms:W3CDTF">2013-12-23T23:15:00Z</dcterms:created>
  <dcterms:modified xsi:type="dcterms:W3CDTF">2026-09-15T13:08:00Z</dcterms:modified>
  <cp:category/>
</cp:coreProperties>
</file>