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EE83D" w14:textId="79490F9C" w:rsidR="00D737D8" w:rsidRDefault="00D737D8" w:rsidP="00D737D8">
      <w:pPr>
        <w:jc w:val="center"/>
        <w:rPr>
          <w:b/>
          <w:bCs/>
          <w:sz w:val="48"/>
          <w:szCs w:val="48"/>
          <w:lang w:val="en-US"/>
        </w:rPr>
      </w:pPr>
      <w:r w:rsidRPr="00D737D8">
        <w:rPr>
          <w:b/>
          <w:bCs/>
          <w:sz w:val="48"/>
          <w:szCs w:val="48"/>
          <w:lang w:val="en-US"/>
        </w:rPr>
        <w:t>UNIVERSITY OF AGRICULTURAL SCIENCES</w:t>
      </w:r>
    </w:p>
    <w:p w14:paraId="4E7F9C8C" w14:textId="460E87C4" w:rsidR="00D737D8" w:rsidRPr="00D737D8" w:rsidRDefault="00D737D8" w:rsidP="00D737D8">
      <w:pPr>
        <w:jc w:val="center"/>
        <w:rPr>
          <w:b/>
          <w:bCs/>
          <w:sz w:val="48"/>
          <w:szCs w:val="48"/>
          <w:lang w:val="en-US"/>
        </w:rPr>
      </w:pPr>
      <w:r>
        <w:rPr>
          <w:b/>
          <w:bCs/>
          <w:sz w:val="48"/>
          <w:szCs w:val="48"/>
          <w:lang w:val="en-US"/>
        </w:rPr>
        <w:t>BANGALORE, 560065</w:t>
      </w:r>
    </w:p>
    <w:p w14:paraId="72B91602" w14:textId="3FB9FF2B" w:rsidR="00D737D8" w:rsidRDefault="00D737D8" w:rsidP="00D737D8">
      <w:pPr>
        <w:jc w:val="center"/>
        <w:rPr>
          <w:b/>
          <w:bCs/>
          <w:i/>
          <w:iCs/>
          <w:sz w:val="44"/>
          <w:szCs w:val="44"/>
          <w:lang w:val="en-US"/>
        </w:rPr>
      </w:pPr>
      <w:r>
        <w:rPr>
          <w:noProof/>
        </w:rPr>
        <w:drawing>
          <wp:inline distT="0" distB="0" distL="0" distR="0" wp14:anchorId="5BB5C348" wp14:editId="67118795">
            <wp:extent cx="1852370" cy="1825104"/>
            <wp:effectExtent l="0" t="0" r="0" b="3810"/>
            <wp:docPr id="4" name="Picture 2" descr="UAS-B New Logo and Diamond Jubilee Year Logo – DEPARTMENT OF ...">
              <a:extLst xmlns:a="http://schemas.openxmlformats.org/drawingml/2006/main">
                <a:ext uri="{FF2B5EF4-FFF2-40B4-BE49-F238E27FC236}">
                  <a16:creationId xmlns:a16="http://schemas.microsoft.com/office/drawing/2014/main" id="{E6243998-2CDE-F6DD-F3A1-DC561CDBA5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UAS-B New Logo and Diamond Jubilee Year Logo – DEPARTMENT OF ...">
                      <a:extLst>
                        <a:ext uri="{FF2B5EF4-FFF2-40B4-BE49-F238E27FC236}">
                          <a16:creationId xmlns:a16="http://schemas.microsoft.com/office/drawing/2014/main" id="{E6243998-2CDE-F6DD-F3A1-DC561CDBA528}"/>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2370" cy="18251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6F03A7DF" w14:textId="77777777" w:rsidR="00D737D8" w:rsidRPr="00D737D8" w:rsidRDefault="00D737D8" w:rsidP="00D737D8">
      <w:pPr>
        <w:jc w:val="center"/>
        <w:rPr>
          <w:b/>
          <w:bCs/>
          <w:sz w:val="44"/>
          <w:szCs w:val="44"/>
        </w:rPr>
      </w:pPr>
      <w:r w:rsidRPr="00D737D8">
        <w:rPr>
          <w:b/>
          <w:bCs/>
          <w:sz w:val="44"/>
          <w:szCs w:val="44"/>
          <w:lang w:val="en-US"/>
        </w:rPr>
        <w:t>PROJECT REPORT</w:t>
      </w:r>
    </w:p>
    <w:p w14:paraId="7A4BFF6F" w14:textId="77777777" w:rsidR="00D737D8" w:rsidRPr="00D737D8" w:rsidRDefault="00D737D8" w:rsidP="00D737D8">
      <w:pPr>
        <w:jc w:val="center"/>
        <w:rPr>
          <w:b/>
          <w:bCs/>
          <w:sz w:val="44"/>
          <w:szCs w:val="44"/>
        </w:rPr>
      </w:pPr>
      <w:r w:rsidRPr="00D737D8">
        <w:rPr>
          <w:b/>
          <w:bCs/>
          <w:sz w:val="44"/>
          <w:szCs w:val="44"/>
        </w:rPr>
        <w:t>EAI-421: Application of AI &amp; ML in Agriculture (0+10)</w:t>
      </w:r>
    </w:p>
    <w:p w14:paraId="552507E8" w14:textId="1F194627" w:rsidR="00D737D8" w:rsidRPr="00D737D8" w:rsidRDefault="00D737D8" w:rsidP="00D737D8">
      <w:pPr>
        <w:rPr>
          <w:b/>
          <w:bCs/>
          <w:sz w:val="44"/>
          <w:szCs w:val="44"/>
          <w:lang w:val="en-US"/>
        </w:rPr>
      </w:pPr>
    </w:p>
    <w:p w14:paraId="07E0C09D" w14:textId="67D034B8" w:rsidR="00D737D8" w:rsidRDefault="00D737D8" w:rsidP="00D737D8">
      <w:pPr>
        <w:jc w:val="center"/>
        <w:rPr>
          <w:sz w:val="44"/>
          <w:szCs w:val="44"/>
        </w:rPr>
      </w:pPr>
      <w:r w:rsidRPr="00D737D8">
        <w:rPr>
          <w:b/>
          <w:bCs/>
          <w:sz w:val="44"/>
          <w:szCs w:val="44"/>
          <w:lang w:val="en-US"/>
        </w:rPr>
        <w:t>Project Title:</w:t>
      </w:r>
      <w:r w:rsidRPr="00D737D8">
        <w:rPr>
          <w:b/>
          <w:bCs/>
          <w:sz w:val="44"/>
          <w:szCs w:val="44"/>
        </w:rPr>
        <w:t xml:space="preserve"> </w:t>
      </w:r>
      <w:r w:rsidRPr="00D737D8">
        <w:rPr>
          <w:sz w:val="44"/>
          <w:szCs w:val="44"/>
        </w:rPr>
        <w:t>Farm Mechanization in India: Status and Way Forward</w:t>
      </w:r>
    </w:p>
    <w:p w14:paraId="59526E7E" w14:textId="77777777" w:rsidR="00871AA2" w:rsidRPr="00C86AAD" w:rsidRDefault="00871AA2" w:rsidP="00D737D8">
      <w:pPr>
        <w:jc w:val="center"/>
        <w:rPr>
          <w:b/>
          <w:bCs/>
          <w:sz w:val="44"/>
          <w:szCs w:val="44"/>
        </w:rPr>
      </w:pPr>
    </w:p>
    <w:p w14:paraId="3BD08064" w14:textId="08CA8CF3" w:rsidR="00D737D8" w:rsidRDefault="00BB672F" w:rsidP="00D737D8">
      <w:pPr>
        <w:rPr>
          <w:b/>
          <w:bCs/>
          <w:sz w:val="44"/>
          <w:szCs w:val="44"/>
        </w:rPr>
      </w:pPr>
      <w:r>
        <w:rPr>
          <w:b/>
          <w:bCs/>
          <w:sz w:val="44"/>
          <w:szCs w:val="44"/>
        </w:rPr>
        <w:t xml:space="preserve">Submitted                                       </w:t>
      </w:r>
      <w:r w:rsidR="00871AA2">
        <w:rPr>
          <w:b/>
          <w:bCs/>
          <w:sz w:val="44"/>
          <w:szCs w:val="44"/>
        </w:rPr>
        <w:t>Submitted by</w:t>
      </w:r>
    </w:p>
    <w:p w14:paraId="255CECDE" w14:textId="53F60289" w:rsidR="00D737D8" w:rsidRDefault="00871AA2" w:rsidP="00871AA2">
      <w:pPr>
        <w:rPr>
          <w:sz w:val="36"/>
          <w:szCs w:val="36"/>
        </w:rPr>
      </w:pPr>
      <w:r>
        <w:rPr>
          <w:sz w:val="36"/>
          <w:szCs w:val="36"/>
        </w:rPr>
        <w:t xml:space="preserve"> The Course </w:t>
      </w:r>
      <w:proofErr w:type="gramStart"/>
      <w:r>
        <w:rPr>
          <w:sz w:val="36"/>
          <w:szCs w:val="36"/>
        </w:rPr>
        <w:t xml:space="preserve">Teacher,   </w:t>
      </w:r>
      <w:proofErr w:type="gramEnd"/>
      <w:r>
        <w:rPr>
          <w:sz w:val="36"/>
          <w:szCs w:val="36"/>
        </w:rPr>
        <w:t xml:space="preserve">                        </w:t>
      </w:r>
      <w:r w:rsidR="00D737D8" w:rsidRPr="00D737D8">
        <w:rPr>
          <w:sz w:val="36"/>
          <w:szCs w:val="36"/>
        </w:rPr>
        <w:t>Harshitha H V (BMB2022)</w:t>
      </w:r>
    </w:p>
    <w:p w14:paraId="0DA2E631" w14:textId="66466A3E" w:rsidR="00871AA2" w:rsidRPr="00D737D8" w:rsidRDefault="00871AA2" w:rsidP="00871AA2">
      <w:pPr>
        <w:rPr>
          <w:sz w:val="36"/>
          <w:szCs w:val="36"/>
        </w:rPr>
      </w:pPr>
      <w:r>
        <w:rPr>
          <w:sz w:val="36"/>
          <w:szCs w:val="36"/>
        </w:rPr>
        <w:t xml:space="preserve"> AI and ML in </w:t>
      </w:r>
      <w:proofErr w:type="gramStart"/>
      <w:r>
        <w:rPr>
          <w:sz w:val="36"/>
          <w:szCs w:val="36"/>
        </w:rPr>
        <w:t xml:space="preserve">Agriculture,   </w:t>
      </w:r>
      <w:proofErr w:type="gramEnd"/>
      <w:r>
        <w:rPr>
          <w:sz w:val="36"/>
          <w:szCs w:val="36"/>
        </w:rPr>
        <w:t xml:space="preserve">               </w:t>
      </w:r>
      <w:r w:rsidRPr="00D737D8">
        <w:rPr>
          <w:sz w:val="36"/>
          <w:szCs w:val="36"/>
        </w:rPr>
        <w:t>Sahana (BMB2047)</w:t>
      </w:r>
    </w:p>
    <w:p w14:paraId="02E88556" w14:textId="3666CD2D" w:rsidR="00D737D8" w:rsidRPr="00D737D8" w:rsidRDefault="00871AA2" w:rsidP="00871AA2">
      <w:pPr>
        <w:rPr>
          <w:sz w:val="36"/>
          <w:szCs w:val="36"/>
        </w:rPr>
      </w:pPr>
      <w:r>
        <w:rPr>
          <w:sz w:val="36"/>
          <w:szCs w:val="36"/>
        </w:rPr>
        <w:t xml:space="preserve"> CoA, UASB, GKVK                               </w:t>
      </w:r>
      <w:r w:rsidR="00D737D8" w:rsidRPr="00D737D8">
        <w:rPr>
          <w:sz w:val="36"/>
          <w:szCs w:val="36"/>
        </w:rPr>
        <w:t>Tejashwini S J (BMB2055)</w:t>
      </w:r>
    </w:p>
    <w:p w14:paraId="7025B3EA" w14:textId="77777777" w:rsidR="00871AA2" w:rsidRDefault="00871AA2" w:rsidP="00871AA2">
      <w:pPr>
        <w:rPr>
          <w:b/>
          <w:bCs/>
          <w:sz w:val="44"/>
          <w:szCs w:val="44"/>
        </w:rPr>
      </w:pPr>
    </w:p>
    <w:p w14:paraId="0EDF3DE6" w14:textId="3CB7BEF6" w:rsidR="00BF5D11" w:rsidRPr="00C86AAD" w:rsidRDefault="00D51781" w:rsidP="00871AA2">
      <w:pPr>
        <w:jc w:val="center"/>
        <w:rPr>
          <w:b/>
          <w:bCs/>
          <w:sz w:val="44"/>
          <w:szCs w:val="44"/>
        </w:rPr>
      </w:pPr>
      <w:r w:rsidRPr="00C86AAD">
        <w:rPr>
          <w:b/>
          <w:bCs/>
          <w:sz w:val="44"/>
          <w:szCs w:val="44"/>
        </w:rPr>
        <w:lastRenderedPageBreak/>
        <w:t>Report on Farm Mechanization in India: Status and Way Forward</w:t>
      </w:r>
    </w:p>
    <w:p w14:paraId="4B83937E" w14:textId="77777777" w:rsidR="00C86AAD" w:rsidRDefault="00C86AAD" w:rsidP="00D51781">
      <w:pPr>
        <w:rPr>
          <w:b/>
          <w:bCs/>
        </w:rPr>
      </w:pPr>
    </w:p>
    <w:p w14:paraId="77023E0C" w14:textId="77777777" w:rsidR="00C86AAD" w:rsidRPr="00C86AAD" w:rsidRDefault="00C86AAD" w:rsidP="00D51781">
      <w:pPr>
        <w:rPr>
          <w:b/>
          <w:bCs/>
        </w:rPr>
      </w:pPr>
    </w:p>
    <w:p w14:paraId="024F3976" w14:textId="6067F2EC" w:rsidR="00D51781" w:rsidRPr="00BB672F" w:rsidRDefault="00D51781" w:rsidP="00D51781">
      <w:pPr>
        <w:rPr>
          <w:b/>
          <w:bCs/>
          <w:sz w:val="32"/>
          <w:szCs w:val="32"/>
        </w:rPr>
      </w:pPr>
      <w:r w:rsidRPr="00BB672F">
        <w:rPr>
          <w:b/>
          <w:bCs/>
          <w:sz w:val="32"/>
          <w:szCs w:val="32"/>
        </w:rPr>
        <w:t xml:space="preserve"> Abstract</w:t>
      </w:r>
    </w:p>
    <w:p w14:paraId="345C068F" w14:textId="77777777" w:rsidR="00D51781" w:rsidRPr="00D737D8" w:rsidRDefault="00D51781" w:rsidP="00D51781">
      <w:pPr>
        <w:rPr>
          <w:sz w:val="28"/>
          <w:szCs w:val="28"/>
        </w:rPr>
      </w:pPr>
      <w:r w:rsidRPr="00D737D8">
        <w:rPr>
          <w:sz w:val="28"/>
          <w:szCs w:val="28"/>
        </w:rPr>
        <w:t>India has witnessed significant progress in farm mechanization over the past five decades. Farm power availability has shifted from animate sources (human and draught animals) to mechanical and electrical sources, with tractors emerging as the dominant contributor. Mechanization has improved cropping intensity, productivity, and reduced drudgery, but disparities remain across states, particularly in the northeast. This study assesses farm power dynamics, mechanization levels across crops, and their impact on agricultural productivity, while suggesting pathways for future advancement.</w:t>
      </w:r>
    </w:p>
    <w:p w14:paraId="68C9BDDE" w14:textId="77777777" w:rsidR="00BB672F" w:rsidRPr="00D737D8" w:rsidRDefault="00BB672F" w:rsidP="00D51781">
      <w:pPr>
        <w:rPr>
          <w:sz w:val="28"/>
          <w:szCs w:val="28"/>
        </w:rPr>
      </w:pPr>
    </w:p>
    <w:p w14:paraId="359C4F52" w14:textId="7E74CAF5" w:rsidR="00D51781" w:rsidRPr="00BB672F" w:rsidRDefault="00D51781" w:rsidP="00D51781">
      <w:pPr>
        <w:rPr>
          <w:b/>
          <w:bCs/>
          <w:sz w:val="32"/>
          <w:szCs w:val="32"/>
        </w:rPr>
      </w:pPr>
      <w:r w:rsidRPr="00BB672F">
        <w:rPr>
          <w:b/>
          <w:bCs/>
          <w:sz w:val="32"/>
          <w:szCs w:val="32"/>
        </w:rPr>
        <w:t xml:space="preserve"> Introduction</w:t>
      </w:r>
    </w:p>
    <w:p w14:paraId="489BD4AE" w14:textId="7CCA0E20" w:rsidR="00D51781" w:rsidRPr="00D737D8" w:rsidRDefault="00D51781" w:rsidP="00D51781">
      <w:pPr>
        <w:rPr>
          <w:sz w:val="28"/>
          <w:szCs w:val="28"/>
        </w:rPr>
      </w:pPr>
      <w:r w:rsidRPr="00D737D8">
        <w:rPr>
          <w:sz w:val="28"/>
          <w:szCs w:val="28"/>
        </w:rPr>
        <w:t xml:space="preserve">Agriculture remains a cornerstone of India’s economy, contributing 20.2% to GDP and supporting nearly 18% of the world’s population on just 2.5% of global land area. Despite record food-grain production, small and fragmented landholdings limit mechanization. Mechanization plays a pivotal role in enhancing productivity, reducing </w:t>
      </w:r>
      <w:r w:rsidR="005824A5" w:rsidRPr="00D737D8">
        <w:rPr>
          <w:sz w:val="28"/>
          <w:szCs w:val="28"/>
        </w:rPr>
        <w:t>labour</w:t>
      </w:r>
      <w:r w:rsidRPr="00D737D8">
        <w:rPr>
          <w:sz w:val="28"/>
          <w:szCs w:val="28"/>
        </w:rPr>
        <w:t xml:space="preserve"> intensity, and ensuring timely operations. However, India’s mechanization level (47% in 2021-22) lags behind developed nations, highlighting untapped potential.</w:t>
      </w:r>
    </w:p>
    <w:p w14:paraId="5FDC39C2" w14:textId="77777777" w:rsidR="00BB672F" w:rsidRPr="00D737D8" w:rsidRDefault="00BB672F" w:rsidP="00D51781">
      <w:pPr>
        <w:rPr>
          <w:sz w:val="28"/>
          <w:szCs w:val="28"/>
        </w:rPr>
      </w:pPr>
    </w:p>
    <w:p w14:paraId="2B336FB2" w14:textId="0C3AE832" w:rsidR="00D51781" w:rsidRPr="00BB672F" w:rsidRDefault="00D51781" w:rsidP="00D51781">
      <w:pPr>
        <w:rPr>
          <w:b/>
          <w:bCs/>
          <w:sz w:val="32"/>
          <w:szCs w:val="32"/>
        </w:rPr>
      </w:pPr>
      <w:r w:rsidRPr="00BB672F">
        <w:rPr>
          <w:b/>
          <w:bCs/>
          <w:sz w:val="32"/>
          <w:szCs w:val="32"/>
        </w:rPr>
        <w:t>Review of Literature</w:t>
      </w:r>
    </w:p>
    <w:p w14:paraId="6F50D83A" w14:textId="630EB462" w:rsidR="00D51781" w:rsidRPr="00D737D8" w:rsidRDefault="00BF5D11" w:rsidP="00D51781">
      <w:pPr>
        <w:rPr>
          <w:sz w:val="28"/>
          <w:szCs w:val="28"/>
        </w:rPr>
      </w:pPr>
      <w:r w:rsidRPr="00D737D8">
        <w:rPr>
          <w:sz w:val="28"/>
          <w:szCs w:val="28"/>
        </w:rPr>
        <w:t xml:space="preserve">1. </w:t>
      </w:r>
      <w:r w:rsidR="00D51781" w:rsidRPr="00D737D8">
        <w:rPr>
          <w:sz w:val="28"/>
          <w:szCs w:val="28"/>
        </w:rPr>
        <w:t>Mehta et al. (2014)</w:t>
      </w:r>
      <w:r w:rsidRPr="00D737D8">
        <w:rPr>
          <w:sz w:val="28"/>
          <w:szCs w:val="28"/>
        </w:rPr>
        <w:t xml:space="preserve"> - </w:t>
      </w:r>
      <w:r w:rsidR="00D51781" w:rsidRPr="00D737D8">
        <w:rPr>
          <w:sz w:val="28"/>
          <w:szCs w:val="28"/>
        </w:rPr>
        <w:t xml:space="preserve">emphasized mechanization as a catalyst for productivity and diversification.  </w:t>
      </w:r>
    </w:p>
    <w:p w14:paraId="0B841DBD" w14:textId="462AEE57" w:rsidR="00D51781" w:rsidRPr="00D737D8" w:rsidRDefault="00BF5D11" w:rsidP="00D51781">
      <w:pPr>
        <w:rPr>
          <w:sz w:val="28"/>
          <w:szCs w:val="28"/>
        </w:rPr>
      </w:pPr>
      <w:r w:rsidRPr="00D737D8">
        <w:rPr>
          <w:sz w:val="28"/>
          <w:szCs w:val="28"/>
        </w:rPr>
        <w:t xml:space="preserve">2. </w:t>
      </w:r>
      <w:r w:rsidR="00D51781" w:rsidRPr="00D737D8">
        <w:rPr>
          <w:sz w:val="28"/>
          <w:szCs w:val="28"/>
        </w:rPr>
        <w:t>Tiwari et al. (2019)</w:t>
      </w:r>
      <w:r w:rsidRPr="00D737D8">
        <w:rPr>
          <w:sz w:val="28"/>
          <w:szCs w:val="28"/>
        </w:rPr>
        <w:t xml:space="preserve"> -</w:t>
      </w:r>
      <w:r w:rsidR="00D51781" w:rsidRPr="00D737D8">
        <w:rPr>
          <w:sz w:val="28"/>
          <w:szCs w:val="28"/>
        </w:rPr>
        <w:t xml:space="preserve"> highlighted challenges of fragmented holdings and low mechanization in hilly regions.  </w:t>
      </w:r>
    </w:p>
    <w:p w14:paraId="66758817" w14:textId="7E2F7031" w:rsidR="00D51781" w:rsidRPr="00D737D8" w:rsidRDefault="00BF5D11" w:rsidP="00D51781">
      <w:pPr>
        <w:rPr>
          <w:sz w:val="28"/>
          <w:szCs w:val="28"/>
        </w:rPr>
      </w:pPr>
      <w:r w:rsidRPr="00D737D8">
        <w:rPr>
          <w:sz w:val="28"/>
          <w:szCs w:val="28"/>
        </w:rPr>
        <w:lastRenderedPageBreak/>
        <w:t xml:space="preserve">3. </w:t>
      </w:r>
      <w:r w:rsidR="00D51781" w:rsidRPr="00D737D8">
        <w:rPr>
          <w:sz w:val="28"/>
          <w:szCs w:val="28"/>
        </w:rPr>
        <w:t>Anonymous (2020b)</w:t>
      </w:r>
      <w:r w:rsidRPr="00D737D8">
        <w:rPr>
          <w:sz w:val="28"/>
          <w:szCs w:val="28"/>
        </w:rPr>
        <w:t xml:space="preserve"> -</w:t>
      </w:r>
      <w:r w:rsidR="00D51781" w:rsidRPr="00D737D8">
        <w:rPr>
          <w:sz w:val="28"/>
          <w:szCs w:val="28"/>
        </w:rPr>
        <w:t xml:space="preserve"> documented adoption of implements for seedbed preparation, sowing, irrigation, and harvesting.  </w:t>
      </w:r>
    </w:p>
    <w:p w14:paraId="45F2CF8B" w14:textId="246449EE" w:rsidR="00D51781" w:rsidRPr="00D737D8" w:rsidRDefault="00BF5D11" w:rsidP="00D51781">
      <w:pPr>
        <w:rPr>
          <w:sz w:val="28"/>
          <w:szCs w:val="28"/>
        </w:rPr>
      </w:pPr>
      <w:r w:rsidRPr="00D737D8">
        <w:rPr>
          <w:sz w:val="28"/>
          <w:szCs w:val="28"/>
        </w:rPr>
        <w:t xml:space="preserve">4. </w:t>
      </w:r>
      <w:r w:rsidR="00D51781" w:rsidRPr="00D737D8">
        <w:rPr>
          <w:sz w:val="28"/>
          <w:szCs w:val="28"/>
        </w:rPr>
        <w:t>Chand &amp; Singh (2022)</w:t>
      </w:r>
      <w:r w:rsidRPr="00D737D8">
        <w:rPr>
          <w:sz w:val="28"/>
          <w:szCs w:val="28"/>
        </w:rPr>
        <w:t xml:space="preserve"> - </w:t>
      </w:r>
      <w:r w:rsidR="00D51781" w:rsidRPr="00D737D8">
        <w:rPr>
          <w:sz w:val="28"/>
          <w:szCs w:val="28"/>
        </w:rPr>
        <w:t>analy</w:t>
      </w:r>
      <w:r w:rsidRPr="00D737D8">
        <w:rPr>
          <w:sz w:val="28"/>
          <w:szCs w:val="28"/>
        </w:rPr>
        <w:t>s</w:t>
      </w:r>
      <w:r w:rsidR="00D51781" w:rsidRPr="00D737D8">
        <w:rPr>
          <w:sz w:val="28"/>
          <w:szCs w:val="28"/>
        </w:rPr>
        <w:t xml:space="preserve">ed workforce dynamics, noting increased female participation in agriculture.  </w:t>
      </w:r>
    </w:p>
    <w:p w14:paraId="18361A1A" w14:textId="77777777" w:rsidR="00BB672F" w:rsidRPr="00D737D8" w:rsidRDefault="00BB672F" w:rsidP="00D51781">
      <w:pPr>
        <w:rPr>
          <w:sz w:val="28"/>
          <w:szCs w:val="28"/>
        </w:rPr>
      </w:pPr>
    </w:p>
    <w:p w14:paraId="248C9B34" w14:textId="12BB2EF2" w:rsidR="00D51781" w:rsidRPr="00BB672F" w:rsidRDefault="00D51781" w:rsidP="00D51781">
      <w:pPr>
        <w:rPr>
          <w:b/>
          <w:bCs/>
          <w:sz w:val="32"/>
          <w:szCs w:val="32"/>
        </w:rPr>
      </w:pPr>
      <w:r w:rsidRPr="00BB672F">
        <w:rPr>
          <w:b/>
          <w:bCs/>
          <w:sz w:val="32"/>
          <w:szCs w:val="32"/>
        </w:rPr>
        <w:t>Objectives</w:t>
      </w:r>
    </w:p>
    <w:p w14:paraId="412AE425" w14:textId="7BEF1F4B" w:rsidR="00D51781" w:rsidRPr="00D737D8" w:rsidRDefault="00D51781" w:rsidP="00D51781">
      <w:pPr>
        <w:rPr>
          <w:sz w:val="28"/>
          <w:szCs w:val="28"/>
        </w:rPr>
      </w:pPr>
      <w:r w:rsidRPr="00D737D8">
        <w:rPr>
          <w:sz w:val="28"/>
          <w:szCs w:val="28"/>
        </w:rPr>
        <w:t>1. To analy</w:t>
      </w:r>
      <w:r w:rsidR="00BF5D11" w:rsidRPr="00D737D8">
        <w:rPr>
          <w:sz w:val="28"/>
          <w:szCs w:val="28"/>
        </w:rPr>
        <w:t>s</w:t>
      </w:r>
      <w:r w:rsidRPr="00D737D8">
        <w:rPr>
          <w:sz w:val="28"/>
          <w:szCs w:val="28"/>
        </w:rPr>
        <w:t xml:space="preserve">e trends in farm power availability in India.  </w:t>
      </w:r>
    </w:p>
    <w:p w14:paraId="257F3982" w14:textId="77777777" w:rsidR="00D51781" w:rsidRPr="00D737D8" w:rsidRDefault="00D51781" w:rsidP="00D51781">
      <w:pPr>
        <w:rPr>
          <w:sz w:val="28"/>
          <w:szCs w:val="28"/>
        </w:rPr>
      </w:pPr>
      <w:r w:rsidRPr="00D737D8">
        <w:rPr>
          <w:sz w:val="28"/>
          <w:szCs w:val="28"/>
        </w:rPr>
        <w:t xml:space="preserve">2. To assess mechanization levels across major crops.  </w:t>
      </w:r>
    </w:p>
    <w:p w14:paraId="1CCDF071" w14:textId="77777777" w:rsidR="00D51781" w:rsidRPr="00D737D8" w:rsidRDefault="00D51781" w:rsidP="00D51781">
      <w:pPr>
        <w:rPr>
          <w:sz w:val="28"/>
          <w:szCs w:val="28"/>
        </w:rPr>
      </w:pPr>
      <w:r w:rsidRPr="00D737D8">
        <w:rPr>
          <w:sz w:val="28"/>
          <w:szCs w:val="28"/>
        </w:rPr>
        <w:t xml:space="preserve">3. To evaluate the impact of mechanization on cropping intensity and productivity.  </w:t>
      </w:r>
    </w:p>
    <w:p w14:paraId="238DEC14" w14:textId="77777777" w:rsidR="00D51781" w:rsidRPr="00D737D8" w:rsidRDefault="00D51781" w:rsidP="00D51781">
      <w:pPr>
        <w:rPr>
          <w:sz w:val="28"/>
          <w:szCs w:val="28"/>
        </w:rPr>
      </w:pPr>
      <w:r w:rsidRPr="00D737D8">
        <w:rPr>
          <w:sz w:val="28"/>
          <w:szCs w:val="28"/>
        </w:rPr>
        <w:t xml:space="preserve">4. To identify regional disparities in mechanization.  </w:t>
      </w:r>
    </w:p>
    <w:p w14:paraId="16A68A9E" w14:textId="77777777" w:rsidR="00D51781" w:rsidRPr="00D737D8" w:rsidRDefault="00D51781" w:rsidP="00D51781">
      <w:pPr>
        <w:rPr>
          <w:sz w:val="28"/>
          <w:szCs w:val="28"/>
        </w:rPr>
      </w:pPr>
      <w:r w:rsidRPr="00D737D8">
        <w:rPr>
          <w:sz w:val="28"/>
          <w:szCs w:val="28"/>
        </w:rPr>
        <w:t>5. To propose strategies for future mechanization growth.</w:t>
      </w:r>
    </w:p>
    <w:p w14:paraId="432E51FB" w14:textId="77777777" w:rsidR="00BB672F" w:rsidRPr="00D737D8" w:rsidRDefault="00BB672F" w:rsidP="00D51781">
      <w:pPr>
        <w:rPr>
          <w:sz w:val="28"/>
          <w:szCs w:val="28"/>
        </w:rPr>
      </w:pPr>
    </w:p>
    <w:p w14:paraId="3D3C1F15" w14:textId="69BF2D29" w:rsidR="00D51781" w:rsidRPr="00BB672F" w:rsidRDefault="00D51781" w:rsidP="00D51781">
      <w:pPr>
        <w:rPr>
          <w:b/>
          <w:bCs/>
          <w:sz w:val="32"/>
          <w:szCs w:val="32"/>
        </w:rPr>
      </w:pPr>
      <w:r w:rsidRPr="00BB672F">
        <w:rPr>
          <w:b/>
          <w:bCs/>
          <w:sz w:val="32"/>
          <w:szCs w:val="32"/>
        </w:rPr>
        <w:t>Materials and Methods</w:t>
      </w:r>
    </w:p>
    <w:p w14:paraId="46813C19" w14:textId="7BCD5299" w:rsidR="00D51781" w:rsidRPr="00D737D8" w:rsidRDefault="00D51781" w:rsidP="00D51781">
      <w:pPr>
        <w:rPr>
          <w:sz w:val="28"/>
          <w:szCs w:val="28"/>
        </w:rPr>
      </w:pPr>
      <w:r w:rsidRPr="00D737D8">
        <w:rPr>
          <w:sz w:val="28"/>
          <w:szCs w:val="28"/>
          <w:u w:val="single"/>
        </w:rPr>
        <w:t>Data Sources:</w:t>
      </w:r>
      <w:r w:rsidR="00BF5D11" w:rsidRPr="00D737D8">
        <w:rPr>
          <w:sz w:val="28"/>
          <w:szCs w:val="28"/>
        </w:rPr>
        <w:t xml:space="preserve"> </w:t>
      </w:r>
      <w:r w:rsidRPr="00D737D8">
        <w:rPr>
          <w:sz w:val="28"/>
          <w:szCs w:val="28"/>
        </w:rPr>
        <w:t xml:space="preserve"> Agricultural Statistics, Census reports, Tractor and Mechanization Association, Livestock Census, CIAE Data Book.  </w:t>
      </w:r>
    </w:p>
    <w:p w14:paraId="66EB7242" w14:textId="305CC1E4" w:rsidR="00D51781" w:rsidRPr="00D737D8" w:rsidRDefault="00D51781" w:rsidP="00D51781">
      <w:pPr>
        <w:rPr>
          <w:sz w:val="28"/>
          <w:szCs w:val="28"/>
        </w:rPr>
      </w:pPr>
      <w:r w:rsidRPr="00D737D8">
        <w:rPr>
          <w:sz w:val="28"/>
          <w:szCs w:val="28"/>
          <w:u w:val="single"/>
        </w:rPr>
        <w:t>Parameters Studied:</w:t>
      </w:r>
      <w:r w:rsidR="00BF5D11" w:rsidRPr="00D737D8">
        <w:rPr>
          <w:sz w:val="28"/>
          <w:szCs w:val="28"/>
        </w:rPr>
        <w:t xml:space="preserve"> </w:t>
      </w:r>
      <w:r w:rsidRPr="00D737D8">
        <w:rPr>
          <w:sz w:val="28"/>
          <w:szCs w:val="28"/>
        </w:rPr>
        <w:t xml:space="preserve">Farm power availability (kW/ha), cropping intensity, tractor density, mechanization levels by crop.  </w:t>
      </w:r>
    </w:p>
    <w:p w14:paraId="5990D35A" w14:textId="682B5B7C" w:rsidR="00BB672F" w:rsidRDefault="00D51781" w:rsidP="00D51781">
      <w:pPr>
        <w:rPr>
          <w:sz w:val="28"/>
          <w:szCs w:val="28"/>
        </w:rPr>
      </w:pPr>
      <w:r w:rsidRPr="00D737D8">
        <w:rPr>
          <w:sz w:val="28"/>
          <w:szCs w:val="28"/>
          <w:u w:val="single"/>
        </w:rPr>
        <w:t>Methodology:</w:t>
      </w:r>
      <w:r w:rsidR="00BF5D11" w:rsidRPr="00D737D8">
        <w:rPr>
          <w:sz w:val="28"/>
          <w:szCs w:val="28"/>
        </w:rPr>
        <w:t xml:space="preserve"> </w:t>
      </w:r>
      <w:r w:rsidRPr="00D737D8">
        <w:rPr>
          <w:sz w:val="28"/>
          <w:szCs w:val="28"/>
        </w:rPr>
        <w:t>Time-series analysis of farm power sources (1971–2022), state-wise categorization of farm power availability, and correlation with productivity</w:t>
      </w:r>
      <w:r w:rsidR="00BB672F">
        <w:rPr>
          <w:sz w:val="28"/>
          <w:szCs w:val="28"/>
        </w:rPr>
        <w:t>.</w:t>
      </w:r>
    </w:p>
    <w:p w14:paraId="7A1A90A1" w14:textId="77777777" w:rsidR="00BB672F" w:rsidRPr="00D737D8" w:rsidRDefault="00BB672F" w:rsidP="00D51781">
      <w:pPr>
        <w:rPr>
          <w:sz w:val="28"/>
          <w:szCs w:val="28"/>
        </w:rPr>
      </w:pPr>
    </w:p>
    <w:p w14:paraId="4D2EB9BB" w14:textId="247BBFD7" w:rsidR="00D51781" w:rsidRPr="00BB672F" w:rsidRDefault="00BB672F" w:rsidP="00D51781">
      <w:pPr>
        <w:rPr>
          <w:b/>
          <w:bCs/>
          <w:sz w:val="28"/>
          <w:szCs w:val="28"/>
        </w:rPr>
      </w:pPr>
      <w:r w:rsidRPr="00BB672F">
        <w:rPr>
          <w:b/>
          <w:bCs/>
          <w:sz w:val="32"/>
          <w:szCs w:val="32"/>
        </w:rPr>
        <w:t>System Architecture</w:t>
      </w:r>
      <w:r w:rsidR="00D51781" w:rsidRPr="00BB672F">
        <w:rPr>
          <w:sz w:val="28"/>
          <w:szCs w:val="28"/>
          <w:u w:val="single"/>
        </w:rPr>
        <w:t xml:space="preserve"> </w:t>
      </w:r>
    </w:p>
    <w:p w14:paraId="1498074A" w14:textId="77777777" w:rsidR="00D51781" w:rsidRPr="00D737D8" w:rsidRDefault="00D51781" w:rsidP="00D51781">
      <w:pPr>
        <w:rPr>
          <w:sz w:val="28"/>
          <w:szCs w:val="28"/>
        </w:rPr>
      </w:pPr>
      <w:r w:rsidRPr="00D737D8">
        <w:rPr>
          <w:sz w:val="28"/>
          <w:szCs w:val="28"/>
        </w:rPr>
        <w:t>The study framework includes:</w:t>
      </w:r>
    </w:p>
    <w:p w14:paraId="275C58E2" w14:textId="6E605D22" w:rsidR="00D51781" w:rsidRPr="00D737D8" w:rsidRDefault="00D51781" w:rsidP="00D51781">
      <w:pPr>
        <w:rPr>
          <w:sz w:val="28"/>
          <w:szCs w:val="28"/>
        </w:rPr>
      </w:pPr>
      <w:r w:rsidRPr="00D737D8">
        <w:rPr>
          <w:sz w:val="28"/>
          <w:szCs w:val="28"/>
        </w:rPr>
        <w:t xml:space="preserve">1. </w:t>
      </w:r>
      <w:r w:rsidRPr="00C86ADD">
        <w:rPr>
          <w:sz w:val="28"/>
          <w:szCs w:val="28"/>
          <w:u w:val="single"/>
        </w:rPr>
        <w:t>Input Layer:</w:t>
      </w:r>
      <w:r w:rsidR="00BF5D11" w:rsidRPr="00D737D8">
        <w:rPr>
          <w:sz w:val="28"/>
          <w:szCs w:val="28"/>
        </w:rPr>
        <w:t xml:space="preserve"> </w:t>
      </w:r>
      <w:r w:rsidRPr="00D737D8">
        <w:rPr>
          <w:sz w:val="28"/>
          <w:szCs w:val="28"/>
        </w:rPr>
        <w:t xml:space="preserve"> Data from government reports and census.  </w:t>
      </w:r>
    </w:p>
    <w:p w14:paraId="1CCA9605" w14:textId="6CB8CA40" w:rsidR="00D51781" w:rsidRPr="00D737D8" w:rsidRDefault="00D51781" w:rsidP="00D51781">
      <w:pPr>
        <w:rPr>
          <w:sz w:val="28"/>
          <w:szCs w:val="28"/>
        </w:rPr>
      </w:pPr>
      <w:r w:rsidRPr="00D737D8">
        <w:rPr>
          <w:sz w:val="28"/>
          <w:szCs w:val="28"/>
        </w:rPr>
        <w:t xml:space="preserve">2. </w:t>
      </w:r>
      <w:r w:rsidRPr="00C86ADD">
        <w:rPr>
          <w:sz w:val="28"/>
          <w:szCs w:val="28"/>
          <w:u w:val="single"/>
        </w:rPr>
        <w:t>Processing Layer</w:t>
      </w:r>
      <w:r w:rsidRPr="00D737D8">
        <w:rPr>
          <w:sz w:val="28"/>
          <w:szCs w:val="28"/>
        </w:rPr>
        <w:t>:</w:t>
      </w:r>
      <w:r w:rsidR="00BF5D11" w:rsidRPr="00D737D8">
        <w:rPr>
          <w:sz w:val="28"/>
          <w:szCs w:val="28"/>
        </w:rPr>
        <w:t xml:space="preserve"> </w:t>
      </w:r>
      <w:r w:rsidRPr="00D737D8">
        <w:rPr>
          <w:sz w:val="28"/>
          <w:szCs w:val="28"/>
        </w:rPr>
        <w:t xml:space="preserve"> Calculation of farm power availability, CAGR, and mechanization levels.  </w:t>
      </w:r>
    </w:p>
    <w:p w14:paraId="22E9EEF9" w14:textId="60F36733" w:rsidR="00D51781" w:rsidRPr="00D737D8" w:rsidRDefault="00D51781" w:rsidP="00D51781">
      <w:pPr>
        <w:rPr>
          <w:sz w:val="28"/>
          <w:szCs w:val="28"/>
        </w:rPr>
      </w:pPr>
      <w:r w:rsidRPr="00D737D8">
        <w:rPr>
          <w:sz w:val="28"/>
          <w:szCs w:val="28"/>
        </w:rPr>
        <w:lastRenderedPageBreak/>
        <w:t xml:space="preserve">3. </w:t>
      </w:r>
      <w:r w:rsidRPr="00C86ADD">
        <w:rPr>
          <w:sz w:val="28"/>
          <w:szCs w:val="28"/>
          <w:u w:val="single"/>
        </w:rPr>
        <w:t>Output Layer:</w:t>
      </w:r>
      <w:r w:rsidR="00BF5D11" w:rsidRPr="00D737D8">
        <w:rPr>
          <w:sz w:val="28"/>
          <w:szCs w:val="28"/>
        </w:rPr>
        <w:t xml:space="preserve"> </w:t>
      </w:r>
      <w:r w:rsidRPr="00D737D8">
        <w:rPr>
          <w:sz w:val="28"/>
          <w:szCs w:val="28"/>
        </w:rPr>
        <w:t xml:space="preserve"> Trends in mechanization, crop-wise mechanization levels, and regional disparities.  </w:t>
      </w:r>
    </w:p>
    <w:p w14:paraId="03817FEE" w14:textId="02E74B80" w:rsidR="00D51781" w:rsidRDefault="00D51781" w:rsidP="00D51781">
      <w:pPr>
        <w:rPr>
          <w:sz w:val="28"/>
          <w:szCs w:val="28"/>
        </w:rPr>
      </w:pPr>
      <w:r w:rsidRPr="00D737D8">
        <w:rPr>
          <w:sz w:val="28"/>
          <w:szCs w:val="28"/>
        </w:rPr>
        <w:t xml:space="preserve">4. </w:t>
      </w:r>
      <w:r w:rsidRPr="00C86ADD">
        <w:rPr>
          <w:sz w:val="28"/>
          <w:szCs w:val="28"/>
          <w:u w:val="single"/>
        </w:rPr>
        <w:t>Visualization Layer:</w:t>
      </w:r>
      <w:r w:rsidR="00BF5D11" w:rsidRPr="00D737D8">
        <w:rPr>
          <w:sz w:val="28"/>
          <w:szCs w:val="28"/>
        </w:rPr>
        <w:t xml:space="preserve"> </w:t>
      </w:r>
      <w:r w:rsidRPr="00D737D8">
        <w:rPr>
          <w:sz w:val="28"/>
          <w:szCs w:val="28"/>
        </w:rPr>
        <w:t>Graphical representation of farm power trends and mechanization impacts.</w:t>
      </w:r>
    </w:p>
    <w:p w14:paraId="0F07EDA9" w14:textId="77777777" w:rsidR="00C86ADD" w:rsidRDefault="00C86ADD" w:rsidP="00D51781">
      <w:pPr>
        <w:rPr>
          <w:sz w:val="28"/>
          <w:szCs w:val="28"/>
        </w:rPr>
      </w:pPr>
    </w:p>
    <w:p w14:paraId="15EC6D02" w14:textId="56F3851E" w:rsidR="00C86ADD" w:rsidRPr="00D737D8" w:rsidRDefault="00BB672F" w:rsidP="00D51781">
      <w:pPr>
        <w:rPr>
          <w:sz w:val="28"/>
          <w:szCs w:val="28"/>
        </w:rPr>
      </w:pPr>
      <w:r w:rsidRPr="00D737D8">
        <w:rPr>
          <w:noProof/>
          <w:sz w:val="28"/>
          <w:szCs w:val="28"/>
        </w:rPr>
        <w:drawing>
          <wp:inline distT="0" distB="0" distL="0" distR="0" wp14:anchorId="5746B0A1" wp14:editId="4DF2FD6F">
            <wp:extent cx="5705475" cy="5362575"/>
            <wp:effectExtent l="0" t="0" r="9525" b="9525"/>
            <wp:docPr id="82674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3399" name=""/>
                    <pic:cNvPicPr/>
                  </pic:nvPicPr>
                  <pic:blipFill>
                    <a:blip r:embed="rId9"/>
                    <a:stretch>
                      <a:fillRect/>
                    </a:stretch>
                  </pic:blipFill>
                  <pic:spPr>
                    <a:xfrm>
                      <a:off x="0" y="0"/>
                      <a:ext cx="5705475" cy="5362575"/>
                    </a:xfrm>
                    <a:prstGeom prst="rect">
                      <a:avLst/>
                    </a:prstGeom>
                  </pic:spPr>
                </pic:pic>
              </a:graphicData>
            </a:graphic>
          </wp:inline>
        </w:drawing>
      </w:r>
    </w:p>
    <w:p w14:paraId="466A6F7D" w14:textId="53F4A305" w:rsidR="00BB672F" w:rsidRDefault="00BB672F" w:rsidP="00D51781">
      <w:pPr>
        <w:rPr>
          <w:sz w:val="28"/>
          <w:szCs w:val="28"/>
        </w:rPr>
      </w:pPr>
    </w:p>
    <w:p w14:paraId="499A9B7D" w14:textId="77777777" w:rsidR="009323A8" w:rsidRDefault="009323A8" w:rsidP="00D51781">
      <w:pPr>
        <w:rPr>
          <w:sz w:val="28"/>
          <w:szCs w:val="28"/>
        </w:rPr>
      </w:pPr>
    </w:p>
    <w:p w14:paraId="3971DD92" w14:textId="77777777" w:rsidR="009323A8" w:rsidRDefault="009323A8" w:rsidP="00D51781">
      <w:pPr>
        <w:rPr>
          <w:sz w:val="28"/>
          <w:szCs w:val="28"/>
        </w:rPr>
      </w:pPr>
    </w:p>
    <w:p w14:paraId="293D1FD7" w14:textId="77777777" w:rsidR="009323A8" w:rsidRDefault="009323A8" w:rsidP="00D51781">
      <w:pPr>
        <w:rPr>
          <w:sz w:val="28"/>
          <w:szCs w:val="28"/>
        </w:rPr>
      </w:pPr>
    </w:p>
    <w:p w14:paraId="47BDF5B9" w14:textId="77777777" w:rsidR="009323A8" w:rsidRDefault="009323A8" w:rsidP="00D51781">
      <w:pPr>
        <w:rPr>
          <w:sz w:val="28"/>
          <w:szCs w:val="28"/>
        </w:rPr>
      </w:pPr>
    </w:p>
    <w:p w14:paraId="3DD48A40" w14:textId="31DF751E" w:rsidR="009323A8" w:rsidRPr="009323A8" w:rsidRDefault="009323A8" w:rsidP="009323A8">
      <w:pPr>
        <w:rPr>
          <w:b/>
          <w:bCs/>
          <w:sz w:val="32"/>
          <w:szCs w:val="32"/>
        </w:rPr>
      </w:pPr>
      <w:r>
        <w:rPr>
          <w:b/>
          <w:bCs/>
          <w:noProof/>
          <w:sz w:val="32"/>
          <w:szCs w:val="32"/>
        </w:rPr>
        <w:lastRenderedPageBreak/>
        <mc:AlternateContent>
          <mc:Choice Requires="wps">
            <w:drawing>
              <wp:anchor distT="0" distB="0" distL="114300" distR="114300" simplePos="0" relativeHeight="251657215" behindDoc="1" locked="0" layoutInCell="1" allowOverlap="1" wp14:anchorId="15B5AAFC" wp14:editId="68F83D61">
                <wp:simplePos x="0" y="0"/>
                <wp:positionH relativeFrom="column">
                  <wp:posOffset>-295275</wp:posOffset>
                </wp:positionH>
                <wp:positionV relativeFrom="paragraph">
                  <wp:posOffset>438150</wp:posOffset>
                </wp:positionV>
                <wp:extent cx="6400800" cy="3638550"/>
                <wp:effectExtent l="0" t="0" r="19050" b="19050"/>
                <wp:wrapNone/>
                <wp:docPr id="770226657" name="Rectangle 6"/>
                <wp:cNvGraphicFramePr/>
                <a:graphic xmlns:a="http://schemas.openxmlformats.org/drawingml/2006/main">
                  <a:graphicData uri="http://schemas.microsoft.com/office/word/2010/wordprocessingShape">
                    <wps:wsp>
                      <wps:cNvSpPr/>
                      <wps:spPr>
                        <a:xfrm>
                          <a:off x="0" y="0"/>
                          <a:ext cx="6400800" cy="36385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4BEFC4" id="Rectangle 6" o:spid="_x0000_s1026" style="position:absolute;margin-left:-23.25pt;margin-top:34.5pt;width:7in;height:286.5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79STgIAAO0EAAAOAAAAZHJzL2Uyb0RvYy54bWysVE1vGjEQvVfqf7B8b3YhQCliiVCiVJVQ&#10;gpJUOTteG1b1etyxYaG/vmOzLDTlVPViPJ558/H2DdObXW3YVqGvwBa8d5VzpqyEsrKrgn9/uf80&#10;5swHYUthwKqC75XnN7OPH6aNm6g+rMGUChklsX7SuIKvQ3CTLPNyrWrhr8ApS04NWItAJq6yEkVD&#10;2WuT9fN8lDWApUOQynt6vTs4+Szl11rJ8Ki1V4GZglNvIZ2Yzrd4ZrOpmKxQuHUl2zbEP3RRi8pS&#10;0S7VnQiCbbD6K1VdSQQPOlxJqDPQupIqzUDT9PJ30zyvhVNpFiLHu44m///Syofts1si0dA4P/F0&#10;jVPsNNbxl/pju0TWviNL7QKT9Dga5Pk4J04l+a5H1+PhMNGZneAOffiqoGbxUnCkr5FIEtuFD1SS&#10;Qo8hZJwaSLewNyr2YOyT0qwqqWQ/oZM21K1BthX0VYWUyoZR/JKUL0VHmK6M6YC9S0ATei2ojY0w&#10;lTTTAfNLwD8rdohUFWzowHVlAS8lKH90lQ/xx+kPM8fx36DcL5EhHBTrnbyviMSF8GEpkCRKxNPa&#10;hUc6tIGm4NDeOFsD/rr0HuNJOeTlrCHJF9z/3AhUnJlvljT1pTcYxB1JxmD4uU8Gnnvezj12U98C&#10;8d+jBXcyXWN8MMerRqhfaTvnsSq5hJVUu+Ay4NG4DYdVpP2Waj5PYbQXToSFfXYyJo+sRpG87F4F&#10;ulZJgUT4AMf1EJN3gjrERqSF+SaArpLaTry2fNNOJdG0+x+X9txOUad/qdlvAAAA//8DAFBLAwQU&#10;AAYACAAAACEAtiAfvd0AAAAKAQAADwAAAGRycy9kb3ducmV2LnhtbEyPTU/CQBCG7yb8h82QeINt&#10;ERtbuyWgQa+IoNelO7YN3dmmu4X67x1Pepx3nrwf+Wq0rbhg7xtHCuJ5BAKpdKahSsHhfTt7AOGD&#10;JqNbR6jgGz2sislNrjPjrvSGl32oBJuQz7SCOoQuk9KXNVrt565D4t+X660OfPaVNL2+srlt5SKK&#10;Eml1Q5xQ6w6faizP+8EqGMqXzWfVrXfP2zt6lS5O7fHDKHU7HdePIAKO4Q+G3/pcHQrudHIDGS9a&#10;BbNlcs+ogiTlTQykSczCiYXlIgJZ5PL/hOIHAAD//wMAUEsBAi0AFAAGAAgAAAAhALaDOJL+AAAA&#10;4QEAABMAAAAAAAAAAAAAAAAAAAAAAFtDb250ZW50X1R5cGVzXS54bWxQSwECLQAUAAYACAAAACEA&#10;OP0h/9YAAACUAQAACwAAAAAAAAAAAAAAAAAvAQAAX3JlbHMvLnJlbHNQSwECLQAUAAYACAAAACEA&#10;G7e/Uk4CAADtBAAADgAAAAAAAAAAAAAAAAAuAgAAZHJzL2Uyb0RvYy54bWxQSwECLQAUAAYACAAA&#10;ACEAtiAfvd0AAAAKAQAADwAAAAAAAAAAAAAAAACoBAAAZHJzL2Rvd25yZXYueG1sUEsFBgAAAAAE&#10;AAQA8wAAALIFAAAAAA==&#10;" fillcolor="white [3201]" strokecolor="#70ad47 [3209]" strokeweight="1pt"/>
            </w:pict>
          </mc:Fallback>
        </mc:AlternateContent>
      </w:r>
      <w:r w:rsidR="00D51781" w:rsidRPr="00D737D8">
        <w:rPr>
          <w:b/>
          <w:bCs/>
          <w:sz w:val="32"/>
          <w:szCs w:val="32"/>
        </w:rPr>
        <w:t>Experimental Results</w:t>
      </w:r>
      <w:r w:rsidRPr="009323A8">
        <w:rPr>
          <w:sz w:val="28"/>
          <w:szCs w:val="28"/>
        </w:rPr>
        <w:drawing>
          <wp:anchor distT="0" distB="0" distL="114300" distR="114300" simplePos="0" relativeHeight="251660288" behindDoc="0" locked="0" layoutInCell="1" allowOverlap="1" wp14:anchorId="43088899" wp14:editId="75E735A6">
            <wp:simplePos x="0" y="0"/>
            <wp:positionH relativeFrom="margin">
              <wp:align>center</wp:align>
            </wp:positionH>
            <wp:positionV relativeFrom="paragraph">
              <wp:posOffset>544830</wp:posOffset>
            </wp:positionV>
            <wp:extent cx="5762625" cy="2809875"/>
            <wp:effectExtent l="0" t="0" r="9525" b="9525"/>
            <wp:wrapSquare wrapText="bothSides"/>
            <wp:docPr id="1734976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2625" cy="2809875"/>
                    </a:xfrm>
                    <a:prstGeom prst="rect">
                      <a:avLst/>
                    </a:prstGeom>
                    <a:noFill/>
                    <a:ln>
                      <a:noFill/>
                    </a:ln>
                  </pic:spPr>
                </pic:pic>
              </a:graphicData>
            </a:graphic>
          </wp:anchor>
        </w:drawing>
      </w:r>
      <w:r>
        <w:rPr>
          <w:b/>
          <w:bCs/>
          <w:sz w:val="32"/>
          <w:szCs w:val="32"/>
        </w:rPr>
        <w:t>:</w:t>
      </w:r>
    </w:p>
    <w:p w14:paraId="5FEFAA9C" w14:textId="1252B547" w:rsidR="009323A8" w:rsidRDefault="009323A8" w:rsidP="009323A8">
      <w:pPr>
        <w:rPr>
          <w:sz w:val="28"/>
          <w:szCs w:val="28"/>
        </w:rPr>
      </w:pPr>
      <w:r w:rsidRPr="009323A8">
        <w:rPr>
          <w:sz w:val="28"/>
          <w:szCs w:val="28"/>
        </w:rPr>
        <w:t>Farm power availability rose from 0.372 kW/ha in 1971-72 to 3.045 kW/ha in 2021-22</w:t>
      </w:r>
      <w:r>
        <w:rPr>
          <w:sz w:val="28"/>
          <w:szCs w:val="28"/>
        </w:rPr>
        <w:t>.</w:t>
      </w:r>
    </w:p>
    <w:p w14:paraId="408A9CF2" w14:textId="77777777" w:rsidR="009323A8" w:rsidRDefault="009323A8" w:rsidP="009323A8">
      <w:pPr>
        <w:rPr>
          <w:sz w:val="28"/>
          <w:szCs w:val="28"/>
        </w:rPr>
      </w:pPr>
    </w:p>
    <w:p w14:paraId="38049FAC" w14:textId="77777777" w:rsidR="009323A8" w:rsidRDefault="009323A8" w:rsidP="009323A8">
      <w:pPr>
        <w:rPr>
          <w:sz w:val="28"/>
          <w:szCs w:val="28"/>
        </w:rPr>
      </w:pPr>
    </w:p>
    <w:p w14:paraId="10007D8B" w14:textId="77777777" w:rsidR="009323A8" w:rsidRDefault="009323A8" w:rsidP="009323A8">
      <w:pPr>
        <w:rPr>
          <w:sz w:val="28"/>
          <w:szCs w:val="28"/>
        </w:rPr>
      </w:pPr>
    </w:p>
    <w:p w14:paraId="225FB7C0" w14:textId="6ECE41F6" w:rsidR="009323A8" w:rsidRDefault="009323A8" w:rsidP="009323A8">
      <w:pPr>
        <w:rPr>
          <w:sz w:val="28"/>
          <w:szCs w:val="28"/>
        </w:rPr>
      </w:pPr>
      <w:r>
        <w:rPr>
          <w:noProof/>
          <w:sz w:val="28"/>
          <w:szCs w:val="28"/>
        </w:rPr>
        <mc:AlternateContent>
          <mc:Choice Requires="wps">
            <w:drawing>
              <wp:anchor distT="0" distB="0" distL="114300" distR="114300" simplePos="0" relativeHeight="251661312" behindDoc="1" locked="0" layoutInCell="1" allowOverlap="1" wp14:anchorId="79C57A31" wp14:editId="093EC852">
                <wp:simplePos x="0" y="0"/>
                <wp:positionH relativeFrom="column">
                  <wp:posOffset>-266700</wp:posOffset>
                </wp:positionH>
                <wp:positionV relativeFrom="paragraph">
                  <wp:posOffset>153670</wp:posOffset>
                </wp:positionV>
                <wp:extent cx="6305550" cy="3219450"/>
                <wp:effectExtent l="0" t="0" r="19050" b="19050"/>
                <wp:wrapNone/>
                <wp:docPr id="1309174257" name="Rectangle 7"/>
                <wp:cNvGraphicFramePr/>
                <a:graphic xmlns:a="http://schemas.openxmlformats.org/drawingml/2006/main">
                  <a:graphicData uri="http://schemas.microsoft.com/office/word/2010/wordprocessingShape">
                    <wps:wsp>
                      <wps:cNvSpPr/>
                      <wps:spPr>
                        <a:xfrm>
                          <a:off x="0" y="0"/>
                          <a:ext cx="6305550" cy="32194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13CCDC" id="Rectangle 7" o:spid="_x0000_s1026" style="position:absolute;margin-left:-21pt;margin-top:12.1pt;width:496.5pt;height:253.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80XSwIAAO0EAAAOAAAAZHJzL2Uyb0RvYy54bWysVE1vGjEQvVfqf7B8L8sSoA3KEqFEqSpF&#10;CQqpcna8dljV63HHhoX++o69y0JTTlUvxuOZNx9v33B1vasN2yr0FdiC54MhZ8pKKCv7VvDvz3ef&#10;vnDmg7ClMGBVwffK8+v5xw9XjZupEazBlAoZJbF+1riCr0Nwsyzzcq1q4QfglCWnBqxFIBPfshJF&#10;Q9lrk42Gw2nWAJYOQSrv6fW2dfJ5yq+1kuFRa68CMwWn3kI6MZ2v8czmV2L2hsKtK9m1If6hi1pU&#10;lor2qW5FEGyD1V+p6koieNBhIKHOQOtKqjQDTZMP302zWgun0ixEjnc9Tf7/pZUP25VbItHQOD/z&#10;dI1T7DTW8Zf6Y7tE1r4nS+0Ck/Q4vRhOJhPiVJLvYpRfjsmgPNkR7tCHrwpqFi8FR/oaiSSxvfeh&#10;DT2EEO7YQLqFvVGxB2OflGZVSSVHCZ20oW4Msq2gryqkVDZMu9IpOsJ0ZUwPzM8BTcg7UBcbYSpp&#10;pgcOzwH/rNgjUlWwoQfXlQU8l6D80Vdu4w/TtzPH8V+h3C+RIbSK9U7eVUTivfBhKZAkSsTT2oVH&#10;OrSBpuDQ3ThbA/469x7jSTnk5awhyRfc/9wIVJyZb5Y0dZmPx3FHkjGefB6Rgaee11OP3dQ3QPzn&#10;tOBOpmuMD+Zw1Qj1C23nIlYll7CSahdcBjwYN6FdRdpvqRaLFEZ74US4tysnY/LIahTJ8+5FoOuU&#10;FEiED3BYDzF7J6g2NiItLDYBdJXUduS145t2Kum12/+4tKd2ijr+S81/AwAA//8DAFBLAwQUAAYA&#10;CAAAACEA833JS98AAAAKAQAADwAAAGRycy9kb3ducmV2LnhtbEyPzU7DMBCE70i8g7VI3FonaYto&#10;yKYqoMIVyt/VjZckIl5HsdOGt2c5wXF2RrPfFJvJdepIQ2g9I6TzBBRx5W3LNcLry252DSpEw9Z0&#10;ngnhmwJsyvOzwuTWn/iZjvtYKynhkBuEJsY+1zpUDTkT5r4nFu/TD85EkUOt7WBOUu46nSXJlXam&#10;ZfnQmJ7uGqq+9qNDGKuH24+63z7d7xb8qH26dm/vFvHyYtregIo0xb8w/OILOpTCdPAj26A6hNky&#10;ky0RIVtmoCSwXqVyOCCsFmkGuiz0/wnlDwAAAP//AwBQSwECLQAUAAYACAAAACEAtoM4kv4AAADh&#10;AQAAEwAAAAAAAAAAAAAAAAAAAAAAW0NvbnRlbnRfVHlwZXNdLnhtbFBLAQItABQABgAIAAAAIQA4&#10;/SH/1gAAAJQBAAALAAAAAAAAAAAAAAAAAC8BAABfcmVscy8ucmVsc1BLAQItABQABgAIAAAAIQCS&#10;o80XSwIAAO0EAAAOAAAAAAAAAAAAAAAAAC4CAABkcnMvZTJvRG9jLnhtbFBLAQItABQABgAIAAAA&#10;IQDzfclL3wAAAAoBAAAPAAAAAAAAAAAAAAAAAKUEAABkcnMvZG93bnJldi54bWxQSwUGAAAAAAQA&#10;BADzAAAAsQUAAAAA&#10;" fillcolor="white [3201]" strokecolor="#70ad47 [3209]" strokeweight="1pt"/>
            </w:pict>
          </mc:Fallback>
        </mc:AlternateContent>
      </w:r>
    </w:p>
    <w:p w14:paraId="50F320BB" w14:textId="2C95397B" w:rsidR="009323A8" w:rsidRPr="009323A8" w:rsidRDefault="009323A8" w:rsidP="009323A8">
      <w:pPr>
        <w:rPr>
          <w:sz w:val="28"/>
          <w:szCs w:val="28"/>
        </w:rPr>
      </w:pPr>
      <w:r w:rsidRPr="009323A8">
        <w:rPr>
          <w:sz w:val="28"/>
          <w:szCs w:val="28"/>
        </w:rPr>
        <w:drawing>
          <wp:inline distT="0" distB="0" distL="0" distR="0" wp14:anchorId="60204490" wp14:editId="0DA55AEC">
            <wp:extent cx="5743575" cy="1962150"/>
            <wp:effectExtent l="0" t="0" r="9525" b="0"/>
            <wp:docPr id="1332016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3575" cy="1962150"/>
                    </a:xfrm>
                    <a:prstGeom prst="rect">
                      <a:avLst/>
                    </a:prstGeom>
                    <a:noFill/>
                    <a:ln>
                      <a:noFill/>
                    </a:ln>
                  </pic:spPr>
                </pic:pic>
              </a:graphicData>
            </a:graphic>
          </wp:inline>
        </w:drawing>
      </w:r>
    </w:p>
    <w:p w14:paraId="707752AD" w14:textId="246E6B45" w:rsidR="009323A8" w:rsidRPr="009323A8" w:rsidRDefault="009323A8" w:rsidP="009323A8">
      <w:pPr>
        <w:rPr>
          <w:sz w:val="28"/>
          <w:szCs w:val="28"/>
        </w:rPr>
      </w:pPr>
      <w:r w:rsidRPr="009323A8">
        <w:rPr>
          <w:sz w:val="28"/>
          <w:szCs w:val="28"/>
        </w:rPr>
        <w:t xml:space="preserve">Cropping intensity increased from 120% (1975-76) to 141.6% (2021-22).  </w:t>
      </w:r>
    </w:p>
    <w:p w14:paraId="303C9FE6" w14:textId="1658024C" w:rsidR="009323A8" w:rsidRPr="009323A8" w:rsidRDefault="009323A8" w:rsidP="009323A8">
      <w:pPr>
        <w:pStyle w:val="NormalWeb"/>
      </w:pPr>
      <w:r>
        <w:rPr>
          <w:noProof/>
          <w14:ligatures w14:val="standardContextual"/>
        </w:rPr>
        <w:lastRenderedPageBreak/>
        <mc:AlternateContent>
          <mc:Choice Requires="wps">
            <w:drawing>
              <wp:anchor distT="0" distB="0" distL="114300" distR="114300" simplePos="0" relativeHeight="251660799" behindDoc="1" locked="0" layoutInCell="1" allowOverlap="1" wp14:anchorId="596E78BA" wp14:editId="495CE192">
                <wp:simplePos x="0" y="0"/>
                <wp:positionH relativeFrom="margin">
                  <wp:align>center</wp:align>
                </wp:positionH>
                <wp:positionV relativeFrom="paragraph">
                  <wp:posOffset>635</wp:posOffset>
                </wp:positionV>
                <wp:extent cx="6448425" cy="4162425"/>
                <wp:effectExtent l="0" t="0" r="28575" b="28575"/>
                <wp:wrapNone/>
                <wp:docPr id="1452248026" name="Rectangle 8"/>
                <wp:cNvGraphicFramePr/>
                <a:graphic xmlns:a="http://schemas.openxmlformats.org/drawingml/2006/main">
                  <a:graphicData uri="http://schemas.microsoft.com/office/word/2010/wordprocessingShape">
                    <wps:wsp>
                      <wps:cNvSpPr/>
                      <wps:spPr>
                        <a:xfrm>
                          <a:off x="0" y="0"/>
                          <a:ext cx="6448425" cy="41624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4D87BE" id="Rectangle 8" o:spid="_x0000_s1026" style="position:absolute;margin-left:0;margin-top:.05pt;width:507.75pt;height:327.75pt;z-index:-251655681;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snPSgIAAO0EAAAOAAAAZHJzL2Uyb0RvYy54bWysVN9v2jAQfp+0/8Hy+whBKetQQ4VadZqE&#10;2qp06rPr2CWa4/POhsD++p2dEFjH07QX4/Pddz++fMfV9a4xbKvQ12BLno/GnCkroartW8m/P999&#10;uuTMB2ErYcCqku+V59fzjx+uWjdTE1iDqRQySmL9rHUlX4fgZlnm5Vo1wo/AKUtODdiIQCa+ZRWK&#10;lrI3JpuMx9OsBawcglTe0+tt5+TzlF9rJcOD1l4FZkpOvYV0Yjpf45nNr8TsDYVb17JvQ/xDF42o&#10;LRUdUt2KINgG679SNbVE8KDDSEKTgda1VGkGmiYfv5tmtRZOpVmIHO8Gmvz/Syvvtyv3iERD6/zM&#10;0zVOsdPYxF/qj+0SWfuBLLULTNLjtCgui8kFZ5J8RT6dRIPyZEe4Qx++KmhYvJQc6WskksR26UMX&#10;eggh3LGBdAt7o2IPxj4pzeqKSk4SOmlD3RhkW0FfVUipbJj2pVN0hOnamAGYnwOakPegPjbCVNLM&#10;AByfA/5ZcUCkqmDDAG5qC3guQfVjqNzFH6bvZo7jv0K1f0SG0CnWO3lXE4lL4cOjQJIoiZnWLjzQ&#10;oQ20JYf+xtka8Ne59xhPyiEvZy1JvuT+50ag4sx8s6SpL3lRxB1JRnHxeUIGnnpeTz1209wA8Z/T&#10;gjuZrjE+mMNVIzQvtJ2LWJVcwkqqXXIZ8GDchG4Vab+lWixSGO2FE2FpV07G5JHVKJLn3YtA1ysp&#10;kAjv4bAeYvZOUF1sRFpYbALoOqntyGvPN+1U0mu//3FpT+0UdfyXmv8GAAD//wMAUEsDBBQABgAI&#10;AAAAIQBJ7xSL2QAAAAYBAAAPAAAAZHJzL2Rvd25yZXYueG1sTI/NToRAEITvJr7DpE28uQMaiCLN&#10;ZtWsXnX9u/YyLRCZHsIMu/j2Dic9dlWl6utyPdteHXj0nROEdJWAYqmd6aRBeHvdXlyD8oHEUO+E&#10;EX7Yw7o6PSmpMO4oL3zYhUbFEvEFIbQhDIXWvm7Zkl+5gSV6X260FOI5NtqMdIzltteXSZJrS53E&#10;hZYGvm+5/t5NFmGqH+8+m2Hz/LC9kift0hv7/mEQz8/mzS2owHP4C8OCH9Ghikx7N4nxqkeIj4RF&#10;VYuXpFkGao+QZ1kOuir1f/zqFwAA//8DAFBLAQItABQABgAIAAAAIQC2gziS/gAAAOEBAAATAAAA&#10;AAAAAAAAAAAAAAAAAABbQ29udGVudF9UeXBlc10ueG1sUEsBAi0AFAAGAAgAAAAhADj9If/WAAAA&#10;lAEAAAsAAAAAAAAAAAAAAAAALwEAAF9yZWxzLy5yZWxzUEsBAi0AFAAGAAgAAAAhAN0+yc9KAgAA&#10;7QQAAA4AAAAAAAAAAAAAAAAALgIAAGRycy9lMm9Eb2MueG1sUEsBAi0AFAAGAAgAAAAhAEnvFIvZ&#10;AAAABgEAAA8AAAAAAAAAAAAAAAAApAQAAGRycy9kb3ducmV2LnhtbFBLBQYAAAAABAAEAPMAAACq&#10;BQAAAAA=&#10;" fillcolor="white [3201]" strokecolor="#70ad47 [3209]" strokeweight="1pt">
                <w10:wrap anchorx="margin"/>
              </v:rect>
            </w:pict>
          </mc:Fallback>
        </mc:AlternateContent>
      </w:r>
      <w:r>
        <w:rPr>
          <w:noProof/>
        </w:rPr>
        <w:drawing>
          <wp:anchor distT="0" distB="0" distL="114300" distR="114300" simplePos="0" relativeHeight="251659264" behindDoc="0" locked="0" layoutInCell="1" allowOverlap="1" wp14:anchorId="5234941B" wp14:editId="0A185104">
            <wp:simplePos x="0" y="0"/>
            <wp:positionH relativeFrom="margin">
              <wp:align>right</wp:align>
            </wp:positionH>
            <wp:positionV relativeFrom="paragraph">
              <wp:posOffset>123825</wp:posOffset>
            </wp:positionV>
            <wp:extent cx="5836285" cy="2914650"/>
            <wp:effectExtent l="0" t="0" r="0" b="0"/>
            <wp:wrapSquare wrapText="bothSides"/>
            <wp:docPr id="529814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6285" cy="2914650"/>
                    </a:xfrm>
                    <a:prstGeom prst="rect">
                      <a:avLst/>
                    </a:prstGeom>
                    <a:noFill/>
                    <a:ln>
                      <a:noFill/>
                    </a:ln>
                  </pic:spPr>
                </pic:pic>
              </a:graphicData>
            </a:graphic>
            <wp14:sizeRelV relativeFrom="margin">
              <wp14:pctHeight>0</wp14:pctHeight>
            </wp14:sizeRelV>
          </wp:anchor>
        </w:drawing>
      </w:r>
      <w:r w:rsidRPr="009323A8">
        <w:rPr>
          <w:sz w:val="28"/>
          <w:szCs w:val="28"/>
        </w:rPr>
        <w:t xml:space="preserve">Mechanization levels: Wheat (69%), Rice (53%), Maize (46%), Pulses (41%), Oilseeds (39%), Cotton (36%), Sugarcane (35%), Millets (33%).  </w:t>
      </w:r>
    </w:p>
    <w:p w14:paraId="61007968" w14:textId="77777777" w:rsidR="009323A8" w:rsidRDefault="009323A8" w:rsidP="00D51781">
      <w:pPr>
        <w:rPr>
          <w:sz w:val="28"/>
          <w:szCs w:val="28"/>
        </w:rPr>
      </w:pPr>
    </w:p>
    <w:p w14:paraId="76567D0D" w14:textId="77777777" w:rsidR="009323A8" w:rsidRDefault="009323A8" w:rsidP="00D51781">
      <w:pPr>
        <w:rPr>
          <w:sz w:val="28"/>
          <w:szCs w:val="28"/>
        </w:rPr>
      </w:pPr>
    </w:p>
    <w:p w14:paraId="7B0FD3B0" w14:textId="77777777" w:rsidR="009323A8" w:rsidRPr="00D737D8" w:rsidRDefault="009323A8" w:rsidP="00D51781">
      <w:pPr>
        <w:rPr>
          <w:sz w:val="28"/>
          <w:szCs w:val="28"/>
        </w:rPr>
      </w:pPr>
    </w:p>
    <w:p w14:paraId="1F17D84A" w14:textId="6270582E" w:rsidR="00D51781" w:rsidRPr="00D737D8" w:rsidRDefault="00D51781" w:rsidP="00D51781">
      <w:pPr>
        <w:rPr>
          <w:b/>
          <w:bCs/>
          <w:sz w:val="32"/>
          <w:szCs w:val="32"/>
        </w:rPr>
      </w:pPr>
      <w:r w:rsidRPr="00D737D8">
        <w:rPr>
          <w:b/>
          <w:bCs/>
          <w:sz w:val="32"/>
          <w:szCs w:val="32"/>
        </w:rPr>
        <w:t>Result Discussion</w:t>
      </w:r>
    </w:p>
    <w:p w14:paraId="795FAF23" w14:textId="6CE08D1F" w:rsidR="00D51781" w:rsidRPr="00D737D8" w:rsidRDefault="00D51781" w:rsidP="00D51781">
      <w:pPr>
        <w:rPr>
          <w:sz w:val="28"/>
          <w:szCs w:val="28"/>
        </w:rPr>
      </w:pPr>
      <w:r w:rsidRPr="00D737D8">
        <w:rPr>
          <w:sz w:val="28"/>
          <w:szCs w:val="28"/>
        </w:rPr>
        <w:t xml:space="preserve">Mechanization has clearly enhanced productivity and cropping intensity. However, uneven adoption across states reflects socio-economic and geographic constraints. Tractor density strongly correlates with food-grain productivity, yet hilly terrains and small holdings hinder mechanization in northeastern states. Custom hiring </w:t>
      </w:r>
      <w:r w:rsidR="00C86AAD" w:rsidRPr="00D737D8">
        <w:rPr>
          <w:sz w:val="28"/>
          <w:szCs w:val="28"/>
        </w:rPr>
        <w:t>centres</w:t>
      </w:r>
      <w:r w:rsidRPr="00D737D8">
        <w:rPr>
          <w:sz w:val="28"/>
          <w:szCs w:val="28"/>
        </w:rPr>
        <w:t xml:space="preserve"> have emerged as a solution for small farmers.</w:t>
      </w:r>
    </w:p>
    <w:p w14:paraId="1582BDD3" w14:textId="77777777" w:rsidR="009323A8" w:rsidRDefault="009323A8" w:rsidP="00D51781">
      <w:pPr>
        <w:rPr>
          <w:sz w:val="28"/>
          <w:szCs w:val="28"/>
        </w:rPr>
      </w:pPr>
    </w:p>
    <w:p w14:paraId="27FEF518" w14:textId="77777777" w:rsidR="009323A8" w:rsidRDefault="009323A8" w:rsidP="00D51781">
      <w:pPr>
        <w:rPr>
          <w:sz w:val="28"/>
          <w:szCs w:val="28"/>
        </w:rPr>
      </w:pPr>
    </w:p>
    <w:p w14:paraId="4D33F0D6" w14:textId="77777777" w:rsidR="009323A8" w:rsidRDefault="009323A8" w:rsidP="00D51781">
      <w:pPr>
        <w:rPr>
          <w:sz w:val="28"/>
          <w:szCs w:val="28"/>
        </w:rPr>
      </w:pPr>
    </w:p>
    <w:p w14:paraId="2E0B553F" w14:textId="77777777" w:rsidR="009323A8" w:rsidRDefault="009323A8" w:rsidP="00D51781">
      <w:pPr>
        <w:rPr>
          <w:sz w:val="28"/>
          <w:szCs w:val="28"/>
        </w:rPr>
      </w:pPr>
    </w:p>
    <w:p w14:paraId="2F9C9EFD" w14:textId="77777777" w:rsidR="009323A8" w:rsidRDefault="009323A8" w:rsidP="00D51781">
      <w:pPr>
        <w:rPr>
          <w:sz w:val="28"/>
          <w:szCs w:val="28"/>
        </w:rPr>
      </w:pPr>
    </w:p>
    <w:p w14:paraId="65C3AF1E" w14:textId="77777777" w:rsidR="009323A8" w:rsidRPr="00D737D8" w:rsidRDefault="009323A8" w:rsidP="00D51781">
      <w:pPr>
        <w:rPr>
          <w:sz w:val="28"/>
          <w:szCs w:val="28"/>
        </w:rPr>
      </w:pPr>
    </w:p>
    <w:p w14:paraId="3F386C73" w14:textId="77777777" w:rsidR="00871AA2" w:rsidRDefault="00D51781" w:rsidP="00D51781">
      <w:pPr>
        <w:rPr>
          <w:b/>
          <w:bCs/>
          <w:sz w:val="32"/>
          <w:szCs w:val="32"/>
        </w:rPr>
      </w:pPr>
      <w:r w:rsidRPr="00D737D8">
        <w:rPr>
          <w:b/>
          <w:bCs/>
          <w:sz w:val="32"/>
          <w:szCs w:val="32"/>
        </w:rPr>
        <w:lastRenderedPageBreak/>
        <w:t>Data Visualization (Matplotlib)</w:t>
      </w:r>
    </w:p>
    <w:p w14:paraId="298C098E" w14:textId="77777777" w:rsidR="009323A8" w:rsidRPr="00871AA2" w:rsidRDefault="009323A8" w:rsidP="009323A8">
      <w:pPr>
        <w:rPr>
          <w:b/>
          <w:bCs/>
          <w:sz w:val="32"/>
          <w:szCs w:val="32"/>
        </w:rPr>
      </w:pPr>
      <w:r>
        <w:rPr>
          <w:noProof/>
        </w:rPr>
        <w:drawing>
          <wp:anchor distT="0" distB="0" distL="114300" distR="114300" simplePos="0" relativeHeight="251663360" behindDoc="1" locked="0" layoutInCell="1" allowOverlap="1" wp14:anchorId="7C57429B" wp14:editId="3AA33317">
            <wp:simplePos x="0" y="0"/>
            <wp:positionH relativeFrom="margin">
              <wp:posOffset>0</wp:posOffset>
            </wp:positionH>
            <wp:positionV relativeFrom="paragraph">
              <wp:posOffset>542290</wp:posOffset>
            </wp:positionV>
            <wp:extent cx="5857875" cy="4067175"/>
            <wp:effectExtent l="0" t="0" r="9525" b="9525"/>
            <wp:wrapTopAndBottom/>
            <wp:docPr id="16622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7875" cy="406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737D8">
        <w:rPr>
          <w:sz w:val="28"/>
          <w:szCs w:val="28"/>
        </w:rPr>
        <w:t>Here’s a visualization of farm power availability trends (1971–2022):</w:t>
      </w:r>
    </w:p>
    <w:p w14:paraId="233E7307" w14:textId="3B4BE41A" w:rsidR="00D51781" w:rsidRPr="00D737D8" w:rsidRDefault="00D51781" w:rsidP="00D51781">
      <w:pPr>
        <w:rPr>
          <w:sz w:val="28"/>
          <w:szCs w:val="28"/>
        </w:rPr>
      </w:pPr>
    </w:p>
    <w:p w14:paraId="37644725" w14:textId="6722CC1B" w:rsidR="00D51781" w:rsidRPr="00D737D8" w:rsidRDefault="00D51781" w:rsidP="00D51781">
      <w:pPr>
        <w:rPr>
          <w:sz w:val="28"/>
          <w:szCs w:val="28"/>
        </w:rPr>
      </w:pPr>
      <w:r w:rsidRPr="00D737D8">
        <w:rPr>
          <w:noProof/>
          <w:sz w:val="28"/>
          <w:szCs w:val="28"/>
        </w:rPr>
        <w:drawing>
          <wp:inline distT="0" distB="0" distL="0" distR="0" wp14:anchorId="3CFD13B5" wp14:editId="77FB8A2C">
            <wp:extent cx="5838825" cy="3305175"/>
            <wp:effectExtent l="0" t="0" r="9525" b="9525"/>
            <wp:docPr id="163102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24988" name=""/>
                    <pic:cNvPicPr/>
                  </pic:nvPicPr>
                  <pic:blipFill>
                    <a:blip r:embed="rId14"/>
                    <a:stretch>
                      <a:fillRect/>
                    </a:stretch>
                  </pic:blipFill>
                  <pic:spPr>
                    <a:xfrm>
                      <a:off x="0" y="0"/>
                      <a:ext cx="5838825" cy="3305175"/>
                    </a:xfrm>
                    <a:prstGeom prst="rect">
                      <a:avLst/>
                    </a:prstGeom>
                  </pic:spPr>
                </pic:pic>
              </a:graphicData>
            </a:graphic>
          </wp:inline>
        </w:drawing>
      </w:r>
    </w:p>
    <w:p w14:paraId="57C0A0F8" w14:textId="5DCE531D" w:rsidR="00D51781" w:rsidRPr="00D737D8" w:rsidRDefault="00D51781" w:rsidP="00D51781">
      <w:pPr>
        <w:rPr>
          <w:sz w:val="28"/>
          <w:szCs w:val="28"/>
        </w:rPr>
      </w:pPr>
      <w:r w:rsidRPr="00D737D8">
        <w:rPr>
          <w:sz w:val="28"/>
          <w:szCs w:val="28"/>
        </w:rPr>
        <w:lastRenderedPageBreak/>
        <w:t>This chart shows the steady rise in farm power availability, reflecting mechanization growth.</w:t>
      </w:r>
    </w:p>
    <w:p w14:paraId="13EC3EC3" w14:textId="77777777" w:rsidR="00D51781" w:rsidRPr="00D737D8" w:rsidRDefault="00D51781" w:rsidP="00D51781">
      <w:pPr>
        <w:rPr>
          <w:sz w:val="28"/>
          <w:szCs w:val="28"/>
        </w:rPr>
      </w:pPr>
    </w:p>
    <w:p w14:paraId="69306B32" w14:textId="5E9F151F" w:rsidR="00D51781" w:rsidRPr="00BB672F" w:rsidRDefault="00D51781" w:rsidP="00D51781">
      <w:pPr>
        <w:rPr>
          <w:b/>
          <w:bCs/>
          <w:sz w:val="32"/>
          <w:szCs w:val="32"/>
        </w:rPr>
      </w:pPr>
      <w:r w:rsidRPr="00BB672F">
        <w:rPr>
          <w:b/>
          <w:bCs/>
          <w:sz w:val="32"/>
          <w:szCs w:val="32"/>
        </w:rPr>
        <w:t>Summary and Conclusion</w:t>
      </w:r>
    </w:p>
    <w:p w14:paraId="018D4B63" w14:textId="77777777" w:rsidR="00D51781" w:rsidRPr="00D737D8" w:rsidRDefault="00D51781" w:rsidP="00D51781">
      <w:pPr>
        <w:rPr>
          <w:sz w:val="28"/>
          <w:szCs w:val="28"/>
        </w:rPr>
      </w:pPr>
      <w:r w:rsidRPr="00D737D8">
        <w:rPr>
          <w:sz w:val="28"/>
          <w:szCs w:val="28"/>
        </w:rPr>
        <w:t>Farm mechanization in India has advanced significantly, with tractors and electric motors replacing traditional animate power. Mechanization has improved productivity, cropping intensity, and reduced drudgery. However, disparities across states and crops remain. Small holdings, hilly terrains, and limited access to machinery hinder uniform adoption.</w:t>
      </w:r>
    </w:p>
    <w:p w14:paraId="08DFFBED" w14:textId="63FA2288" w:rsidR="00D51781" w:rsidRPr="00D737D8" w:rsidRDefault="00D51781" w:rsidP="00D51781">
      <w:pPr>
        <w:rPr>
          <w:sz w:val="28"/>
          <w:szCs w:val="28"/>
        </w:rPr>
      </w:pPr>
    </w:p>
    <w:p w14:paraId="3AFDAE08" w14:textId="712C583B" w:rsidR="00D51781" w:rsidRPr="00BB672F" w:rsidRDefault="00D51781" w:rsidP="00D51781">
      <w:pPr>
        <w:rPr>
          <w:b/>
          <w:bCs/>
          <w:sz w:val="32"/>
          <w:szCs w:val="32"/>
        </w:rPr>
      </w:pPr>
      <w:r w:rsidRPr="00BB672F">
        <w:rPr>
          <w:b/>
          <w:bCs/>
          <w:sz w:val="32"/>
          <w:szCs w:val="32"/>
        </w:rPr>
        <w:t xml:space="preserve"> Future Scope</w:t>
      </w:r>
    </w:p>
    <w:p w14:paraId="310A31B3" w14:textId="093203A0" w:rsidR="00D51781" w:rsidRPr="00D737D8" w:rsidRDefault="00D51781" w:rsidP="00D51781">
      <w:pPr>
        <w:rPr>
          <w:sz w:val="28"/>
          <w:szCs w:val="28"/>
        </w:rPr>
      </w:pPr>
      <w:r w:rsidRPr="00D737D8">
        <w:rPr>
          <w:sz w:val="28"/>
          <w:szCs w:val="28"/>
        </w:rPr>
        <w:t xml:space="preserve">1. Promote Custom Hiring </w:t>
      </w:r>
      <w:r w:rsidR="00BF5D11" w:rsidRPr="00D737D8">
        <w:rPr>
          <w:sz w:val="28"/>
          <w:szCs w:val="28"/>
        </w:rPr>
        <w:t xml:space="preserve">Centres </w:t>
      </w:r>
      <w:r w:rsidRPr="00D737D8">
        <w:rPr>
          <w:sz w:val="28"/>
          <w:szCs w:val="28"/>
        </w:rPr>
        <w:t xml:space="preserve">to support small farmers.  </w:t>
      </w:r>
    </w:p>
    <w:p w14:paraId="6F217871" w14:textId="7E1A4A6E" w:rsidR="00D51781" w:rsidRPr="00D737D8" w:rsidRDefault="00D51781" w:rsidP="00D51781">
      <w:pPr>
        <w:rPr>
          <w:sz w:val="28"/>
          <w:szCs w:val="28"/>
        </w:rPr>
      </w:pPr>
      <w:r w:rsidRPr="00D737D8">
        <w:rPr>
          <w:sz w:val="28"/>
          <w:szCs w:val="28"/>
        </w:rPr>
        <w:t xml:space="preserve">2. Introduce lightweight machinery for hilly terrains.  </w:t>
      </w:r>
    </w:p>
    <w:p w14:paraId="72166DC6" w14:textId="2DFDD754" w:rsidR="00D51781" w:rsidRPr="00D737D8" w:rsidRDefault="00D51781" w:rsidP="00D51781">
      <w:pPr>
        <w:rPr>
          <w:sz w:val="28"/>
          <w:szCs w:val="28"/>
        </w:rPr>
      </w:pPr>
      <w:r w:rsidRPr="00D737D8">
        <w:rPr>
          <w:sz w:val="28"/>
          <w:szCs w:val="28"/>
        </w:rPr>
        <w:t xml:space="preserve">3. Expand micro-irrigation systems to optimize water use.  </w:t>
      </w:r>
    </w:p>
    <w:p w14:paraId="617E4654" w14:textId="67B227E9" w:rsidR="00D51781" w:rsidRPr="00D737D8" w:rsidRDefault="00D51781" w:rsidP="00D51781">
      <w:pPr>
        <w:rPr>
          <w:sz w:val="28"/>
          <w:szCs w:val="28"/>
        </w:rPr>
      </w:pPr>
      <w:r w:rsidRPr="00D737D8">
        <w:rPr>
          <w:sz w:val="28"/>
          <w:szCs w:val="28"/>
        </w:rPr>
        <w:t xml:space="preserve">4. Encourage precision farming technologies (GPS-guided tractors, drones).  </w:t>
      </w:r>
    </w:p>
    <w:p w14:paraId="19B89267" w14:textId="54B48361" w:rsidR="00D51781" w:rsidRPr="00D737D8" w:rsidRDefault="00D51781" w:rsidP="00D51781">
      <w:pPr>
        <w:rPr>
          <w:sz w:val="28"/>
          <w:szCs w:val="28"/>
        </w:rPr>
      </w:pPr>
      <w:r w:rsidRPr="00D737D8">
        <w:rPr>
          <w:sz w:val="28"/>
          <w:szCs w:val="28"/>
        </w:rPr>
        <w:t xml:space="preserve">5. Policy support for equitable mechanization across states.  </w:t>
      </w:r>
    </w:p>
    <w:p w14:paraId="0C2BB4A4" w14:textId="77777777" w:rsidR="00BF5D11" w:rsidRPr="00D737D8" w:rsidRDefault="00BF5D11" w:rsidP="00D51781">
      <w:pPr>
        <w:rPr>
          <w:sz w:val="28"/>
          <w:szCs w:val="28"/>
        </w:rPr>
      </w:pPr>
    </w:p>
    <w:p w14:paraId="0627F35B" w14:textId="5D4BB320" w:rsidR="00D51781" w:rsidRPr="00BB672F" w:rsidRDefault="00D51781" w:rsidP="00D51781">
      <w:pPr>
        <w:rPr>
          <w:b/>
          <w:bCs/>
          <w:sz w:val="32"/>
          <w:szCs w:val="32"/>
        </w:rPr>
      </w:pPr>
      <w:r w:rsidRPr="00BB672F">
        <w:rPr>
          <w:b/>
          <w:bCs/>
          <w:sz w:val="32"/>
          <w:szCs w:val="32"/>
        </w:rPr>
        <w:t>References</w:t>
      </w:r>
    </w:p>
    <w:p w14:paraId="45AFADF2" w14:textId="41A46B7F" w:rsidR="00D51781" w:rsidRPr="00D737D8" w:rsidRDefault="00D51781" w:rsidP="00D51781">
      <w:pPr>
        <w:rPr>
          <w:sz w:val="28"/>
          <w:szCs w:val="28"/>
        </w:rPr>
      </w:pPr>
      <w:r w:rsidRPr="00D737D8">
        <w:rPr>
          <w:sz w:val="28"/>
          <w:szCs w:val="28"/>
        </w:rPr>
        <w:t xml:space="preserve">- Mehta, C.R., et al. (2014). Agricultural Mechanization in India.  </w:t>
      </w:r>
    </w:p>
    <w:p w14:paraId="7FB0E61E" w14:textId="720C1CBE" w:rsidR="00D51781" w:rsidRPr="00D737D8" w:rsidRDefault="00D51781" w:rsidP="00D51781">
      <w:pPr>
        <w:rPr>
          <w:sz w:val="28"/>
          <w:szCs w:val="28"/>
        </w:rPr>
      </w:pPr>
      <w:r w:rsidRPr="00D737D8">
        <w:rPr>
          <w:sz w:val="28"/>
          <w:szCs w:val="28"/>
        </w:rPr>
        <w:t xml:space="preserve">- Tiwari, et al. (2019). Farm Land Fragmentation and Mechanization Challenges.  </w:t>
      </w:r>
    </w:p>
    <w:p w14:paraId="4078F87F" w14:textId="27AB4F40" w:rsidR="00D51781" w:rsidRPr="00D737D8" w:rsidRDefault="00D51781" w:rsidP="00D51781">
      <w:pPr>
        <w:rPr>
          <w:sz w:val="28"/>
          <w:szCs w:val="28"/>
        </w:rPr>
      </w:pPr>
      <w:r w:rsidRPr="00D737D8">
        <w:rPr>
          <w:sz w:val="28"/>
          <w:szCs w:val="28"/>
        </w:rPr>
        <w:t xml:space="preserve">- Anonymous (2020b). Agricultural Statistics at a Glance.  </w:t>
      </w:r>
    </w:p>
    <w:p w14:paraId="7BE1F3AE" w14:textId="35F042A4" w:rsidR="00D51781" w:rsidRPr="00D737D8" w:rsidRDefault="00D51781" w:rsidP="00D51781">
      <w:pPr>
        <w:rPr>
          <w:sz w:val="28"/>
          <w:szCs w:val="28"/>
        </w:rPr>
      </w:pPr>
      <w:r w:rsidRPr="00D737D8">
        <w:rPr>
          <w:sz w:val="28"/>
          <w:szCs w:val="28"/>
        </w:rPr>
        <w:t xml:space="preserve">- Chand, R., &amp; Singh, S. (2022). *Workforce Participation in Indian Agriculture.  </w:t>
      </w:r>
    </w:p>
    <w:p w14:paraId="264E485C" w14:textId="7AEE6BD2" w:rsidR="00D51781" w:rsidRPr="00D737D8" w:rsidRDefault="00D51781" w:rsidP="00D51781">
      <w:pPr>
        <w:rPr>
          <w:sz w:val="28"/>
          <w:szCs w:val="28"/>
        </w:rPr>
      </w:pPr>
      <w:r w:rsidRPr="00D737D8">
        <w:rPr>
          <w:sz w:val="28"/>
          <w:szCs w:val="28"/>
        </w:rPr>
        <w:t xml:space="preserve">- CIAE Data Book (2021). Farm Power Statistics.  </w:t>
      </w:r>
    </w:p>
    <w:p w14:paraId="243AA580" w14:textId="77777777" w:rsidR="00D51781" w:rsidRDefault="00D51781" w:rsidP="00D51781">
      <w:pPr>
        <w:rPr>
          <w:sz w:val="28"/>
          <w:szCs w:val="28"/>
        </w:rPr>
      </w:pPr>
    </w:p>
    <w:p w14:paraId="48B6EB9B" w14:textId="77777777" w:rsidR="00BB672F" w:rsidRDefault="00BB672F" w:rsidP="00D51781">
      <w:pPr>
        <w:rPr>
          <w:sz w:val="28"/>
          <w:szCs w:val="28"/>
        </w:rPr>
      </w:pPr>
    </w:p>
    <w:p w14:paraId="624BE41D" w14:textId="65C46A4D" w:rsidR="00BB672F" w:rsidRPr="00F039CF" w:rsidRDefault="00F039CF" w:rsidP="00F039CF">
      <w:pPr>
        <w:jc w:val="center"/>
        <w:rPr>
          <w:b/>
          <w:bCs/>
          <w:i/>
          <w:iCs/>
          <w:sz w:val="40"/>
          <w:szCs w:val="40"/>
        </w:rPr>
      </w:pPr>
      <w:r w:rsidRPr="00BB672F">
        <w:rPr>
          <w:b/>
          <w:bCs/>
          <w:i/>
          <w:iCs/>
          <w:sz w:val="40"/>
          <w:szCs w:val="40"/>
        </w:rPr>
        <w:t>THANK YOU</w:t>
      </w:r>
      <w:r>
        <w:rPr>
          <w:b/>
          <w:bCs/>
          <w:i/>
          <w:iCs/>
          <w:sz w:val="40"/>
          <w:szCs w:val="40"/>
        </w:rPr>
        <w:t>…</w:t>
      </w:r>
    </w:p>
    <w:sectPr w:rsidR="00BB672F" w:rsidRPr="00F039CF" w:rsidSect="00C86AA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63E59" w14:textId="77777777" w:rsidR="00C4699F" w:rsidRDefault="00C4699F" w:rsidP="00D737D8">
      <w:pPr>
        <w:spacing w:after="0" w:line="240" w:lineRule="auto"/>
      </w:pPr>
      <w:r>
        <w:separator/>
      </w:r>
    </w:p>
  </w:endnote>
  <w:endnote w:type="continuationSeparator" w:id="0">
    <w:p w14:paraId="48386DD9" w14:textId="77777777" w:rsidR="00C4699F" w:rsidRDefault="00C4699F" w:rsidP="00D73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7CFE" w14:textId="77777777" w:rsidR="00C4699F" w:rsidRDefault="00C4699F" w:rsidP="00D737D8">
      <w:pPr>
        <w:spacing w:after="0" w:line="240" w:lineRule="auto"/>
      </w:pPr>
      <w:r>
        <w:separator/>
      </w:r>
    </w:p>
  </w:footnote>
  <w:footnote w:type="continuationSeparator" w:id="0">
    <w:p w14:paraId="614D163B" w14:textId="77777777" w:rsidR="00C4699F" w:rsidRDefault="00C4699F" w:rsidP="00D73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B5A40"/>
    <w:multiLevelType w:val="hybridMultilevel"/>
    <w:tmpl w:val="AE7438F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88F542D"/>
    <w:multiLevelType w:val="hybridMultilevel"/>
    <w:tmpl w:val="2D50B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9885DE7"/>
    <w:multiLevelType w:val="hybridMultilevel"/>
    <w:tmpl w:val="3BB88782"/>
    <w:lvl w:ilvl="0" w:tplc="F4A26D2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4721621">
    <w:abstractNumId w:val="1"/>
  </w:num>
  <w:num w:numId="2" w16cid:durableId="128785595">
    <w:abstractNumId w:val="2"/>
  </w:num>
  <w:num w:numId="3" w16cid:durableId="618684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781"/>
    <w:rsid w:val="001041CF"/>
    <w:rsid w:val="0011702C"/>
    <w:rsid w:val="001C4638"/>
    <w:rsid w:val="00221E8D"/>
    <w:rsid w:val="005824A5"/>
    <w:rsid w:val="006E7E67"/>
    <w:rsid w:val="00871AA2"/>
    <w:rsid w:val="00925A19"/>
    <w:rsid w:val="009323A8"/>
    <w:rsid w:val="00B940D5"/>
    <w:rsid w:val="00BB672F"/>
    <w:rsid w:val="00BF5D11"/>
    <w:rsid w:val="00C4699F"/>
    <w:rsid w:val="00C86AAD"/>
    <w:rsid w:val="00C86ADD"/>
    <w:rsid w:val="00D51781"/>
    <w:rsid w:val="00D67EE9"/>
    <w:rsid w:val="00D737D8"/>
    <w:rsid w:val="00E866D0"/>
    <w:rsid w:val="00F039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DCB1"/>
  <w15:chartTrackingRefBased/>
  <w15:docId w15:val="{F37FF449-171F-41A5-B4FA-A5F72DB1B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781"/>
    <w:rPr>
      <w:rFonts w:eastAsiaTheme="majorEastAsia" w:cstheme="majorBidi"/>
      <w:color w:val="272727" w:themeColor="text1" w:themeTint="D8"/>
    </w:rPr>
  </w:style>
  <w:style w:type="paragraph" w:styleId="Title">
    <w:name w:val="Title"/>
    <w:basedOn w:val="Normal"/>
    <w:next w:val="Normal"/>
    <w:link w:val="TitleChar"/>
    <w:uiPriority w:val="10"/>
    <w:qFormat/>
    <w:rsid w:val="00D5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781"/>
    <w:pPr>
      <w:spacing w:before="160"/>
      <w:jc w:val="center"/>
    </w:pPr>
    <w:rPr>
      <w:i/>
      <w:iCs/>
      <w:color w:val="404040" w:themeColor="text1" w:themeTint="BF"/>
    </w:rPr>
  </w:style>
  <w:style w:type="character" w:customStyle="1" w:styleId="QuoteChar">
    <w:name w:val="Quote Char"/>
    <w:basedOn w:val="DefaultParagraphFont"/>
    <w:link w:val="Quote"/>
    <w:uiPriority w:val="29"/>
    <w:rsid w:val="00D51781"/>
    <w:rPr>
      <w:i/>
      <w:iCs/>
      <w:color w:val="404040" w:themeColor="text1" w:themeTint="BF"/>
    </w:rPr>
  </w:style>
  <w:style w:type="paragraph" w:styleId="ListParagraph">
    <w:name w:val="List Paragraph"/>
    <w:basedOn w:val="Normal"/>
    <w:uiPriority w:val="34"/>
    <w:qFormat/>
    <w:rsid w:val="00D51781"/>
    <w:pPr>
      <w:ind w:left="720"/>
      <w:contextualSpacing/>
    </w:pPr>
  </w:style>
  <w:style w:type="character" w:styleId="IntenseEmphasis">
    <w:name w:val="Intense Emphasis"/>
    <w:basedOn w:val="DefaultParagraphFont"/>
    <w:uiPriority w:val="21"/>
    <w:qFormat/>
    <w:rsid w:val="00D51781"/>
    <w:rPr>
      <w:i/>
      <w:iCs/>
      <w:color w:val="2F5496" w:themeColor="accent1" w:themeShade="BF"/>
    </w:rPr>
  </w:style>
  <w:style w:type="paragraph" w:styleId="IntenseQuote">
    <w:name w:val="Intense Quote"/>
    <w:basedOn w:val="Normal"/>
    <w:next w:val="Normal"/>
    <w:link w:val="IntenseQuoteChar"/>
    <w:uiPriority w:val="30"/>
    <w:qFormat/>
    <w:rsid w:val="00D51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781"/>
    <w:rPr>
      <w:i/>
      <w:iCs/>
      <w:color w:val="2F5496" w:themeColor="accent1" w:themeShade="BF"/>
    </w:rPr>
  </w:style>
  <w:style w:type="character" w:styleId="IntenseReference">
    <w:name w:val="Intense Reference"/>
    <w:basedOn w:val="DefaultParagraphFont"/>
    <w:uiPriority w:val="32"/>
    <w:qFormat/>
    <w:rsid w:val="00D51781"/>
    <w:rPr>
      <w:b/>
      <w:bCs/>
      <w:smallCaps/>
      <w:color w:val="2F5496" w:themeColor="accent1" w:themeShade="BF"/>
      <w:spacing w:val="5"/>
    </w:rPr>
  </w:style>
  <w:style w:type="paragraph" w:styleId="Header">
    <w:name w:val="header"/>
    <w:basedOn w:val="Normal"/>
    <w:link w:val="HeaderChar"/>
    <w:uiPriority w:val="99"/>
    <w:unhideWhenUsed/>
    <w:rsid w:val="00D737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37D8"/>
  </w:style>
  <w:style w:type="paragraph" w:styleId="Footer">
    <w:name w:val="footer"/>
    <w:basedOn w:val="Normal"/>
    <w:link w:val="FooterChar"/>
    <w:uiPriority w:val="99"/>
    <w:unhideWhenUsed/>
    <w:rsid w:val="00D737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37D8"/>
  </w:style>
  <w:style w:type="paragraph" w:styleId="NormalWeb">
    <w:name w:val="Normal (Web)"/>
    <w:basedOn w:val="Normal"/>
    <w:uiPriority w:val="99"/>
    <w:unhideWhenUsed/>
    <w:rsid w:val="009323A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DC3EB-80BC-47BF-8D73-E88957B31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8</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grantha aalaya</dc:creator>
  <cp:keywords/>
  <dc:description/>
  <cp:lastModifiedBy>grantha aalaya</cp:lastModifiedBy>
  <cp:revision>8</cp:revision>
  <dcterms:created xsi:type="dcterms:W3CDTF">2026-03-27T05:46:00Z</dcterms:created>
  <dcterms:modified xsi:type="dcterms:W3CDTF">2026-03-31T05:14:00Z</dcterms:modified>
</cp:coreProperties>
</file>