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38AFB" w14:textId="6D439593" w:rsidR="00E226F1" w:rsidRDefault="000B5945">
      <w:pPr>
        <w:rPr>
          <w:rFonts w:ascii="Calibri" w:hAnsi="Calibri" w:cs="Calibri"/>
          <w:b/>
          <w:bCs/>
          <w:sz w:val="40"/>
          <w:szCs w:val="40"/>
        </w:rPr>
      </w:pPr>
      <w:r>
        <w:rPr>
          <w:rFonts w:ascii="Calibri" w:hAnsi="Calibri" w:cs="Calibri"/>
          <w:b/>
          <w:bCs/>
          <w:sz w:val="40"/>
          <w:szCs w:val="40"/>
        </w:rPr>
        <w:t>WEEK 4 VIDEO 1</w:t>
      </w:r>
    </w:p>
    <w:p w14:paraId="03745A02" w14:textId="6CD11BB8" w:rsidR="000B5945" w:rsidRDefault="000B5945">
      <w:pPr>
        <w:rPr>
          <w:rFonts w:ascii="Calibri" w:hAnsi="Calibri" w:cs="Calibri"/>
          <w:b/>
          <w:bCs/>
          <w:sz w:val="40"/>
          <w:szCs w:val="40"/>
        </w:rPr>
      </w:pPr>
      <w:r>
        <w:rPr>
          <w:rFonts w:ascii="Calibri" w:hAnsi="Calibri" w:cs="Calibri"/>
          <w:b/>
          <w:bCs/>
          <w:sz w:val="40"/>
          <w:szCs w:val="40"/>
        </w:rPr>
        <w:t>SCRIPTING IN SERVICENOW</w:t>
      </w:r>
    </w:p>
    <w:p w14:paraId="6987C9EE" w14:textId="42108A14" w:rsidR="0070053B" w:rsidRDefault="0070053B">
      <w:pPr>
        <w:rPr>
          <w:rFonts w:ascii="Calibri" w:hAnsi="Calibri" w:cs="Calibri"/>
          <w:b/>
          <w:bCs/>
          <w:sz w:val="40"/>
          <w:szCs w:val="40"/>
        </w:rPr>
      </w:pPr>
      <w:r>
        <w:rPr>
          <w:rFonts w:ascii="Calibri" w:hAnsi="Calibri" w:cs="Calibri"/>
          <w:b/>
          <w:bCs/>
          <w:sz w:val="40"/>
          <w:szCs w:val="40"/>
        </w:rPr>
        <w:t>POINTS LEARNED IN THIS VIDEO:</w:t>
      </w:r>
    </w:p>
    <w:p w14:paraId="71E6D8B2" w14:textId="5726D375" w:rsidR="000B5945" w:rsidRPr="0070053B" w:rsidRDefault="000B5945" w:rsidP="0070053B">
      <w:pPr>
        <w:rPr>
          <w:rFonts w:ascii="Calibri" w:hAnsi="Calibri" w:cs="Calibri"/>
          <w:b/>
          <w:bCs/>
          <w:sz w:val="32"/>
          <w:szCs w:val="32"/>
        </w:rPr>
      </w:pPr>
      <w:r w:rsidRPr="0070053B">
        <w:rPr>
          <w:rFonts w:ascii="Calibri" w:hAnsi="Calibri" w:cs="Calibri"/>
          <w:b/>
          <w:bCs/>
          <w:sz w:val="32"/>
          <w:szCs w:val="32"/>
        </w:rPr>
        <w:t>What is scripting?</w:t>
      </w:r>
    </w:p>
    <w:p w14:paraId="68547665" w14:textId="5B0009E9" w:rsidR="000B5945" w:rsidRDefault="000B5945">
      <w:pPr>
        <w:rPr>
          <w:rFonts w:ascii="Calibri" w:hAnsi="Calibri" w:cs="Calibri"/>
          <w:sz w:val="32"/>
          <w:szCs w:val="32"/>
        </w:rPr>
      </w:pPr>
      <w:r w:rsidRPr="000B5945">
        <w:rPr>
          <w:rFonts w:ascii="Calibri" w:hAnsi="Calibri" w:cs="Calibri"/>
          <w:sz w:val="32"/>
          <w:szCs w:val="32"/>
        </w:rPr>
        <w:t>Scripting in ServiceNow refers to the use of JavaScript to extend the platform's application functionality. It allows developers to automate processes, add new capabilities, and integrate with other systems beyond the standard configurations offered by ServiceNow. The platform supports various scripting options such as client scripts, business rules, and server scripts, enabling customization of workflows and user experiences.</w:t>
      </w:r>
    </w:p>
    <w:p w14:paraId="354E71D1" w14:textId="227ECB25" w:rsidR="0070053B" w:rsidRDefault="0070053B">
      <w:pPr>
        <w:rPr>
          <w:rFonts w:ascii="Calibri" w:hAnsi="Calibri" w:cs="Calibri"/>
          <w:b/>
          <w:bCs/>
          <w:sz w:val="32"/>
          <w:szCs w:val="32"/>
        </w:rPr>
      </w:pPr>
      <w:r>
        <w:rPr>
          <w:rFonts w:ascii="Calibri" w:hAnsi="Calibri" w:cs="Calibri"/>
          <w:b/>
          <w:bCs/>
          <w:sz w:val="32"/>
          <w:szCs w:val="32"/>
        </w:rPr>
        <w:t>Client-side server:</w:t>
      </w:r>
    </w:p>
    <w:p w14:paraId="56654A02" w14:textId="094D09A3" w:rsidR="000B5945" w:rsidRDefault="0070053B">
      <w:pPr>
        <w:rPr>
          <w:rFonts w:ascii="Calibri" w:hAnsi="Calibri" w:cs="Calibri"/>
          <w:sz w:val="32"/>
          <w:szCs w:val="32"/>
        </w:rPr>
      </w:pPr>
      <w:r w:rsidRPr="0070053B">
        <w:rPr>
          <w:rFonts w:ascii="Calibri" w:hAnsi="Calibri" w:cs="Calibri"/>
          <w:sz w:val="32"/>
          <w:szCs w:val="32"/>
        </w:rPr>
        <w:t>Client-side programming is often preferred by users because it's immediately interactive. Client-side JavaScript APIs allow you to control how ServiceNow functions and is displayed in a browser</w:t>
      </w:r>
      <w:r w:rsidRPr="0070053B">
        <w:rPr>
          <w:rFonts w:ascii="Calibri" w:hAnsi="Calibri" w:cs="Calibri"/>
          <w:sz w:val="32"/>
          <w:szCs w:val="32"/>
        </w:rPr>
        <w:t>.</w:t>
      </w:r>
      <w:r w:rsidR="003064DD" w:rsidRPr="003064DD">
        <w:rPr>
          <w:rFonts w:ascii="DM Sans" w:hAnsi="DM Sans"/>
          <w:sz w:val="21"/>
          <w:szCs w:val="21"/>
          <w:shd w:val="clear" w:color="auto" w:fill="FFFFFF"/>
        </w:rPr>
        <w:t xml:space="preserve"> </w:t>
      </w:r>
      <w:r w:rsidR="003064DD" w:rsidRPr="003064DD">
        <w:rPr>
          <w:rFonts w:ascii="Calibri" w:hAnsi="Calibri" w:cs="Calibri"/>
          <w:sz w:val="32"/>
          <w:szCs w:val="32"/>
        </w:rPr>
        <w:t xml:space="preserve">This includes tasks such as validating forms, creating dynamic effects, and selecting options in service </w:t>
      </w:r>
      <w:proofErr w:type="spellStart"/>
      <w:r w:rsidR="003064DD" w:rsidRPr="003064DD">
        <w:rPr>
          <w:rFonts w:ascii="Calibri" w:hAnsi="Calibri" w:cs="Calibri"/>
          <w:sz w:val="32"/>
          <w:szCs w:val="32"/>
        </w:rPr>
        <w:t>catalog</w:t>
      </w:r>
      <w:proofErr w:type="spellEnd"/>
      <w:r w:rsidR="003064DD" w:rsidRPr="003064DD">
        <w:rPr>
          <w:rFonts w:ascii="Calibri" w:hAnsi="Calibri" w:cs="Calibri"/>
          <w:sz w:val="32"/>
          <w:szCs w:val="32"/>
        </w:rPr>
        <w:t xml:space="preserve"> items. Essentially, client-side scripts enhance user experience by allowing real-time feedback and interaction without the need for server communication.</w:t>
      </w:r>
    </w:p>
    <w:p w14:paraId="1A7FF952" w14:textId="0435720F" w:rsidR="003064DD" w:rsidRDefault="003064DD">
      <w:pPr>
        <w:rPr>
          <w:rFonts w:ascii="Calibri" w:hAnsi="Calibri" w:cs="Calibri"/>
          <w:b/>
          <w:bCs/>
          <w:sz w:val="32"/>
          <w:szCs w:val="32"/>
        </w:rPr>
      </w:pPr>
      <w:r>
        <w:rPr>
          <w:rFonts w:ascii="Calibri" w:hAnsi="Calibri" w:cs="Calibri"/>
          <w:b/>
          <w:bCs/>
          <w:sz w:val="32"/>
          <w:szCs w:val="32"/>
        </w:rPr>
        <w:t>Server-side server:</w:t>
      </w:r>
    </w:p>
    <w:p w14:paraId="7A76AD13" w14:textId="01482BD5" w:rsidR="003064DD" w:rsidRDefault="003064DD">
      <w:pPr>
        <w:rPr>
          <w:rFonts w:ascii="Calibri" w:hAnsi="Calibri" w:cs="Calibri"/>
          <w:sz w:val="32"/>
          <w:szCs w:val="32"/>
        </w:rPr>
      </w:pPr>
      <w:r w:rsidRPr="003064DD">
        <w:rPr>
          <w:rFonts w:ascii="Calibri" w:hAnsi="Calibri" w:cs="Calibri"/>
          <w:sz w:val="32"/>
          <w:szCs w:val="32"/>
        </w:rPr>
        <w:t>Server-side scripting in ServiceNow involves executing scripts on the ServiceNow server or database, allowing you to perform various tasks using server-side Glide APIs. These scripts handle business logic, data retrieval, and other server-related processes that enhance the functionality of ServiceNow applications.</w:t>
      </w:r>
      <w:r>
        <w:rPr>
          <w:rFonts w:ascii="Calibri" w:hAnsi="Calibri" w:cs="Calibri"/>
          <w:sz w:val="32"/>
          <w:szCs w:val="32"/>
        </w:rPr>
        <w:t xml:space="preserve"> </w:t>
      </w:r>
      <w:r w:rsidRPr="003064DD">
        <w:rPr>
          <w:rFonts w:ascii="Calibri" w:hAnsi="Calibri" w:cs="Calibri"/>
          <w:sz w:val="32"/>
          <w:szCs w:val="32"/>
        </w:rPr>
        <w:t xml:space="preserve">Server-side scripting can be used in </w:t>
      </w:r>
      <w:r>
        <w:rPr>
          <w:rFonts w:ascii="Calibri" w:hAnsi="Calibri" w:cs="Calibri"/>
          <w:sz w:val="32"/>
          <w:szCs w:val="32"/>
        </w:rPr>
        <w:t>several</w:t>
      </w:r>
      <w:r w:rsidRPr="003064DD">
        <w:rPr>
          <w:rFonts w:ascii="Calibri" w:hAnsi="Calibri" w:cs="Calibri"/>
          <w:sz w:val="32"/>
          <w:szCs w:val="32"/>
        </w:rPr>
        <w:t xml:space="preserve"> situations, such as when working on an incident form and needing to fetch data from the database.</w:t>
      </w:r>
    </w:p>
    <w:p w14:paraId="338202DD" w14:textId="77777777" w:rsidR="003064DD" w:rsidRDefault="003064DD">
      <w:pPr>
        <w:rPr>
          <w:rFonts w:ascii="Calibri" w:hAnsi="Calibri" w:cs="Calibri"/>
          <w:sz w:val="32"/>
          <w:szCs w:val="32"/>
        </w:rPr>
      </w:pPr>
    </w:p>
    <w:p w14:paraId="2C1A61CB" w14:textId="175BCCE8" w:rsidR="003064DD" w:rsidRDefault="003064DD">
      <w:pPr>
        <w:rPr>
          <w:rFonts w:ascii="Calibri" w:hAnsi="Calibri" w:cs="Calibri"/>
          <w:sz w:val="32"/>
          <w:szCs w:val="32"/>
        </w:rPr>
      </w:pPr>
      <w:r>
        <w:rPr>
          <w:rFonts w:ascii="Calibri" w:hAnsi="Calibri" w:cs="Calibri"/>
          <w:sz w:val="32"/>
          <w:szCs w:val="32"/>
        </w:rPr>
        <w:lastRenderedPageBreak/>
        <w:t>Anything displayed on the screen is a client-side server. For example, while creating a new record in an incident table, then while entering all the details if you are entering some data that should be pulled from previous tables or records that comes under the server-side, if not pulling any data from previous tables it will be client-side.</w:t>
      </w:r>
    </w:p>
    <w:p w14:paraId="073FE55F" w14:textId="77777777" w:rsidR="003064DD" w:rsidRDefault="003064DD">
      <w:pPr>
        <w:rPr>
          <w:rFonts w:ascii="Calibri" w:hAnsi="Calibri" w:cs="Calibri"/>
          <w:sz w:val="32"/>
          <w:szCs w:val="32"/>
        </w:rPr>
      </w:pPr>
    </w:p>
    <w:p w14:paraId="155C5025" w14:textId="77777777" w:rsidR="003064DD" w:rsidRPr="003064DD" w:rsidRDefault="003064DD">
      <w:pPr>
        <w:rPr>
          <w:rFonts w:ascii="Calibri" w:hAnsi="Calibri" w:cs="Calibri"/>
          <w:sz w:val="32"/>
          <w:szCs w:val="32"/>
        </w:rPr>
      </w:pPr>
    </w:p>
    <w:sectPr w:rsidR="003064DD" w:rsidRPr="00306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700EC"/>
    <w:multiLevelType w:val="hybridMultilevel"/>
    <w:tmpl w:val="07582E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8732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945"/>
    <w:rsid w:val="000B5945"/>
    <w:rsid w:val="001A6C8D"/>
    <w:rsid w:val="003064DD"/>
    <w:rsid w:val="0070053B"/>
    <w:rsid w:val="00C07B7E"/>
    <w:rsid w:val="00DD1F97"/>
    <w:rsid w:val="00E226F1"/>
    <w:rsid w:val="00F61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D4C94A"/>
  <w15:chartTrackingRefBased/>
  <w15:docId w15:val="{30A863B9-1FB4-4F3A-AF5E-768CB0D7D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9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9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9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9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9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9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9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9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9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9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9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9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9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9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9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945"/>
    <w:rPr>
      <w:rFonts w:eastAsiaTheme="majorEastAsia" w:cstheme="majorBidi"/>
      <w:color w:val="272727" w:themeColor="text1" w:themeTint="D8"/>
    </w:rPr>
  </w:style>
  <w:style w:type="paragraph" w:styleId="Title">
    <w:name w:val="Title"/>
    <w:basedOn w:val="Normal"/>
    <w:next w:val="Normal"/>
    <w:link w:val="TitleChar"/>
    <w:uiPriority w:val="10"/>
    <w:qFormat/>
    <w:rsid w:val="000B5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9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9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945"/>
    <w:pPr>
      <w:spacing w:before="160"/>
      <w:jc w:val="center"/>
    </w:pPr>
    <w:rPr>
      <w:i/>
      <w:iCs/>
      <w:color w:val="404040" w:themeColor="text1" w:themeTint="BF"/>
    </w:rPr>
  </w:style>
  <w:style w:type="character" w:customStyle="1" w:styleId="QuoteChar">
    <w:name w:val="Quote Char"/>
    <w:basedOn w:val="DefaultParagraphFont"/>
    <w:link w:val="Quote"/>
    <w:uiPriority w:val="29"/>
    <w:rsid w:val="000B5945"/>
    <w:rPr>
      <w:i/>
      <w:iCs/>
      <w:color w:val="404040" w:themeColor="text1" w:themeTint="BF"/>
    </w:rPr>
  </w:style>
  <w:style w:type="paragraph" w:styleId="ListParagraph">
    <w:name w:val="List Paragraph"/>
    <w:basedOn w:val="Normal"/>
    <w:uiPriority w:val="34"/>
    <w:qFormat/>
    <w:rsid w:val="000B5945"/>
    <w:pPr>
      <w:ind w:left="720"/>
      <w:contextualSpacing/>
    </w:pPr>
  </w:style>
  <w:style w:type="character" w:styleId="IntenseEmphasis">
    <w:name w:val="Intense Emphasis"/>
    <w:basedOn w:val="DefaultParagraphFont"/>
    <w:uiPriority w:val="21"/>
    <w:qFormat/>
    <w:rsid w:val="000B5945"/>
    <w:rPr>
      <w:i/>
      <w:iCs/>
      <w:color w:val="0F4761" w:themeColor="accent1" w:themeShade="BF"/>
    </w:rPr>
  </w:style>
  <w:style w:type="paragraph" w:styleId="IntenseQuote">
    <w:name w:val="Intense Quote"/>
    <w:basedOn w:val="Normal"/>
    <w:next w:val="Normal"/>
    <w:link w:val="IntenseQuoteChar"/>
    <w:uiPriority w:val="30"/>
    <w:qFormat/>
    <w:rsid w:val="000B5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945"/>
    <w:rPr>
      <w:i/>
      <w:iCs/>
      <w:color w:val="0F4761" w:themeColor="accent1" w:themeShade="BF"/>
    </w:rPr>
  </w:style>
  <w:style w:type="character" w:styleId="IntenseReference">
    <w:name w:val="Intense Reference"/>
    <w:basedOn w:val="DefaultParagraphFont"/>
    <w:uiPriority w:val="32"/>
    <w:qFormat/>
    <w:rsid w:val="000B59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262</Words>
  <Characters>1562</Characters>
  <Application>Microsoft Office Word</Application>
  <DocSecurity>0</DocSecurity>
  <Lines>34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KOVIDA SURAPANENI</dc:creator>
  <cp:keywords/>
  <dc:description/>
  <cp:lastModifiedBy>KOVIDA SURAPANENI</cp:lastModifiedBy>
  <cp:revision>1</cp:revision>
  <dcterms:created xsi:type="dcterms:W3CDTF">2024-09-10T16:23:00Z</dcterms:created>
  <dcterms:modified xsi:type="dcterms:W3CDTF">2024-09-10T17:03:00Z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6b6aab05-afe1-4c54-9aea-1a09a7444443</vt:lpwstr>
  </property>
</Properties>
</file>