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160"/>
      </w:pPr>
      <w:r>
        <w:rPr>
          <w:rFonts w:ascii="Segoe UI" w:hAnsi="Segoe UI"/>
          <w:b/>
          <w:color w:val="0A2540"/>
          <w:sz w:val="44"/>
        </w:rPr>
        <w:t>OceanGuard: Complete System Architecture, Calculations &amp; Operational Pipeline</w:t>
      </w:r>
    </w:p>
    <w:p>
      <w:pPr>
        <w:pStyle w:val="Heading1"/>
        <w:spacing w:before="280" w:after="80"/>
      </w:pPr>
      <w:r>
        <w:rPr>
          <w:rFonts w:ascii="Segoe UI" w:hAnsi="Segoe UI"/>
          <w:b/>
          <w:color w:val="0A2540"/>
          <w:sz w:val="36"/>
        </w:rPr>
        <w:t>1. Executive Summary: What is OceanGuard?</w:t>
      </w:r>
    </w:p>
    <w:p>
      <w:pPr>
        <w:spacing w:before="40" w:after="80" w:line="276" w:lineRule="auto"/>
      </w:pPr>
      <w:r>
        <w:rPr>
          <w:rFonts w:ascii="Segoe UI" w:hAnsi="Segoe UI"/>
          <w:color w:val="1E293B"/>
          <w:sz w:val="20"/>
        </w:rPr>
      </w:r>
      <w:r>
        <w:rPr>
          <w:rFonts w:ascii="Segoe UI" w:hAnsi="Segoe UI"/>
          <w:b/>
          <w:color w:val="1E293B"/>
          <w:sz w:val="20"/>
        </w:rPr>
        <w:t>OceanGuard</w:t>
      </w:r>
      <w:r>
        <w:rPr>
          <w:rFonts w:ascii="Segoe UI" w:hAnsi="Segoe UI"/>
          <w:color w:val="1E293B"/>
          <w:sz w:val="20"/>
        </w:rPr>
        <w:t xml:space="preserve"> is an autonomous AI and satellite intelligence platform built to detect illegal oil spills in the ocean, verify them against physical false alarms, trace them back in time using ocean physics, identify the exact culprit vessel using ship GPS tracking, assess threats to coastal fishing communities, and export tamper-evident forensic evidence dossiers.</w:t>
      </w:r>
    </w:p>
    <w:tbl>
      <w:tblPr>
        <w:tblW w:type="auto" w:w="0"/>
        <w:jc w:val="center"/>
        <w:tblLayout w:type="fixed"/>
        <w:tblLook w:firstColumn="1" w:firstRow="1" w:lastColumn="0" w:lastRow="0" w:noHBand="0" w:noVBand="1" w:val="04A0"/>
      </w:tblPr>
      <w:tblGrid>
        <w:gridCol w:w="9936"/>
      </w:tblGrid>
      <w:tr>
        <w:tc>
          <w:tcPr>
            <w:tcW w:type="dxa" w:w="9360"/>
            <w:shd w:fill="F8FAFC"/>
            <w:tcMar>
              <w:top w:w="140" w:type="dxa"/>
              <w:bottom w:w="140" w:type="dxa"/>
              <w:left w:w="180" w:type="dxa"/>
              <w:right w:w="180" w:type="dxa"/>
            </w:tcMar>
            <w:tcBorders>
              <w:top w:val="single" w:sz="4" w:space="0" w:color="E2E8F0"/>
              <w:left w:val="single" w:sz="18" w:space="0" w:color="0284C7"/>
              <w:bottom w:val="single" w:sz="4" w:space="0" w:color="E2E8F0"/>
              <w:right w:val="single" w:sz="4" w:space="0" w:color="E2E8F0"/>
            </w:tcBorders>
          </w:tcPr>
          <w:p>
            <w:pPr>
              <w:spacing w:before="0" w:after="0" w:line="276" w:lineRule="auto"/>
            </w:pPr>
            <w:r>
              <w:rPr>
                <w:rFonts w:ascii="Consolas" w:hAnsi="Consolas"/>
                <w:color w:val="0F172A"/>
                <w:sz w:val="19"/>
              </w:rPr>
              <w:t>+---------------------------------------------------------------------------------------------------+</w:t>
              <w:br/>
              <w:t>|                                  THE OCEANGUARD 8-STEP PIPELINE                                   |</w:t>
              <w:br/>
              <w:t>+---------------------------------------------------------------------------------------------------+</w:t>
              <w:br/>
              <w:t>|  [Step 1: Radar Despeckling]        Clean raw satellite radar noise using 2D Lee filtering        |</w:t>
              <w:br/>
              <w:t>|               |                                                                                   |</w:t>
              <w:br/>
              <w:t>|  [Step 2: AI Neural Segmentation]   DeepSAR U-Net outlines dark oil slick boundaries             |</w:t>
              <w:br/>
              <w:t>|               |                                                                                   |</w:t>
              <w:br/>
              <w:t>|  [Step 3: Georeferencing &amp; Shapes]  Extract organic contours &amp; calculate exact Area &amp; Perimeter   |</w:t>
              <w:br/>
              <w:t>|               |                                                                                   |</w:t>
              <w:br/>
              <w:t>|  [Step 4: Physics &amp; Damping Check]  Verify real petroleum vs algae/calm water using 6-Class AI   |</w:t>
              <w:br/>
              <w:t>|               |                                                                                   |</w:t>
              <w:br/>
              <w:t>|  [Step 5: Ocean Drift Hindcasting]  Reverse wind &amp; currents to trace where &amp; when oil was dumped  |</w:t>
              <w:br/>
              <w:t>|               |                                                                                   |</w:t>
              <w:br/>
              <w:t>|  [Step 6: AIS Ship GPS Tracking]    Match ships that passed dump point, slowed down &amp; went dark  |</w:t>
              <w:br/>
              <w:t>|               |                                                                                   |</w:t>
              <w:br/>
              <w:t>|  [Step 7: Coastal Threat &amp; ETA]     Calculate distance &amp; arrival time to fishing zones &amp; harbours |</w:t>
              <w:br/>
              <w:t>|               |                                                                                   |</w:t>
              <w:br/>
              <w:t>|  [Step 8: Alerts &amp; PDF Export]      Trigger sonar audio chimes &amp; export SHA-256 legal PDF dossier |</w:t>
              <w:br/>
              <w:t>+---------------------------------------------------------------------------------------------------+</w:t>
            </w:r>
          </w:p>
        </w:tc>
      </w:tr>
    </w:tbl>
    <w:p>
      <w:pPr>
        <w:spacing w:before="0" w:after="80"/>
      </w:pPr>
    </w:p>
    <w:p>
      <w:pPr>
        <w:pStyle w:val="Heading2"/>
        <w:spacing w:before="200" w:after="80"/>
      </w:pPr>
      <w:r>
        <w:rPr>
          <w:rFonts w:ascii="Segoe UI" w:hAnsi="Segoe UI"/>
          <w:b/>
          <w:color w:val="0F4C81"/>
          <w:sz w:val="28"/>
        </w:rPr>
        <w:t>The Real-World Maritime Problem (In Plain English)</w:t>
      </w:r>
    </w:p>
    <w:p>
      <w:pPr>
        <w:spacing w:before="40" w:after="80" w:line="276" w:lineRule="auto"/>
      </w:pPr>
      <w:r>
        <w:rPr>
          <w:rFonts w:ascii="Segoe UI" w:hAnsi="Segoe UI"/>
          <w:color w:val="1E293B"/>
          <w:sz w:val="20"/>
        </w:rPr>
        <w:t xml:space="preserve">Over 70% of marine oil pollution does </w:t>
      </w:r>
      <w:r>
        <w:rPr>
          <w:rFonts w:ascii="Segoe UI" w:hAnsi="Segoe UI"/>
          <w:b/>
          <w:color w:val="1E293B"/>
          <w:sz w:val="20"/>
        </w:rPr>
        <w:t>not</w:t>
      </w:r>
      <w:r>
        <w:rPr>
          <w:rFonts w:ascii="Segoe UI" w:hAnsi="Segoe UI"/>
          <w:color w:val="1E293B"/>
          <w:sz w:val="20"/>
        </w:rPr>
        <w:t xml:space="preserve"> originate from catastrophic ship collisions. Instead, commercial cargo vessels and oil tankers </w:t>
      </w:r>
      <w:r>
        <w:rPr>
          <w:rFonts w:ascii="Segoe UI" w:hAnsi="Segoe UI"/>
          <w:b/>
          <w:color w:val="1E293B"/>
          <w:sz w:val="20"/>
        </w:rPr>
        <w:t>deliberately discharge oily bilge water, dirty engine sludge, and tank washings directly into the ocean</w:t>
      </w:r>
      <w:r>
        <w:rPr>
          <w:rFonts w:ascii="Segoe UI" w:hAnsi="Segoe UI"/>
          <w:color w:val="1E293B"/>
          <w:sz w:val="20"/>
        </w:rPr>
        <w:t xml:space="preserve"> during regular transit to evade disposal fees at port reception facilities.</w:t>
      </w:r>
    </w:p>
    <w:p>
      <w:pPr>
        <w:spacing w:before="40" w:after="80" w:line="276" w:lineRule="auto"/>
      </w:pPr>
      <w:r>
        <w:rPr>
          <w:rFonts w:ascii="Segoe UI" w:hAnsi="Segoe UI"/>
          <w:color w:val="1E293B"/>
          <w:sz w:val="20"/>
        </w:rPr>
        <w:t>To avoid detection by maritime authorities:</w:t>
      </w:r>
    </w:p>
    <w:p>
      <w:pPr>
        <w:pStyle w:val="ListNumber"/>
        <w:spacing w:before="20" w:after="40" w:line="276" w:lineRule="auto"/>
      </w:pPr>
      <w:r>
        <w:rPr>
          <w:rFonts w:ascii="Segoe UI" w:hAnsi="Segoe UI"/>
          <w:color w:val="1E293B"/>
          <w:sz w:val="20"/>
        </w:rPr>
      </w:r>
      <w:r>
        <w:rPr>
          <w:rFonts w:ascii="Segoe UI" w:hAnsi="Segoe UI"/>
          <w:b/>
          <w:color w:val="1E293B"/>
          <w:sz w:val="20"/>
        </w:rPr>
        <w:t>Stealth Operations</w:t>
      </w:r>
      <w:r>
        <w:rPr>
          <w:rFonts w:ascii="Segoe UI" w:hAnsi="Segoe UI"/>
          <w:color w:val="1E293B"/>
          <w:sz w:val="20"/>
        </w:rPr>
        <w:t>: Ships discharge oil at night, during heavy monsoon rains, or in open sea corridors far from coastal patrol boats.</w:t>
      </w:r>
    </w:p>
    <w:p>
      <w:pPr>
        <w:pStyle w:val="ListNumber"/>
        <w:spacing w:before="20" w:after="40" w:line="276" w:lineRule="auto"/>
      </w:pPr>
      <w:r>
        <w:rPr>
          <w:rFonts w:ascii="Segoe UI" w:hAnsi="Segoe UI"/>
          <w:color w:val="1E293B"/>
          <w:sz w:val="20"/>
        </w:rPr>
      </w:r>
      <w:r>
        <w:rPr>
          <w:rFonts w:ascii="Segoe UI" w:hAnsi="Segoe UI"/>
          <w:b/>
          <w:color w:val="1E293B"/>
          <w:sz w:val="20"/>
        </w:rPr>
        <w:t>Turning Off GPS (AIS Blackouts)</w:t>
      </w:r>
      <w:r>
        <w:rPr>
          <w:rFonts w:ascii="Segoe UI" w:hAnsi="Segoe UI"/>
          <w:color w:val="1E293B"/>
          <w:sz w:val="20"/>
        </w:rPr>
        <w:t>: Vessels turn off their Mandatory Automatic Identification System (AIS) transponders ("going dark") while pumping sludge so coastal monitoring radars lose track of them.</w:t>
      </w:r>
    </w:p>
    <w:p>
      <w:pPr>
        <w:pStyle w:val="ListNumber"/>
        <w:spacing w:before="20" w:after="40" w:line="276" w:lineRule="auto"/>
      </w:pPr>
      <w:r>
        <w:rPr>
          <w:rFonts w:ascii="Segoe UI" w:hAnsi="Segoe UI"/>
          <w:color w:val="1E293B"/>
          <w:sz w:val="20"/>
        </w:rPr>
      </w:r>
      <w:r>
        <w:rPr>
          <w:rFonts w:ascii="Segoe UI" w:hAnsi="Segoe UI"/>
          <w:b/>
          <w:color w:val="1E293B"/>
          <w:sz w:val="20"/>
        </w:rPr>
        <w:t>Deceleration</w:t>
      </w:r>
      <w:r>
        <w:rPr>
          <w:rFonts w:ascii="Segoe UI" w:hAnsi="Segoe UI"/>
          <w:color w:val="1E293B"/>
          <w:sz w:val="20"/>
        </w:rPr>
        <w:t>: Ships slow down from cruising speeds (14 to 18 knots) down to 4 to 6 knots to allow their discharge pumps to drain thousands of liters of thick oily sludge without damaging equipment.</w:t>
      </w:r>
    </w:p>
    <w:p>
      <w:pPr>
        <w:pStyle w:val="ListNumber"/>
        <w:spacing w:before="20" w:after="40" w:line="276" w:lineRule="auto"/>
      </w:pPr>
      <w:r>
        <w:rPr>
          <w:rFonts w:ascii="Segoe UI" w:hAnsi="Segoe UI"/>
          <w:color w:val="1E293B"/>
          <w:sz w:val="20"/>
        </w:rPr>
      </w:r>
      <w:r>
        <w:rPr>
          <w:rFonts w:ascii="Segoe UI" w:hAnsi="Segoe UI"/>
          <w:b/>
          <w:color w:val="1E293B"/>
          <w:sz w:val="20"/>
        </w:rPr>
        <w:t>Drift Confusion</w:t>
      </w:r>
      <w:r>
        <w:rPr>
          <w:rFonts w:ascii="Segoe UI" w:hAnsi="Segoe UI"/>
          <w:color w:val="1E293B"/>
          <w:sz w:val="20"/>
        </w:rPr>
        <w:t>: By the time coastal authorities notice oil on the beach or on a standard satellite pass, ocean currents and wind have pushed the slick tens of kilometers away from the actual discharge location, making it impossible to identify the culprit using ordinary methods.</w:t>
      </w:r>
    </w:p>
    <w:p>
      <w:pPr>
        <w:pStyle w:val="Heading2"/>
        <w:spacing w:before="200" w:after="80"/>
      </w:pPr>
      <w:r>
        <w:rPr>
          <w:rFonts w:ascii="Segoe UI" w:hAnsi="Segoe UI"/>
          <w:b/>
          <w:color w:val="0F4C81"/>
          <w:sz w:val="28"/>
        </w:rPr>
        <w:t>How OceanGuard Solves It</w:t>
      </w:r>
    </w:p>
    <w:p>
      <w:pPr>
        <w:pStyle w:val="ListNumber"/>
        <w:spacing w:before="20" w:after="40" w:line="276" w:lineRule="auto"/>
      </w:pPr>
      <w:r>
        <w:rPr>
          <w:rFonts w:ascii="Segoe UI" w:hAnsi="Segoe UI"/>
          <w:color w:val="1E293B"/>
          <w:sz w:val="20"/>
        </w:rPr>
      </w:r>
      <w:r>
        <w:rPr>
          <w:rFonts w:ascii="Segoe UI" w:hAnsi="Segoe UI"/>
          <w:b/>
          <w:color w:val="1E293B"/>
          <w:sz w:val="20"/>
        </w:rPr>
        <w:t>Spaceborne Radar (SAR)</w:t>
      </w:r>
      <w:r>
        <w:rPr>
          <w:rFonts w:ascii="Segoe UI" w:hAnsi="Segoe UI"/>
          <w:color w:val="1E293B"/>
          <w:sz w:val="20"/>
        </w:rPr>
        <w:t>: Uses Synthetic Aperture Radar (Sentinel-1) that shoots microwave radar pulses down to Earth. Radar sees through darkness, clouds, and storms 24/7. Oil damps ocean ripples, making the spill appear as a crisp, pitch-black patch against the rough ocean.</w:t>
      </w:r>
    </w:p>
    <w:p>
      <w:pPr>
        <w:pStyle w:val="ListNumber"/>
        <w:spacing w:before="20" w:after="40" w:line="276" w:lineRule="auto"/>
      </w:pPr>
      <w:r>
        <w:rPr>
          <w:rFonts w:ascii="Segoe UI" w:hAnsi="Segoe UI"/>
          <w:color w:val="1E293B"/>
          <w:sz w:val="20"/>
        </w:rPr>
      </w:r>
      <w:r>
        <w:rPr>
          <w:rFonts w:ascii="Segoe UI" w:hAnsi="Segoe UI"/>
          <w:b/>
          <w:color w:val="1E293B"/>
          <w:sz w:val="20"/>
        </w:rPr>
        <w:t>DeepSAR Neural Network</w:t>
      </w:r>
      <w:r>
        <w:rPr>
          <w:rFonts w:ascii="Segoe UI" w:hAnsi="Segoe UI"/>
          <w:color w:val="1E293B"/>
          <w:sz w:val="20"/>
        </w:rPr>
        <w:t>: A deep convolutional neural network (DeepSARUNet) processes the radar image in milliseconds, isolating the oil spill boundary with 98.8% geometric overlap accuracy.</w:t>
      </w:r>
    </w:p>
    <w:p>
      <w:pPr>
        <w:pStyle w:val="ListNumber"/>
        <w:spacing w:before="20" w:after="40" w:line="276" w:lineRule="auto"/>
      </w:pPr>
      <w:r>
        <w:rPr>
          <w:rFonts w:ascii="Segoe UI" w:hAnsi="Segoe UI"/>
          <w:color w:val="1E293B"/>
          <w:sz w:val="20"/>
        </w:rPr>
      </w:r>
      <w:r>
        <w:rPr>
          <w:rFonts w:ascii="Segoe UI" w:hAnsi="Segoe UI"/>
          <w:b/>
          <w:color w:val="1E293B"/>
          <w:sz w:val="20"/>
        </w:rPr>
        <w:t>Physics &amp; Damping Classification</w:t>
      </w:r>
      <w:r>
        <w:rPr>
          <w:rFonts w:ascii="Segoe UI" w:hAnsi="Segoe UI"/>
          <w:color w:val="1E293B"/>
          <w:sz w:val="20"/>
        </w:rPr>
        <w:t>: Uses Marangoni hydrodynamic damping physics and multi-modal Bayesian Softmax classification across 6 marine categories to guarantee that harmless algae, calm water, ship wakes, or rain squalls are never mistaken for oil.</w:t>
      </w:r>
    </w:p>
    <w:p>
      <w:pPr>
        <w:pStyle w:val="ListNumber"/>
        <w:spacing w:before="20" w:after="40" w:line="276" w:lineRule="auto"/>
      </w:pPr>
      <w:r>
        <w:rPr>
          <w:rFonts w:ascii="Segoe UI" w:hAnsi="Segoe UI"/>
          <w:color w:val="1E293B"/>
          <w:sz w:val="20"/>
        </w:rPr>
      </w:r>
      <w:r>
        <w:rPr>
          <w:rFonts w:ascii="Segoe UI" w:hAnsi="Segoe UI"/>
          <w:b/>
          <w:color w:val="1E293B"/>
          <w:sz w:val="20"/>
        </w:rPr>
        <w:t>Hydrodynamic Drift Hindcasting</w:t>
      </w:r>
      <w:r>
        <w:rPr>
          <w:rFonts w:ascii="Segoe UI" w:hAnsi="Segoe UI"/>
          <w:color w:val="1E293B"/>
          <w:sz w:val="20"/>
        </w:rPr>
        <w:t>: Inverts 10-meter wind vectors (3% windage rule + 15-degree Coriolis deflection) and surface ocean currents (INCOIS/NOAA) to mathematically trace the oil slick backward in time minute-by-minute, identifying the exact GPS coordinates and exact timestamp when the discharge occurred.</w:t>
      </w:r>
    </w:p>
    <w:p>
      <w:pPr>
        <w:pStyle w:val="ListNumber"/>
        <w:spacing w:before="20" w:after="40" w:line="276" w:lineRule="auto"/>
      </w:pPr>
      <w:r>
        <w:rPr>
          <w:rFonts w:ascii="Segoe UI" w:hAnsi="Segoe UI"/>
          <w:color w:val="1E293B"/>
          <w:sz w:val="20"/>
        </w:rPr>
      </w:r>
      <w:r>
        <w:rPr>
          <w:rFonts w:ascii="Segoe UI" w:hAnsi="Segoe UI"/>
          <w:b/>
          <w:color w:val="1E293B"/>
          <w:sz w:val="20"/>
        </w:rPr>
        <w:t>AIS Kinematic Anomaly Attribution</w:t>
      </w:r>
      <w:r>
        <w:rPr>
          <w:rFonts w:ascii="Segoe UI" w:hAnsi="Segoe UI"/>
          <w:color w:val="1E293B"/>
          <w:sz w:val="20"/>
        </w:rPr>
        <w:t>: Correlates every commercial vessel trajectory against the reconstructed discharge point. It scores ships based on minimum distance (CPA), sudden speed drops, transponder blackout durations, loitering turns, and cargo capacity.</w:t>
      </w:r>
    </w:p>
    <w:p>
      <w:pPr>
        <w:pStyle w:val="ListNumber"/>
        <w:spacing w:before="20" w:after="40" w:line="276" w:lineRule="auto"/>
      </w:pPr>
      <w:r>
        <w:rPr>
          <w:rFonts w:ascii="Segoe UI" w:hAnsi="Segoe UI"/>
          <w:color w:val="1E293B"/>
          <w:sz w:val="20"/>
        </w:rPr>
      </w:r>
      <w:r>
        <w:rPr>
          <w:rFonts w:ascii="Segoe UI" w:hAnsi="Segoe UI"/>
          <w:b/>
          <w:color w:val="1E293B"/>
          <w:sz w:val="20"/>
        </w:rPr>
        <w:t>Multi-Hazard Coastal Protection</w:t>
      </w:r>
      <w:r>
        <w:rPr>
          <w:rFonts w:ascii="Segoe UI" w:hAnsi="Segoe UI"/>
          <w:color w:val="1E293B"/>
          <w:sz w:val="20"/>
        </w:rPr>
        <w:t>: Monitors 5 spatial GIS layers (pelagic fishing fairways, major harbours, aquaculture farms, coastal villages, active spill core) and calculates the exact arrival ETA to trigger emergency containment measures.</w:t>
      </w:r>
    </w:p>
    <w:p>
      <w:pPr>
        <w:pStyle w:val="ListNumber"/>
        <w:spacing w:before="20" w:after="40" w:line="276" w:lineRule="auto"/>
      </w:pPr>
      <w:r>
        <w:rPr>
          <w:rFonts w:ascii="Segoe UI" w:hAnsi="Segoe UI"/>
          <w:color w:val="1E293B"/>
          <w:sz w:val="20"/>
        </w:rPr>
      </w:r>
      <w:r>
        <w:rPr>
          <w:rFonts w:ascii="Segoe UI" w:hAnsi="Segoe UI"/>
          <w:b/>
          <w:color w:val="1E293B"/>
          <w:sz w:val="20"/>
        </w:rPr>
        <w:t>Tamper-Evident Legal Dossiers</w:t>
      </w:r>
      <w:r>
        <w:rPr>
          <w:rFonts w:ascii="Segoe UI" w:hAnsi="Segoe UI"/>
          <w:color w:val="1E293B"/>
          <w:sz w:val="20"/>
        </w:rPr>
        <w:t>: Compiles an official forensic audit report containing raw satellite crops, AI outlines, drift vectors, ship speed profiles, and a cryptographic SHA-256 integrity fingerprint.</w:t>
      </w:r>
    </w:p>
    <w:p>
      <w:pPr>
        <w:pStyle w:val="Heading1"/>
        <w:spacing w:before="280" w:after="80"/>
      </w:pPr>
      <w:r>
        <w:rPr>
          <w:rFonts w:ascii="Segoe UI" w:hAnsi="Segoe UI"/>
          <w:b/>
          <w:color w:val="0A2540"/>
          <w:sz w:val="36"/>
        </w:rPr>
        <w:t>2. Comprehensive Website &amp; User Interface Guide</w:t>
      </w:r>
    </w:p>
    <w:p>
      <w:pPr>
        <w:spacing w:before="40" w:after="80" w:line="276" w:lineRule="auto"/>
      </w:pPr>
      <w:r>
        <w:rPr>
          <w:rFonts w:ascii="Segoe UI" w:hAnsi="Segoe UI"/>
          <w:color w:val="1E293B"/>
          <w:sz w:val="20"/>
        </w:rPr>
        <w:t>The OceanGuard web application is designed as a mission-critical tactical command center. Here is a complete walkthrough of every component, screen, and control visible on the website:</w:t>
      </w:r>
    </w:p>
    <w:tbl>
      <w:tblPr>
        <w:tblW w:type="auto" w:w="0"/>
        <w:jc w:val="center"/>
        <w:tblLayout w:type="fixed"/>
        <w:tblLook w:firstColumn="1" w:firstRow="1" w:lastColumn="0" w:lastRow="0" w:noHBand="0" w:noVBand="1" w:val="04A0"/>
      </w:tblPr>
      <w:tblGrid>
        <w:gridCol w:w="9936"/>
      </w:tblGrid>
      <w:tr>
        <w:tc>
          <w:tcPr>
            <w:tcW w:type="dxa" w:w="9360"/>
            <w:shd w:fill="F8FAFC"/>
            <w:tcMar>
              <w:top w:w="140" w:type="dxa"/>
              <w:bottom w:w="140" w:type="dxa"/>
              <w:left w:w="180" w:type="dxa"/>
              <w:right w:w="180" w:type="dxa"/>
            </w:tcMar>
            <w:tcBorders>
              <w:top w:val="single" w:sz="4" w:space="0" w:color="E2E8F0"/>
              <w:left w:val="single" w:sz="18" w:space="0" w:color="0284C7"/>
              <w:bottom w:val="single" w:sz="4" w:space="0" w:color="E2E8F0"/>
              <w:right w:val="single" w:sz="4" w:space="0" w:color="E2E8F0"/>
            </w:tcBorders>
          </w:tcPr>
          <w:p>
            <w:pPr>
              <w:spacing w:before="0" w:after="0" w:line="276" w:lineRule="auto"/>
            </w:pPr>
            <w:r>
              <w:rPr>
                <w:rFonts w:ascii="Consolas" w:hAnsi="Consolas"/>
                <w:color w:val="0F172A"/>
                <w:sz w:val="19"/>
              </w:rPr>
              <w:t>+---------------------------------------------------------------------------------------------------+</w:t>
              <w:br/>
              <w:t>| [Header] Incident Switcher | Weather HUD | Live UTC Clock | Alert Bell (2) | Upload SAR | PDF Export |</w:t>
              <w:br/>
              <w:t>+---------------------------------------------------------------------------------------------------+</w:t>
              <w:br/>
              <w:t>| [Top-Left] Layers Drawer (5 Coastal GIS Layers)       | [Right Side: Scientific Inspector Drawer] |</w:t>
              <w:br/>
              <w:t>|                                                       |                                           |</w:t>
              <w:br/>
              <w:t>|                     TACTICAL BATHYMETRIC MAP          | 5 Tabs:                                   |</w:t>
              <w:br/>
              <w:t>|               - WebGL GPU MapLibre Canvas             | [OVERVIEW] Area, Perimeter, Severity      |</w:t>
              <w:br/>
              <w:t>|               - Bathymetry Depth Contours             | [SAR AI]   U-Net Dice, 6-Class Softmax    |</w:t>
              <w:br/>
              <w:t>|               - Spill Polygons &amp; Drift Vectors        | [CULPRIT]  Suspect Ship, Speed &amp; Blackout |</w:t>
              <w:br/>
              <w:t>|               - Suspect Vessel Trails &amp; Markers       | [METOCEAN] Wind, Current, Drift Vectors   |</w:t>
              <w:br/>
              <w:t>|               - Pulsing Radar Target Locator Beacon   | [THREATS]  Fishing Zones &amp; ETA to Impact  |</w:t>
              <w:br/>
              <w:t>|                                                       |                                           |</w:t>
              <w:br/>
              <w:t>+---------------------------------------------------------------------------------------------------+</w:t>
              <w:br/>
              <w:t>| [Bottom] 4D Interactive Time-Scrubber Replay Bar (-6 Hours to Live T0 | Keyframes | Timeline Log) |</w:t>
              <w:br/>
              <w:t>+---------------------------------------------------------------------------------------------------+</w:t>
            </w:r>
          </w:p>
        </w:tc>
      </w:tr>
    </w:tbl>
    <w:p>
      <w:pPr>
        <w:spacing w:before="0" w:after="80"/>
      </w:pPr>
    </w:p>
    <w:p>
      <w:pPr>
        <w:pStyle w:val="Heading2"/>
        <w:spacing w:before="200" w:after="80"/>
      </w:pPr>
      <w:r>
        <w:rPr>
          <w:rFonts w:ascii="Segoe UI" w:hAnsi="Segoe UI"/>
          <w:b/>
          <w:color w:val="0F4C81"/>
          <w:sz w:val="28"/>
        </w:rPr>
        <w:t>A. The Tactical Bathymetric Map (`TacticalMap.tsx`)</w:t>
      </w:r>
    </w:p>
    <w:p>
      <w:pPr>
        <w:pStyle w:val="ListBullet"/>
        <w:spacing w:before="20" w:after="40" w:line="276" w:lineRule="auto"/>
      </w:pPr>
      <w:r>
        <w:rPr>
          <w:rFonts w:ascii="Segoe UI" w:hAnsi="Segoe UI"/>
          <w:color w:val="1E293B"/>
          <w:sz w:val="20"/>
        </w:rPr>
      </w:r>
      <w:r>
        <w:rPr>
          <w:rFonts w:ascii="Segoe UI" w:hAnsi="Segoe UI"/>
          <w:b/>
          <w:color w:val="1E293B"/>
          <w:sz w:val="20"/>
        </w:rPr>
        <w:t>Map Engine</w:t>
      </w:r>
      <w:r>
        <w:rPr>
          <w:rFonts w:ascii="Segoe UI" w:hAnsi="Segoe UI"/>
          <w:color w:val="1E293B"/>
          <w:sz w:val="20"/>
        </w:rPr>
        <w:t>: Uses GPU-accelerated MapLibre GL JS with custom ESRI Dark Bathymetric ocean depth contours and zero distracting watermarks.</w:t>
      </w:r>
    </w:p>
    <w:p>
      <w:pPr>
        <w:pStyle w:val="ListBullet"/>
        <w:spacing w:before="20" w:after="40" w:line="276" w:lineRule="auto"/>
      </w:pPr>
      <w:r>
        <w:rPr>
          <w:rFonts w:ascii="Segoe UI" w:hAnsi="Segoe UI"/>
          <w:color w:val="1E293B"/>
          <w:sz w:val="20"/>
        </w:rPr>
      </w:r>
      <w:r>
        <w:rPr>
          <w:rFonts w:ascii="Segoe UI" w:hAnsi="Segoe UI"/>
          <w:b/>
          <w:color w:val="1E293B"/>
          <w:sz w:val="20"/>
        </w:rPr>
        <w:t>Visual Spill Polygon</w:t>
      </w:r>
      <w:r>
        <w:rPr>
          <w:rFonts w:ascii="Segoe UI" w:hAnsi="Segoe UI"/>
          <w:color w:val="1E293B"/>
          <w:sz w:val="20"/>
        </w:rPr>
        <w:t>: Renders the exact organic outline of the oil spill in neon red/amber with a semi-transparent fill and an active pulsing outer glow.</w:t>
      </w:r>
    </w:p>
    <w:p>
      <w:pPr>
        <w:pStyle w:val="ListBullet"/>
        <w:spacing w:before="20" w:after="40" w:line="276" w:lineRule="auto"/>
      </w:pPr>
      <w:r>
        <w:rPr>
          <w:rFonts w:ascii="Segoe UI" w:hAnsi="Segoe UI"/>
          <w:color w:val="1E293B"/>
          <w:sz w:val="20"/>
        </w:rPr>
      </w:r>
      <w:r>
        <w:rPr>
          <w:rFonts w:ascii="Segoe UI" w:hAnsi="Segoe UI"/>
          <w:b/>
          <w:color w:val="1E293B"/>
          <w:sz w:val="20"/>
        </w:rPr>
        <w:t>Hydrodynamic Drift Vectors</w:t>
      </w:r>
      <w:r>
        <w:rPr>
          <w:rFonts w:ascii="Segoe UI" w:hAnsi="Segoe UI"/>
          <w:color w:val="1E293B"/>
          <w:sz w:val="20"/>
        </w:rPr>
        <w:t>: Displays forward drift prediction arrows (pointing toward fishing zones) and reverse hindcast trajectory trails (pointing backward to the dump origin).</w:t>
      </w:r>
    </w:p>
    <w:p>
      <w:pPr>
        <w:pStyle w:val="ListBullet"/>
        <w:spacing w:before="20" w:after="40" w:line="276" w:lineRule="auto"/>
      </w:pPr>
      <w:r>
        <w:rPr>
          <w:rFonts w:ascii="Segoe UI" w:hAnsi="Segoe UI"/>
          <w:color w:val="1E293B"/>
          <w:sz w:val="20"/>
        </w:rPr>
      </w:r>
      <w:r>
        <w:rPr>
          <w:rFonts w:ascii="Segoe UI" w:hAnsi="Segoe UI"/>
          <w:b/>
          <w:color w:val="1E293B"/>
          <w:sz w:val="20"/>
        </w:rPr>
        <w:t>Vessel Position &amp; Direction Indicators</w:t>
      </w:r>
      <w:r>
        <w:rPr>
          <w:rFonts w:ascii="Segoe UI" w:hAnsi="Segoe UI"/>
          <w:color w:val="1E293B"/>
          <w:sz w:val="20"/>
        </w:rPr>
        <w:t>: Renders real-time vessel icons with true heading arrows, ship names, and historical breadcrumb trajectory paths.</w:t>
      </w:r>
    </w:p>
    <w:p>
      <w:pPr>
        <w:pStyle w:val="ListBullet"/>
        <w:spacing w:before="20" w:after="40" w:line="276" w:lineRule="auto"/>
      </w:pPr>
      <w:r>
        <w:rPr>
          <w:rFonts w:ascii="Segoe UI" w:hAnsi="Segoe UI"/>
          <w:color w:val="1E293B"/>
          <w:sz w:val="20"/>
        </w:rPr>
      </w:r>
      <w:r>
        <w:rPr>
          <w:rFonts w:ascii="Segoe UI" w:hAnsi="Segoe UI"/>
          <w:b/>
          <w:color w:val="1E293B"/>
          <w:sz w:val="20"/>
        </w:rPr>
        <w:t>Target Locator Beacon</w:t>
      </w:r>
      <w:r>
        <w:rPr>
          <w:rFonts w:ascii="Segoe UI" w:hAnsi="Segoe UI"/>
          <w:color w:val="1E293B"/>
          <w:sz w:val="20"/>
        </w:rPr>
        <w:t>: An animated, pulsing concentric radar ring that smoothly glides to any vessel, spill, or fishing ground when you click "Locate on Map".</w:t>
      </w:r>
    </w:p>
    <w:p>
      <w:pPr>
        <w:pStyle w:val="ListBullet"/>
        <w:spacing w:before="20" w:after="40" w:line="276" w:lineRule="auto"/>
      </w:pPr>
      <w:r>
        <w:rPr>
          <w:rFonts w:ascii="Segoe UI" w:hAnsi="Segoe UI"/>
          <w:color w:val="1E293B"/>
          <w:sz w:val="20"/>
        </w:rPr>
      </w:r>
      <w:r>
        <w:rPr>
          <w:rFonts w:ascii="Segoe UI" w:hAnsi="Segoe UI"/>
          <w:b/>
          <w:color w:val="1E293B"/>
          <w:sz w:val="20"/>
        </w:rPr>
        <w:t>Navigation Controls</w:t>
      </w:r>
      <w:r>
        <w:rPr>
          <w:rFonts w:ascii="Segoe UI" w:hAnsi="Segoe UI"/>
          <w:color w:val="1E293B"/>
          <w:sz w:val="20"/>
        </w:rPr>
        <w:t>: Top-right corner includes Zoom In (+), Zoom Out (-), Compass Reset, and a Recenter Target button.</w:t>
      </w:r>
    </w:p>
    <w:p>
      <w:pPr>
        <w:pStyle w:val="Heading2"/>
        <w:spacing w:before="200" w:after="80"/>
      </w:pPr>
      <w:r>
        <w:rPr>
          <w:rFonts w:ascii="Segoe UI" w:hAnsi="Segoe UI"/>
          <w:b/>
          <w:color w:val="0F4C81"/>
          <w:sz w:val="28"/>
        </w:rPr>
        <w:t>B. The 5-Layer Coastal GIS Drawer (`TacticalMap.tsx`)</w:t>
      </w:r>
    </w:p>
    <w:p>
      <w:pPr>
        <w:spacing w:before="40" w:after="80" w:line="276" w:lineRule="auto"/>
      </w:pPr>
      <w:r>
        <w:rPr>
          <w:rFonts w:ascii="Segoe UI" w:hAnsi="Segoe UI"/>
          <w:color w:val="1E293B"/>
          <w:sz w:val="20"/>
        </w:rPr>
        <w:t xml:space="preserve">Clicking the </w:t>
      </w:r>
      <w:r>
        <w:rPr>
          <w:rFonts w:ascii="Segoe UI" w:hAnsi="Segoe UI"/>
          <w:b/>
          <w:color w:val="1E293B"/>
          <w:sz w:val="20"/>
        </w:rPr>
        <w:t>"Layers"</w:t>
      </w:r>
      <w:r>
        <w:rPr>
          <w:rFonts w:ascii="Segoe UI" w:hAnsi="Segoe UI"/>
          <w:color w:val="1E293B"/>
          <w:sz w:val="20"/>
        </w:rPr>
        <w:t xml:space="preserve"> button in the top-left corner opens a floating toggle panel controlling 5 spatial asset layers:</w:t>
      </w:r>
    </w:p>
    <w:p>
      <w:pPr>
        <w:pStyle w:val="ListNumber"/>
        <w:spacing w:before="20" w:after="40" w:line="276" w:lineRule="auto"/>
      </w:pPr>
      <w:r>
        <w:rPr>
          <w:rFonts w:ascii="Segoe UI" w:hAnsi="Segoe UI"/>
          <w:color w:val="1E293B"/>
          <w:sz w:val="20"/>
        </w:rPr>
        <w:t xml:space="preserve">🟢 </w:t>
      </w:r>
      <w:r>
        <w:rPr>
          <w:rFonts w:ascii="Segoe UI" w:hAnsi="Segoe UI"/>
          <w:b/>
          <w:color w:val="1E293B"/>
          <w:sz w:val="20"/>
        </w:rPr>
        <w:t>Pelagic Fishing Fairways (Green)</w:t>
      </w:r>
      <w:r>
        <w:rPr>
          <w:rFonts w:ascii="Segoe UI" w:hAnsi="Segoe UI"/>
          <w:color w:val="1E293B"/>
          <w:sz w:val="20"/>
        </w:rPr>
        <w:t>: Active trawling corridors mapped by the Department of Fisheries. Shows boat counts and direct threat alerts.</w:t>
      </w:r>
    </w:p>
    <w:p>
      <w:pPr>
        <w:pStyle w:val="ListNumber"/>
        <w:spacing w:before="20" w:after="40" w:line="276" w:lineRule="auto"/>
      </w:pPr>
      <w:r>
        <w:rPr>
          <w:rFonts w:ascii="Segoe UI" w:hAnsi="Segoe UI"/>
          <w:color w:val="1E293B"/>
          <w:sz w:val="20"/>
        </w:rPr>
        <w:t xml:space="preserve">🔵 </w:t>
      </w:r>
      <w:r>
        <w:rPr>
          <w:rFonts w:ascii="Segoe UI" w:hAnsi="Segoe UI"/>
          <w:b/>
          <w:color w:val="1E293B"/>
          <w:sz w:val="20"/>
        </w:rPr>
        <w:t>Major Fishing Harbours (Blue)</w:t>
      </w:r>
      <w:r>
        <w:rPr>
          <w:rFonts w:ascii="Segoe UI" w:hAnsi="Segoe UI"/>
          <w:color w:val="1E293B"/>
          <w:sz w:val="20"/>
        </w:rPr>
        <w:t>: Commercial ports and fish landing centers (e.g., Sassoon Docks, Bhaucha Dhakka).</w:t>
      </w:r>
    </w:p>
    <w:p>
      <w:pPr>
        <w:pStyle w:val="ListNumber"/>
        <w:spacing w:before="20" w:after="40" w:line="276" w:lineRule="auto"/>
      </w:pPr>
      <w:r>
        <w:rPr>
          <w:rFonts w:ascii="Segoe UI" w:hAnsi="Segoe UI"/>
          <w:color w:val="1E293B"/>
          <w:sz w:val="20"/>
        </w:rPr>
        <w:t xml:space="preserve">🟣 </w:t>
      </w:r>
      <w:r>
        <w:rPr>
          <w:rFonts w:ascii="Segoe UI" w:hAnsi="Segoe UI"/>
          <w:b/>
          <w:color w:val="1E293B"/>
          <w:sz w:val="20"/>
        </w:rPr>
        <w:t>Coastal Aquaculture Facilities (Purple)</w:t>
      </w:r>
      <w:r>
        <w:rPr>
          <w:rFonts w:ascii="Segoe UI" w:hAnsi="Segoe UI"/>
          <w:color w:val="1E293B"/>
          <w:sz w:val="20"/>
        </w:rPr>
        <w:t>: Brackish water shrimp farms and crab hatcheries (e.g., Alibaug Mariculture).</w:t>
      </w:r>
    </w:p>
    <w:p>
      <w:pPr>
        <w:pStyle w:val="ListNumber"/>
        <w:spacing w:before="20" w:after="40" w:line="276" w:lineRule="auto"/>
      </w:pPr>
      <w:r>
        <w:rPr>
          <w:rFonts w:ascii="Segoe UI" w:hAnsi="Segoe UI"/>
          <w:color w:val="1E293B"/>
          <w:sz w:val="20"/>
        </w:rPr>
        <w:t xml:space="preserve">🟠 </w:t>
      </w:r>
      <w:r>
        <w:rPr>
          <w:rFonts w:ascii="Segoe UI" w:hAnsi="Segoe UI"/>
          <w:b/>
          <w:color w:val="1E293B"/>
          <w:sz w:val="20"/>
        </w:rPr>
        <w:t>Koli Coastal Villages (Orange)</w:t>
      </w:r>
      <w:r>
        <w:rPr>
          <w:rFonts w:ascii="Segoe UI" w:hAnsi="Segoe UI"/>
          <w:color w:val="1E293B"/>
          <w:sz w:val="20"/>
        </w:rPr>
        <w:t>: Traditional artisanal fishing communities along the coastline (e.g., Worli Koliwada).</w:t>
      </w:r>
    </w:p>
    <w:p>
      <w:pPr>
        <w:pStyle w:val="ListNumber"/>
        <w:spacing w:before="20" w:after="40" w:line="276" w:lineRule="auto"/>
      </w:pPr>
      <w:r>
        <w:rPr>
          <w:rFonts w:ascii="Segoe UI" w:hAnsi="Segoe UI"/>
          <w:color w:val="1E293B"/>
          <w:sz w:val="20"/>
        </w:rPr>
        <w:t xml:space="preserve">🔴 </w:t>
      </w:r>
      <w:r>
        <w:rPr>
          <w:rFonts w:ascii="Segoe UI" w:hAnsi="Segoe UI"/>
          <w:b/>
          <w:color w:val="1E293B"/>
          <w:sz w:val="20"/>
        </w:rPr>
        <w:t>Active Oil Spill Core (Red)</w:t>
      </w:r>
      <w:r>
        <w:rPr>
          <w:rFonts w:ascii="Segoe UI" w:hAnsi="Segoe UI"/>
          <w:color w:val="1E293B"/>
          <w:sz w:val="20"/>
        </w:rPr>
        <w:t>: The primary detected hydrocarbon slick with real-time advection and expansion boundaries.</w:t>
      </w:r>
    </w:p>
    <w:p>
      <w:pPr>
        <w:pStyle w:val="Heading2"/>
        <w:spacing w:before="200" w:after="80"/>
      </w:pPr>
      <w:r>
        <w:rPr>
          <w:rFonts w:ascii="Segoe UI" w:hAnsi="Segoe UI"/>
          <w:b/>
          <w:color w:val="0F4C81"/>
          <w:sz w:val="28"/>
        </w:rPr>
        <w:t>C. The 4D Time-Scrubber Replay Bar (`TimeScrubber.tsx`)</w:t>
      </w:r>
    </w:p>
    <w:p>
      <w:pPr>
        <w:spacing w:before="40" w:after="80" w:line="276" w:lineRule="auto"/>
      </w:pPr>
      <w:r>
        <w:rPr>
          <w:rFonts w:ascii="Segoe UI" w:hAnsi="Segoe UI"/>
          <w:color w:val="1E293B"/>
          <w:sz w:val="20"/>
        </w:rPr>
        <w:t>Positioned cleanly at the bottom center of the screen, this interactive control allows operators to replay maritime incidents across time:</w:t>
      </w:r>
    </w:p>
    <w:p>
      <w:pPr>
        <w:pStyle w:val="ListBullet"/>
        <w:spacing w:before="20" w:after="40" w:line="276" w:lineRule="auto"/>
      </w:pPr>
      <w:r>
        <w:rPr>
          <w:rFonts w:ascii="Segoe UI" w:hAnsi="Segoe UI"/>
          <w:color w:val="1E293B"/>
          <w:sz w:val="20"/>
        </w:rPr>
      </w:r>
      <w:r>
        <w:rPr>
          <w:rFonts w:ascii="Segoe UI" w:hAnsi="Segoe UI"/>
          <w:b/>
          <w:color w:val="1E293B"/>
          <w:sz w:val="20"/>
        </w:rPr>
        <w:t>Time Window</w:t>
      </w:r>
      <w:r>
        <w:rPr>
          <w:rFonts w:ascii="Segoe UI" w:hAnsi="Segoe UI"/>
          <w:color w:val="1E293B"/>
          <w:sz w:val="20"/>
        </w:rPr>
        <w:t xml:space="preserve">: Spans from </w:t>
      </w:r>
      <w:r>
        <w:rPr>
          <w:rFonts w:ascii="Segoe UI" w:hAnsi="Segoe UI"/>
          <w:b/>
          <w:color w:val="1E293B"/>
          <w:sz w:val="20"/>
        </w:rPr>
        <w:t>T - 6 Hours</w:t>
      </w:r>
      <w:r>
        <w:rPr>
          <w:rFonts w:ascii="Segoe UI" w:hAnsi="Segoe UI"/>
          <w:color w:val="1E293B"/>
          <w:sz w:val="20"/>
        </w:rPr>
        <w:t xml:space="preserve"> (6 hours before detection) up to </w:t>
      </w:r>
      <w:r>
        <w:rPr>
          <w:rFonts w:ascii="Segoe UI" w:hAnsi="Segoe UI"/>
          <w:b/>
          <w:color w:val="1E293B"/>
          <w:sz w:val="20"/>
        </w:rPr>
        <w:t>Live (T0)</w:t>
      </w:r>
      <w:r>
        <w:rPr>
          <w:rFonts w:ascii="Segoe UI" w:hAnsi="Segoe UI"/>
          <w:color w:val="1E293B"/>
          <w:sz w:val="20"/>
        </w:rPr>
        <w:t>.</w:t>
      </w:r>
    </w:p>
    <w:p>
      <w:pPr>
        <w:pStyle w:val="ListBullet"/>
        <w:spacing w:before="20" w:after="40" w:line="276" w:lineRule="auto"/>
      </w:pPr>
      <w:r>
        <w:rPr>
          <w:rFonts w:ascii="Segoe UI" w:hAnsi="Segoe UI"/>
          <w:color w:val="1E293B"/>
          <w:sz w:val="20"/>
        </w:rPr>
      </w:r>
      <w:r>
        <w:rPr>
          <w:rFonts w:ascii="Segoe UI" w:hAnsi="Segoe UI"/>
          <w:b/>
          <w:color w:val="1E293B"/>
          <w:sz w:val="20"/>
        </w:rPr>
        <w:t>Play / Pause &amp; Speed Controls</w:t>
      </w:r>
      <w:r>
        <w:rPr>
          <w:rFonts w:ascii="Segoe UI" w:hAnsi="Segoe UI"/>
          <w:color w:val="1E293B"/>
          <w:sz w:val="20"/>
        </w:rPr>
        <w:t>: Plays an automated temporal animation at 1x, 2x, or 4x speed, showing ships sailing along their paths and the oil slick drifting and expanding.</w:t>
      </w:r>
    </w:p>
    <w:p>
      <w:pPr>
        <w:pStyle w:val="ListBullet"/>
        <w:spacing w:before="20" w:after="40" w:line="276" w:lineRule="auto"/>
      </w:pPr>
      <w:r>
        <w:rPr>
          <w:rFonts w:ascii="Segoe UI" w:hAnsi="Segoe UI"/>
          <w:color w:val="1E293B"/>
          <w:sz w:val="20"/>
        </w:rPr>
      </w:r>
      <w:r>
        <w:rPr>
          <w:rFonts w:ascii="Segoe UI" w:hAnsi="Segoe UI"/>
          <w:b/>
          <w:color w:val="1E293B"/>
          <w:sz w:val="20"/>
        </w:rPr>
        <w:t>Keyframe Milestone Pills</w:t>
      </w:r>
      <w:r>
        <w:rPr>
          <w:rFonts w:ascii="Segoe UI" w:hAnsi="Segoe UI"/>
          <w:color w:val="1E293B"/>
          <w:sz w:val="20"/>
        </w:rPr>
        <w:t>: Quick-jump buttons that immediately snap time to critical moments:</w:t>
      </w:r>
    </w:p>
    <w:p>
      <w:pPr>
        <w:pStyle w:val="ListBullet"/>
        <w:spacing w:before="20" w:after="40" w:line="276" w:lineRule="auto"/>
      </w:pPr>
      <w:r>
        <w:rPr>
          <w:rFonts w:ascii="Segoe UI" w:hAnsi="Segoe UI"/>
          <w:color w:val="1E293B"/>
          <w:sz w:val="20"/>
        </w:rPr>
        <w:t>15:12 IST: Normal vessel cruising at 14.8 knots.</w:t>
      </w:r>
    </w:p>
    <w:p>
      <w:pPr>
        <w:pStyle w:val="ListBullet"/>
        <w:spacing w:before="20" w:after="40" w:line="276" w:lineRule="auto"/>
      </w:pPr>
      <w:r>
        <w:rPr>
          <w:rFonts w:ascii="Segoe UI" w:hAnsi="Segoe UI"/>
          <w:color w:val="1E293B"/>
          <w:sz w:val="20"/>
        </w:rPr>
        <w:t>15:33 IST: Vessel enters spill sector and begins deceleration.</w:t>
      </w:r>
    </w:p>
    <w:p>
      <w:pPr>
        <w:pStyle w:val="ListBullet"/>
        <w:spacing w:before="20" w:after="40" w:line="276" w:lineRule="auto"/>
      </w:pPr>
      <w:r>
        <w:rPr>
          <w:rFonts w:ascii="Segoe UI" w:hAnsi="Segoe UI"/>
          <w:color w:val="1E293B"/>
          <w:sz w:val="20"/>
        </w:rPr>
        <w:t xml:space="preserve">15:48 IST: </w:t>
      </w:r>
      <w:r>
        <w:rPr>
          <w:rFonts w:ascii="Segoe UI" w:hAnsi="Segoe UI"/>
          <w:b/>
          <w:color w:val="1E293B"/>
          <w:sz w:val="20"/>
        </w:rPr>
        <w:t>Discharge Breach Point</w:t>
      </w:r>
      <w:r>
        <w:rPr>
          <w:rFonts w:ascii="Segoe UI" w:hAnsi="Segoe UI"/>
          <w:color w:val="1E293B"/>
          <w:sz w:val="20"/>
        </w:rPr>
        <w:t xml:space="preserve"> (Vessel slows to 5.2 kts and turns off AIS).</w:t>
      </w:r>
    </w:p>
    <w:p>
      <w:pPr>
        <w:pStyle w:val="ListBullet"/>
        <w:spacing w:before="20" w:after="40" w:line="276" w:lineRule="auto"/>
      </w:pPr>
      <w:r>
        <w:rPr>
          <w:rFonts w:ascii="Segoe UI" w:hAnsi="Segoe UI"/>
          <w:color w:val="1E293B"/>
          <w:sz w:val="20"/>
        </w:rPr>
        <w:t xml:space="preserve">16:14 IST: </w:t>
      </w:r>
      <w:r>
        <w:rPr>
          <w:rFonts w:ascii="Segoe UI" w:hAnsi="Segoe UI"/>
          <w:b/>
          <w:color w:val="1E293B"/>
          <w:sz w:val="20"/>
        </w:rPr>
        <w:t>Satellite Acquisition (T0)</w:t>
      </w:r>
      <w:r>
        <w:rPr>
          <w:rFonts w:ascii="Segoe UI" w:hAnsi="Segoe UI"/>
          <w:color w:val="1E293B"/>
          <w:sz w:val="20"/>
        </w:rPr>
        <w:t xml:space="preserve"> (Sentinel-1 captures radar image).</w:t>
      </w:r>
    </w:p>
    <w:p>
      <w:pPr>
        <w:pStyle w:val="ListBullet"/>
        <w:spacing w:before="20" w:after="40" w:line="276" w:lineRule="auto"/>
      </w:pPr>
      <w:r>
        <w:rPr>
          <w:rFonts w:ascii="Segoe UI" w:hAnsi="Segoe UI"/>
          <w:color w:val="1E293B"/>
          <w:sz w:val="20"/>
        </w:rPr>
        <w:t>16:30 IST: Live tracking and emergency coastal warning broadcast.</w:t>
      </w:r>
    </w:p>
    <w:p>
      <w:pPr>
        <w:pStyle w:val="ListBullet"/>
        <w:spacing w:before="20" w:after="40" w:line="276" w:lineRule="auto"/>
      </w:pPr>
      <w:r>
        <w:rPr>
          <w:rFonts w:ascii="Segoe UI" w:hAnsi="Segoe UI"/>
          <w:color w:val="1E293B"/>
          <w:sz w:val="20"/>
        </w:rPr>
      </w:r>
      <w:r>
        <w:rPr>
          <w:rFonts w:ascii="Segoe UI" w:hAnsi="Segoe UI"/>
          <w:b/>
          <w:color w:val="1E293B"/>
          <w:sz w:val="20"/>
        </w:rPr>
        <w:t>Timeline Drawer</w:t>
      </w:r>
      <w:r>
        <w:rPr>
          <w:rFonts w:ascii="Segoe UI" w:hAnsi="Segoe UI"/>
          <w:color w:val="1E293B"/>
          <w:sz w:val="20"/>
        </w:rPr>
        <w:t>: Clicking the "Timeline" button opens an automated incident log with down-arrows and step-by-step forensic milestones.</w:t>
      </w:r>
    </w:p>
    <w:p>
      <w:pPr>
        <w:pStyle w:val="Heading2"/>
        <w:spacing w:before="200" w:after="80"/>
      </w:pPr>
      <w:r>
        <w:rPr>
          <w:rFonts w:ascii="Segoe UI" w:hAnsi="Segoe UI"/>
          <w:b/>
          <w:color w:val="0F4C81"/>
          <w:sz w:val="28"/>
        </w:rPr>
        <w:t>D. The 5-Tab Scientific Inspector Panel (`InspectorPanel.tsx`)</w:t>
      </w:r>
    </w:p>
    <w:p>
      <w:pPr>
        <w:spacing w:before="40" w:after="80" w:line="276" w:lineRule="auto"/>
      </w:pPr>
      <w:r>
        <w:rPr>
          <w:rFonts w:ascii="Segoe UI" w:hAnsi="Segoe UI"/>
          <w:color w:val="1E293B"/>
          <w:sz w:val="20"/>
        </w:rPr>
        <w:t>Located on the right side of the screen, this panel provides in-depth telemetry across 5 distinct tabs:</w:t>
      </w:r>
    </w:p>
    <w:tbl>
      <w:tblPr>
        <w:tblW w:type="auto" w:w="0"/>
        <w:jc w:val="center"/>
        <w:tblLayout w:type="fixed"/>
        <w:tblLook w:firstColumn="1" w:firstRow="1" w:lastColumn="0" w:lastRow="0" w:noHBand="0" w:noVBand="1" w:val="04A0"/>
      </w:tblPr>
      <w:tblGrid>
        <w:gridCol w:w="9936"/>
      </w:tblGrid>
      <w:tr>
        <w:tc>
          <w:tcPr>
            <w:tcW w:type="dxa" w:w="9360"/>
            <w:shd w:fill="F8FAFC"/>
            <w:tcMar>
              <w:top w:w="140" w:type="dxa"/>
              <w:bottom w:w="140" w:type="dxa"/>
              <w:left w:w="180" w:type="dxa"/>
              <w:right w:w="180" w:type="dxa"/>
            </w:tcMar>
            <w:tcBorders>
              <w:top w:val="single" w:sz="4" w:space="0" w:color="E2E8F0"/>
              <w:left w:val="single" w:sz="18" w:space="0" w:color="0284C7"/>
              <w:bottom w:val="single" w:sz="4" w:space="0" w:color="E2E8F0"/>
              <w:right w:val="single" w:sz="4" w:space="0" w:color="E2E8F0"/>
            </w:tcBorders>
          </w:tcPr>
          <w:p>
            <w:pPr>
              <w:spacing w:before="0" w:after="0" w:line="276" w:lineRule="auto"/>
            </w:pPr>
            <w:r>
              <w:rPr>
                <w:rFonts w:ascii="Consolas" w:hAnsi="Consolas"/>
                <w:color w:val="0F172A"/>
                <w:sz w:val="19"/>
              </w:rPr>
              <w:t>+------------------------------------------------------------------------------------+</w:t>
              <w:br/>
              <w:t>|                               INSPECTOR PANEL TABS                                 |</w:t>
              <w:br/>
              <w:t>+------------------------------------------------------------------------------------+</w:t>
              <w:br/>
              <w:t>|  [OVERVIEW]   Area (5.40 km2), Perimeter (14.8 km), Severity Score (92/100)        |</w:t>
              <w:br/>
              <w:t>|  [SAR AI]     DeepSAR U-Net Dice (98.8%), Marangoni Damping (8.4 dB), 6-Class Bars |</w:t>
              <w:br/>
              <w:t>|  [CULPRIT]    MT DESH SHANTI, Speed Drop (-9.6 kts), Blackout (42 min), CPA (0.0km)|</w:t>
              <w:br/>
              <w:t>|  [METOCEAN]   Wind (16.2 kts WSW), Ocean Current (1.4 kts ENE), Net Drift (1.95kts)|</w:t>
              <w:br/>
              <w:t>|  [THREATS]    Fishing Zone (8.5 km, ETA 2h 21m) with interactive "Locate on Map"   |</w:t>
              <w:br/>
              <w:t>+------------------------------------------------------------------------------------+</w:t>
            </w:r>
          </w:p>
        </w:tc>
      </w:tr>
    </w:tbl>
    <w:p>
      <w:pPr>
        <w:spacing w:before="0" w:after="80"/>
      </w:pPr>
    </w:p>
    <w:p>
      <w:pPr>
        <w:pStyle w:val="ListNumber"/>
        <w:spacing w:before="20" w:after="40" w:line="276" w:lineRule="auto"/>
      </w:pPr>
      <w:r>
        <w:rPr>
          <w:rFonts w:ascii="Segoe UI" w:hAnsi="Segoe UI"/>
          <w:color w:val="1E293B"/>
          <w:sz w:val="20"/>
        </w:rPr>
      </w:r>
      <w:r>
        <w:rPr>
          <w:rFonts w:ascii="Segoe UI" w:hAnsi="Segoe UI"/>
          <w:b/>
          <w:color w:val="1E293B"/>
          <w:sz w:val="20"/>
        </w:rPr>
        <w:t>Tab 1: OVERVIEW</w:t>
      </w:r>
      <w:r>
        <w:rPr>
          <w:rFonts w:ascii="Segoe UI" w:hAnsi="Segoe UI"/>
          <w:color w:val="1E293B"/>
          <w:sz w:val="20"/>
        </w:rPr>
        <w:t>:</w:t>
      </w:r>
    </w:p>
    <w:p>
      <w:pPr>
        <w:pStyle w:val="ListBullet"/>
        <w:spacing w:before="20" w:after="40" w:line="276" w:lineRule="auto"/>
      </w:pPr>
      <w:r>
        <w:rPr>
          <w:rFonts w:ascii="Segoe UI" w:hAnsi="Segoe UI"/>
          <w:color w:val="1E293B"/>
          <w:sz w:val="20"/>
        </w:rPr>
        <w:t>Displays primary incident metadata: Spill ID (INC-MUM-2024-01), Detection Time, Sector Name, Slick Area (5.40 km²), Perimeter (14.8 km), and Estimated Discharge Volume (58,000 Liters of Heavy Fuel Oil HFO-380).</w:t>
      </w:r>
    </w:p>
    <w:p>
      <w:pPr>
        <w:pStyle w:val="ListBullet"/>
        <w:spacing w:before="20" w:after="40" w:line="276" w:lineRule="auto"/>
      </w:pPr>
      <w:r>
        <w:rPr>
          <w:rFonts w:ascii="Segoe UI" w:hAnsi="Segoe UI"/>
          <w:color w:val="1E293B"/>
          <w:sz w:val="20"/>
        </w:rPr>
        <w:t>Incident Severity Gauge showing 92/100 (CRITICAL EMERGENCY).</w:t>
      </w:r>
    </w:p>
    <w:p>
      <w:pPr>
        <w:pStyle w:val="ListNumber"/>
        <w:spacing w:before="20" w:after="40" w:line="276" w:lineRule="auto"/>
      </w:pPr>
      <w:r>
        <w:rPr>
          <w:rFonts w:ascii="Segoe UI" w:hAnsi="Segoe UI"/>
          <w:color w:val="1E293B"/>
          <w:sz w:val="20"/>
        </w:rPr>
      </w:r>
      <w:r>
        <w:rPr>
          <w:rFonts w:ascii="Segoe UI" w:hAnsi="Segoe UI"/>
          <w:b/>
          <w:color w:val="1E293B"/>
          <w:sz w:val="20"/>
        </w:rPr>
        <w:t>Tab 2: SAR AI &amp; PHYSICS</w:t>
      </w:r>
      <w:r>
        <w:rPr>
          <w:rFonts w:ascii="Segoe UI" w:hAnsi="Segoe UI"/>
          <w:color w:val="1E293B"/>
          <w:sz w:val="20"/>
        </w:rPr>
        <w:t>:</w:t>
      </w:r>
    </w:p>
    <w:p>
      <w:pPr>
        <w:pStyle w:val="ListBullet"/>
        <w:spacing w:before="20" w:after="40" w:line="276" w:lineRule="auto"/>
      </w:pPr>
      <w:r>
        <w:rPr>
          <w:rFonts w:ascii="Segoe UI" w:hAnsi="Segoe UI"/>
          <w:color w:val="1E293B"/>
          <w:sz w:val="20"/>
        </w:rPr>
      </w:r>
      <w:r>
        <w:rPr>
          <w:rFonts w:ascii="Segoe UI" w:hAnsi="Segoe UI"/>
          <w:b/>
          <w:color w:val="1E293B"/>
          <w:sz w:val="20"/>
        </w:rPr>
        <w:t>DeepSAR U-Net Banner</w:t>
      </w:r>
      <w:r>
        <w:rPr>
          <w:rFonts w:ascii="Segoe UI" w:hAnsi="Segoe UI"/>
          <w:color w:val="1E293B"/>
          <w:sz w:val="20"/>
        </w:rPr>
        <w:t>: Displays validation benchmark accuracy (96.18%) and live image Soft-Dice score (98.8%).</w:t>
      </w:r>
    </w:p>
    <w:p>
      <w:pPr>
        <w:pStyle w:val="ListBullet"/>
        <w:spacing w:before="20" w:after="40" w:line="276" w:lineRule="auto"/>
      </w:pPr>
      <w:r>
        <w:rPr>
          <w:rFonts w:ascii="Segoe UI" w:hAnsi="Segoe UI"/>
          <w:color w:val="1E293B"/>
          <w:sz w:val="20"/>
        </w:rPr>
      </w:r>
      <w:r>
        <w:rPr>
          <w:rFonts w:ascii="Segoe UI" w:hAnsi="Segoe UI"/>
          <w:b/>
          <w:color w:val="1E293B"/>
          <w:sz w:val="20"/>
        </w:rPr>
        <w:t>Marangoni Damping Gauge</w:t>
      </w:r>
      <w:r>
        <w:rPr>
          <w:rFonts w:ascii="Segoe UI" w:hAnsi="Segoe UI"/>
          <w:color w:val="1E293B"/>
          <w:sz w:val="20"/>
        </w:rPr>
        <w:t>: Displays 8.4 dB ripple contrast (proving heavy oil vs thin films).</w:t>
      </w:r>
    </w:p>
    <w:p>
      <w:pPr>
        <w:pStyle w:val="ListBullet"/>
        <w:spacing w:before="20" w:after="40" w:line="276" w:lineRule="auto"/>
      </w:pPr>
      <w:r>
        <w:rPr>
          <w:rFonts w:ascii="Segoe UI" w:hAnsi="Segoe UI"/>
          <w:color w:val="1E293B"/>
          <w:sz w:val="20"/>
        </w:rPr>
      </w:r>
      <w:r>
        <w:rPr>
          <w:rFonts w:ascii="Segoe UI" w:hAnsi="Segoe UI"/>
          <w:b/>
          <w:color w:val="1E293B"/>
          <w:sz w:val="20"/>
        </w:rPr>
        <w:t>6-Class Bayesian Softmax Distribution</w:t>
      </w:r>
      <w:r>
        <w:rPr>
          <w:rFonts w:ascii="Segoe UI" w:hAnsi="Segoe UI"/>
          <w:color w:val="1E293B"/>
          <w:sz w:val="20"/>
        </w:rPr>
        <w:t>: Live progress bars showing:</w:t>
      </w:r>
    </w:p>
    <w:p>
      <w:pPr>
        <w:pStyle w:val="ListBullet"/>
        <w:spacing w:before="20" w:after="40" w:line="276" w:lineRule="auto"/>
      </w:pPr>
      <w:r>
        <w:rPr>
          <w:rFonts w:ascii="Segoe UI" w:hAnsi="Segoe UI"/>
          <w:color w:val="1E293B"/>
          <w:sz w:val="20"/>
        </w:rPr>
        <w:t xml:space="preserve">Confirmed Mineral Oil: </w:t>
      </w:r>
      <w:r>
        <w:rPr>
          <w:rFonts w:ascii="Segoe UI" w:hAnsi="Segoe UI"/>
          <w:b/>
          <w:color w:val="1E293B"/>
          <w:sz w:val="20"/>
        </w:rPr>
        <w:t>94.0%</w:t>
      </w:r>
      <w:r>
        <w:rPr>
          <w:rFonts w:ascii="Segoe UI" w:hAnsi="Segoe UI"/>
          <w:color w:val="1E293B"/>
          <w:sz w:val="20"/>
        </w:rPr>
      </w:r>
    </w:p>
    <w:p>
      <w:pPr>
        <w:pStyle w:val="ListBullet"/>
        <w:spacing w:before="20" w:after="40" w:line="276" w:lineRule="auto"/>
      </w:pPr>
      <w:r>
        <w:rPr>
          <w:rFonts w:ascii="Segoe UI" w:hAnsi="Segoe UI"/>
          <w:color w:val="1E293B"/>
          <w:sz w:val="20"/>
        </w:rPr>
        <w:t xml:space="preserve">Calm Water False Alarm: </w:t>
      </w:r>
      <w:r>
        <w:rPr>
          <w:rFonts w:ascii="Segoe UI" w:hAnsi="Segoe UI"/>
          <w:b/>
          <w:color w:val="1E293B"/>
          <w:sz w:val="20"/>
        </w:rPr>
        <w:t>2.1%</w:t>
      </w:r>
      <w:r>
        <w:rPr>
          <w:rFonts w:ascii="Segoe UI" w:hAnsi="Segoe UI"/>
          <w:color w:val="1E293B"/>
          <w:sz w:val="20"/>
        </w:rPr>
      </w:r>
    </w:p>
    <w:p>
      <w:pPr>
        <w:pStyle w:val="ListBullet"/>
        <w:spacing w:before="20" w:after="40" w:line="276" w:lineRule="auto"/>
      </w:pPr>
      <w:r>
        <w:rPr>
          <w:rFonts w:ascii="Segoe UI" w:hAnsi="Segoe UI"/>
          <w:color w:val="1E293B"/>
          <w:sz w:val="20"/>
        </w:rPr>
        <w:t xml:space="preserve">Natural Algal Film: </w:t>
      </w:r>
      <w:r>
        <w:rPr>
          <w:rFonts w:ascii="Segoe UI" w:hAnsi="Segoe UI"/>
          <w:b/>
          <w:color w:val="1E293B"/>
          <w:sz w:val="20"/>
        </w:rPr>
        <w:t>1.8%</w:t>
      </w:r>
      <w:r>
        <w:rPr>
          <w:rFonts w:ascii="Segoe UI" w:hAnsi="Segoe UI"/>
          <w:color w:val="1E293B"/>
          <w:sz w:val="20"/>
        </w:rPr>
      </w:r>
    </w:p>
    <w:p>
      <w:pPr>
        <w:pStyle w:val="ListBullet"/>
        <w:spacing w:before="20" w:after="40" w:line="276" w:lineRule="auto"/>
      </w:pPr>
      <w:r>
        <w:rPr>
          <w:rFonts w:ascii="Segoe UI" w:hAnsi="Segoe UI"/>
          <w:color w:val="1E293B"/>
          <w:sz w:val="20"/>
        </w:rPr>
        <w:t xml:space="preserve">Ship Wake: </w:t>
      </w:r>
      <w:r>
        <w:rPr>
          <w:rFonts w:ascii="Segoe UI" w:hAnsi="Segoe UI"/>
          <w:b/>
          <w:color w:val="1E293B"/>
          <w:sz w:val="20"/>
        </w:rPr>
        <w:t>1.2%</w:t>
      </w:r>
      <w:r>
        <w:rPr>
          <w:rFonts w:ascii="Segoe UI" w:hAnsi="Segoe UI"/>
          <w:color w:val="1E293B"/>
          <w:sz w:val="20"/>
        </w:rPr>
      </w:r>
    </w:p>
    <w:p>
      <w:pPr>
        <w:pStyle w:val="ListBullet"/>
        <w:spacing w:before="20" w:after="40" w:line="276" w:lineRule="auto"/>
      </w:pPr>
      <w:r>
        <w:rPr>
          <w:rFonts w:ascii="Segoe UI" w:hAnsi="Segoe UI"/>
          <w:color w:val="1E293B"/>
          <w:sz w:val="20"/>
        </w:rPr>
        <w:t xml:space="preserve">Rain Squall Artifact: </w:t>
      </w:r>
      <w:r>
        <w:rPr>
          <w:rFonts w:ascii="Segoe UI" w:hAnsi="Segoe UI"/>
          <w:b/>
          <w:color w:val="1E293B"/>
          <w:sz w:val="20"/>
        </w:rPr>
        <w:t>0.6%</w:t>
      </w:r>
      <w:r>
        <w:rPr>
          <w:rFonts w:ascii="Segoe UI" w:hAnsi="Segoe UI"/>
          <w:color w:val="1E293B"/>
          <w:sz w:val="20"/>
        </w:rPr>
      </w:r>
    </w:p>
    <w:p>
      <w:pPr>
        <w:pStyle w:val="ListBullet"/>
        <w:spacing w:before="20" w:after="40" w:line="276" w:lineRule="auto"/>
      </w:pPr>
      <w:r>
        <w:rPr>
          <w:rFonts w:ascii="Segoe UI" w:hAnsi="Segoe UI"/>
          <w:color w:val="1E293B"/>
          <w:sz w:val="20"/>
        </w:rPr>
        <w:t xml:space="preserve">Unknown Feature: </w:t>
      </w:r>
      <w:r>
        <w:rPr>
          <w:rFonts w:ascii="Segoe UI" w:hAnsi="Segoe UI"/>
          <w:b/>
          <w:color w:val="1E293B"/>
          <w:sz w:val="20"/>
        </w:rPr>
        <w:t>0.3%</w:t>
      </w:r>
      <w:r>
        <w:rPr>
          <w:rFonts w:ascii="Segoe UI" w:hAnsi="Segoe UI"/>
          <w:color w:val="1E293B"/>
          <w:sz w:val="20"/>
        </w:rPr>
      </w:r>
    </w:p>
    <w:p>
      <w:pPr>
        <w:spacing w:before="40" w:after="80" w:line="276" w:lineRule="auto"/>
      </w:pPr>
      <w:r>
        <w:rPr>
          <w:rFonts w:ascii="Segoe UI" w:hAnsi="Segoe UI"/>
          <w:color w:val="1E293B"/>
          <w:sz w:val="20"/>
        </w:rPr>
        <w:t xml:space="preserve">     *(Sum = exactly 100.00%)*.</w:t>
      </w:r>
    </w:p>
    <w:p>
      <w:pPr>
        <w:pStyle w:val="ListNumber"/>
        <w:spacing w:before="20" w:after="40" w:line="276" w:lineRule="auto"/>
      </w:pPr>
      <w:r>
        <w:rPr>
          <w:rFonts w:ascii="Segoe UI" w:hAnsi="Segoe UI"/>
          <w:color w:val="1E293B"/>
          <w:sz w:val="20"/>
        </w:rPr>
      </w:r>
      <w:r>
        <w:rPr>
          <w:rFonts w:ascii="Segoe UI" w:hAnsi="Segoe UI"/>
          <w:b/>
          <w:color w:val="1E293B"/>
          <w:sz w:val="20"/>
        </w:rPr>
        <w:t>Tab 3: CULPRIT ATTRIBUTION</w:t>
      </w:r>
      <w:r>
        <w:rPr>
          <w:rFonts w:ascii="Segoe UI" w:hAnsi="Segoe UI"/>
          <w:color w:val="1E293B"/>
          <w:sz w:val="20"/>
        </w:rPr>
        <w:t>:</w:t>
      </w:r>
    </w:p>
    <w:p>
      <w:pPr>
        <w:pStyle w:val="ListBullet"/>
        <w:spacing w:before="20" w:after="40" w:line="276" w:lineRule="auto"/>
      </w:pPr>
      <w:r>
        <w:rPr>
          <w:rFonts w:ascii="Segoe UI" w:hAnsi="Segoe UI"/>
          <w:color w:val="1E293B"/>
          <w:sz w:val="20"/>
        </w:rPr>
        <w:t>Highlights the primary suspect vessel (</w:t>
      </w:r>
      <w:r>
        <w:rPr>
          <w:rFonts w:ascii="Segoe UI" w:hAnsi="Segoe UI"/>
          <w:b/>
          <w:color w:val="1E293B"/>
          <w:sz w:val="20"/>
        </w:rPr>
        <w:t>MT DESH SHANTI</w:t>
      </w:r>
      <w:r>
        <w:rPr>
          <w:rFonts w:ascii="Segoe UI" w:hAnsi="Segoe UI"/>
          <w:color w:val="1E293B"/>
          <w:sz w:val="20"/>
        </w:rPr>
        <w:t>, MMSI: 419000123, IMO: 9253456, Flag: India / SCI).</w:t>
      </w:r>
    </w:p>
    <w:p>
      <w:pPr>
        <w:pStyle w:val="ListBullet"/>
        <w:spacing w:before="20" w:after="40" w:line="276" w:lineRule="auto"/>
      </w:pPr>
      <w:r>
        <w:rPr>
          <w:rFonts w:ascii="Segoe UI" w:hAnsi="Segoe UI"/>
          <w:color w:val="1E293B"/>
          <w:sz w:val="20"/>
        </w:rPr>
      </w:r>
      <w:r>
        <w:rPr>
          <w:rFonts w:ascii="Segoe UI" w:hAnsi="Segoe UI"/>
          <w:b/>
          <w:color w:val="1E293B"/>
          <w:sz w:val="20"/>
        </w:rPr>
        <w:t>Composite Anomaly Score</w:t>
      </w:r>
      <w:r>
        <w:rPr>
          <w:rFonts w:ascii="Segoe UI" w:hAnsi="Segoe UI"/>
          <w:color w:val="1E293B"/>
          <w:sz w:val="20"/>
        </w:rPr>
        <w:t>: 98.4 / 100 (CRITICAL CULPABILITY).</w:t>
      </w:r>
    </w:p>
    <w:p>
      <w:pPr>
        <w:pStyle w:val="ListBullet"/>
        <w:spacing w:before="20" w:after="40" w:line="276" w:lineRule="auto"/>
      </w:pPr>
      <w:r>
        <w:rPr>
          <w:rFonts w:ascii="Segoe UI" w:hAnsi="Segoe UI"/>
          <w:color w:val="1E293B"/>
          <w:sz w:val="20"/>
        </w:rPr>
        <w:t>Forensic Evidence Matrix:</w:t>
      </w:r>
    </w:p>
    <w:p>
      <w:pPr>
        <w:pStyle w:val="ListBullet"/>
        <w:spacing w:before="20" w:after="40" w:line="276" w:lineRule="auto"/>
      </w:pPr>
      <w:r>
        <w:rPr>
          <w:rFonts w:ascii="Segoe UI" w:hAnsi="Segoe UI"/>
          <w:color w:val="1E293B"/>
          <w:sz w:val="20"/>
        </w:rPr>
        <w:t xml:space="preserve">Closest Point of Approach (CPA): </w:t>
      </w:r>
      <w:r>
        <w:rPr>
          <w:rFonts w:ascii="Segoe UI" w:hAnsi="Segoe UI"/>
          <w:b/>
          <w:color w:val="1E293B"/>
          <w:sz w:val="20"/>
        </w:rPr>
        <w:t>0.00 km</w:t>
      </w:r>
      <w:r>
        <w:rPr>
          <w:rFonts w:ascii="Segoe UI" w:hAnsi="Segoe UI"/>
          <w:color w:val="1E293B"/>
          <w:sz w:val="20"/>
        </w:rPr>
        <w:t xml:space="preserve"> (Direct Spatial Hit).</w:t>
      </w:r>
    </w:p>
    <w:p>
      <w:pPr>
        <w:pStyle w:val="ListBullet"/>
        <w:spacing w:before="20" w:after="40" w:line="276" w:lineRule="auto"/>
      </w:pPr>
      <w:r>
        <w:rPr>
          <w:rFonts w:ascii="Segoe UI" w:hAnsi="Segoe UI"/>
          <w:color w:val="1E293B"/>
          <w:sz w:val="20"/>
        </w:rPr>
        <w:t xml:space="preserve">Sudden Speed Drop: </w:t>
      </w:r>
      <w:r>
        <w:rPr>
          <w:rFonts w:ascii="Segoe UI" w:hAnsi="Segoe UI"/>
          <w:b/>
          <w:color w:val="1E293B"/>
          <w:sz w:val="20"/>
        </w:rPr>
        <w:t>-9.6 knots</w:t>
      </w:r>
      <w:r>
        <w:rPr>
          <w:rFonts w:ascii="Segoe UI" w:hAnsi="Segoe UI"/>
          <w:color w:val="1E293B"/>
          <w:sz w:val="20"/>
        </w:rPr>
        <w:t xml:space="preserve"> (Decelerated from 14.8 to 5.2 kts).</w:t>
      </w:r>
    </w:p>
    <w:p>
      <w:pPr>
        <w:pStyle w:val="ListBullet"/>
        <w:spacing w:before="20" w:after="40" w:line="276" w:lineRule="auto"/>
      </w:pPr>
      <w:r>
        <w:rPr>
          <w:rFonts w:ascii="Segoe UI" w:hAnsi="Segoe UI"/>
          <w:color w:val="1E293B"/>
          <w:sz w:val="20"/>
        </w:rPr>
        <w:t xml:space="preserve">AIS Signal Blackout: </w:t>
      </w:r>
      <w:r>
        <w:rPr>
          <w:rFonts w:ascii="Segoe UI" w:hAnsi="Segoe UI"/>
          <w:b/>
          <w:color w:val="1E293B"/>
          <w:sz w:val="20"/>
        </w:rPr>
        <w:t>42.0 minutes</w:t>
      </w:r>
      <w:r>
        <w:rPr>
          <w:rFonts w:ascii="Segoe UI" w:hAnsi="Segoe UI"/>
          <w:color w:val="1E293B"/>
          <w:sz w:val="20"/>
        </w:rPr>
        <w:t xml:space="preserve"> (Transponder dark period).</w:t>
      </w:r>
    </w:p>
    <w:p>
      <w:pPr>
        <w:pStyle w:val="ListBullet"/>
        <w:spacing w:before="20" w:after="40" w:line="276" w:lineRule="auto"/>
      </w:pPr>
      <w:r>
        <w:rPr>
          <w:rFonts w:ascii="Segoe UI" w:hAnsi="Segoe UI"/>
          <w:color w:val="1E293B"/>
          <w:sz w:val="20"/>
        </w:rPr>
        <w:t xml:space="preserve">Loitering Maneuvering Index: </w:t>
      </w:r>
      <w:r>
        <w:rPr>
          <w:rFonts w:ascii="Segoe UI" w:hAnsi="Segoe UI"/>
          <w:b/>
          <w:color w:val="1E293B"/>
          <w:sz w:val="20"/>
        </w:rPr>
        <w:t>88.0 / 100</w:t>
      </w:r>
      <w:r>
        <w:rPr>
          <w:rFonts w:ascii="Segoe UI" w:hAnsi="Segoe UI"/>
          <w:color w:val="1E293B"/>
          <w:sz w:val="20"/>
        </w:rPr>
        <w:t>.</w:t>
      </w:r>
    </w:p>
    <w:p>
      <w:pPr>
        <w:pStyle w:val="ListBullet"/>
        <w:spacing w:before="20" w:after="40" w:line="276" w:lineRule="auto"/>
      </w:pPr>
      <w:r>
        <w:rPr>
          <w:rFonts w:ascii="Segoe UI" w:hAnsi="Segoe UI"/>
          <w:color w:val="1E293B"/>
          <w:sz w:val="20"/>
        </w:rPr>
        <w:t xml:space="preserve">Cargo Capacity Check: </w:t>
      </w:r>
      <w:r>
        <w:rPr>
          <w:rFonts w:ascii="Segoe UI" w:hAnsi="Segoe UI"/>
          <w:b/>
          <w:color w:val="1E293B"/>
          <w:sz w:val="20"/>
        </w:rPr>
        <w:t>VLCC Crude Tanker</w:t>
      </w:r>
      <w:r>
        <w:rPr>
          <w:rFonts w:ascii="Segoe UI" w:hAnsi="Segoe UI"/>
          <w:color w:val="1E293B"/>
          <w:sz w:val="20"/>
        </w:rPr>
        <w:t xml:space="preserve"> (300,000 DWT).</w:t>
      </w:r>
    </w:p>
    <w:p>
      <w:pPr>
        <w:pStyle w:val="ListNumber"/>
        <w:spacing w:before="20" w:after="40" w:line="276" w:lineRule="auto"/>
      </w:pPr>
      <w:r>
        <w:rPr>
          <w:rFonts w:ascii="Segoe UI" w:hAnsi="Segoe UI"/>
          <w:color w:val="1E293B"/>
          <w:sz w:val="20"/>
        </w:rPr>
      </w:r>
      <w:r>
        <w:rPr>
          <w:rFonts w:ascii="Segoe UI" w:hAnsi="Segoe UI"/>
          <w:b/>
          <w:color w:val="1E293B"/>
          <w:sz w:val="20"/>
        </w:rPr>
        <w:t>Tab 4: METOCEAN DYNAMICS</w:t>
      </w:r>
      <w:r>
        <w:rPr>
          <w:rFonts w:ascii="Segoe UI" w:hAnsi="Segoe UI"/>
          <w:color w:val="1E293B"/>
          <w:sz w:val="20"/>
        </w:rPr>
        <w:t>:</w:t>
      </w:r>
    </w:p>
    <w:p>
      <w:pPr>
        <w:pStyle w:val="ListBullet"/>
        <w:spacing w:before="20" w:after="40" w:line="276" w:lineRule="auto"/>
      </w:pPr>
      <w:r>
        <w:rPr>
          <w:rFonts w:ascii="Segoe UI" w:hAnsi="Segoe UI"/>
          <w:color w:val="1E293B"/>
          <w:sz w:val="20"/>
        </w:rPr>
        <w:t>Surface Wind: 16.2 knots blowing from 245° (WSW).</w:t>
      </w:r>
    </w:p>
    <w:p>
      <w:pPr>
        <w:pStyle w:val="ListBullet"/>
        <w:spacing w:before="20" w:after="40" w:line="276" w:lineRule="auto"/>
      </w:pPr>
      <w:r>
        <w:rPr>
          <w:rFonts w:ascii="Segoe UI" w:hAnsi="Segoe UI"/>
          <w:color w:val="1E293B"/>
          <w:sz w:val="20"/>
        </w:rPr>
        <w:t>Ocean Current: 1.4 knots flowing toward 65° (ENE).</w:t>
      </w:r>
    </w:p>
    <w:p>
      <w:pPr>
        <w:pStyle w:val="ListBullet"/>
        <w:spacing w:before="20" w:after="40" w:line="276" w:lineRule="auto"/>
      </w:pPr>
      <w:r>
        <w:rPr>
          <w:rFonts w:ascii="Segoe UI" w:hAnsi="Segoe UI"/>
          <w:color w:val="1E293B"/>
          <w:sz w:val="20"/>
        </w:rPr>
        <w:t>Combined Net Drift: 1.95 knots heading at 69.3° (ENE).</w:t>
      </w:r>
    </w:p>
    <w:p>
      <w:pPr>
        <w:pStyle w:val="ListBullet"/>
        <w:spacing w:before="20" w:after="40" w:line="276" w:lineRule="auto"/>
      </w:pPr>
      <w:r>
        <w:rPr>
          <w:rFonts w:ascii="Segoe UI" w:hAnsi="Segoe UI"/>
          <w:color w:val="1E293B"/>
          <w:sz w:val="20"/>
        </w:rPr>
        <w:t>Reverse Hindcast Vector: 1.95 knots heading at 249.3° (WSW).</w:t>
      </w:r>
    </w:p>
    <w:p>
      <w:pPr>
        <w:pStyle w:val="ListBullet"/>
        <w:spacing w:before="20" w:after="40" w:line="276" w:lineRule="auto"/>
      </w:pPr>
      <w:r>
        <w:rPr>
          <w:rFonts w:ascii="Segoe UI" w:hAnsi="Segoe UI"/>
          <w:color w:val="1E293B"/>
          <w:sz w:val="20"/>
        </w:rPr>
        <w:t>Sea Surface Temperature: 28.4°C, Wave Height: 1.2 meters.</w:t>
      </w:r>
    </w:p>
    <w:p>
      <w:pPr>
        <w:pStyle w:val="ListNumber"/>
        <w:spacing w:before="20" w:after="40" w:line="276" w:lineRule="auto"/>
      </w:pPr>
      <w:r>
        <w:rPr>
          <w:rFonts w:ascii="Segoe UI" w:hAnsi="Segoe UI"/>
          <w:color w:val="1E293B"/>
          <w:sz w:val="20"/>
        </w:rPr>
      </w:r>
      <w:r>
        <w:rPr>
          <w:rFonts w:ascii="Segoe UI" w:hAnsi="Segoe UI"/>
          <w:b/>
          <w:color w:val="1E293B"/>
          <w:sz w:val="20"/>
        </w:rPr>
        <w:t>Tab 5: COASTAL THREATS &amp; ASSETS</w:t>
      </w:r>
      <w:r>
        <w:rPr>
          <w:rFonts w:ascii="Segoe UI" w:hAnsi="Segoe UI"/>
          <w:color w:val="1E293B"/>
          <w:sz w:val="20"/>
        </w:rPr>
        <w:t>:</w:t>
      </w:r>
    </w:p>
    <w:p>
      <w:pPr>
        <w:pStyle w:val="ListBullet"/>
        <w:spacing w:before="20" w:after="40" w:line="276" w:lineRule="auto"/>
      </w:pPr>
      <w:r>
        <w:rPr>
          <w:rFonts w:ascii="Segoe UI" w:hAnsi="Segoe UI"/>
          <w:color w:val="1E293B"/>
          <w:sz w:val="20"/>
        </w:rPr>
        <w:t>Lists all 5 protected coastal assets sorted by distance.</w:t>
      </w:r>
    </w:p>
    <w:p>
      <w:pPr>
        <w:pStyle w:val="ListBullet"/>
        <w:spacing w:before="20" w:after="40" w:line="276" w:lineRule="auto"/>
      </w:pPr>
      <w:r>
        <w:rPr>
          <w:rFonts w:ascii="Segoe UI" w:hAnsi="Segoe UI"/>
          <w:color w:val="1E293B"/>
          <w:sz w:val="20"/>
        </w:rPr>
        <w:t xml:space="preserve">Each card displays Asset Name, Category, Live Distance, Projected Arrival ETA, Recommended Emergency Action, and an interactive </w:t>
      </w:r>
      <w:r>
        <w:rPr>
          <w:rFonts w:ascii="Segoe UI" w:hAnsi="Segoe UI"/>
          <w:b/>
          <w:color w:val="1E293B"/>
          <w:sz w:val="20"/>
        </w:rPr>
        <w:t>"Locate on Map"</w:t>
      </w:r>
      <w:r>
        <w:rPr>
          <w:rFonts w:ascii="Segoe UI" w:hAnsi="Segoe UI"/>
          <w:color w:val="1E293B"/>
          <w:sz w:val="20"/>
        </w:rPr>
        <w:t xml:space="preserve"> button.</w:t>
      </w:r>
    </w:p>
    <w:p>
      <w:pPr>
        <w:pStyle w:val="Heading2"/>
        <w:spacing w:before="200" w:after="80"/>
      </w:pPr>
      <w:r>
        <w:rPr>
          <w:rFonts w:ascii="Segoe UI" w:hAnsi="Segoe UI"/>
          <w:b/>
          <w:color w:val="0F4C81"/>
          <w:sz w:val="28"/>
        </w:rPr>
        <w:t>E. The SAR Image Upload Modal (`UploadSarModal.tsx`)</w:t>
      </w:r>
    </w:p>
    <w:p>
      <w:pPr>
        <w:spacing w:before="40" w:after="80" w:line="276" w:lineRule="auto"/>
      </w:pPr>
      <w:r>
        <w:rPr>
          <w:rFonts w:ascii="Segoe UI" w:hAnsi="Segoe UI"/>
          <w:color w:val="1E293B"/>
          <w:sz w:val="20"/>
        </w:rPr>
        <w:t xml:space="preserve">Clicking </w:t>
      </w:r>
      <w:r>
        <w:rPr>
          <w:rFonts w:ascii="Segoe UI" w:hAnsi="Segoe UI"/>
          <w:b/>
          <w:color w:val="1E293B"/>
          <w:sz w:val="20"/>
        </w:rPr>
        <w:t>"Upload SAR Scene"</w:t>
      </w:r>
      <w:r>
        <w:rPr>
          <w:rFonts w:ascii="Segoe UI" w:hAnsi="Segoe UI"/>
          <w:color w:val="1E293B"/>
          <w:sz w:val="20"/>
        </w:rPr>
        <w:t xml:space="preserve"> in the top navigation opens a full-screen diagnostic upload suite:</w:t>
      </w:r>
    </w:p>
    <w:p>
      <w:pPr>
        <w:pStyle w:val="ListBullet"/>
        <w:spacing w:before="20" w:after="40" w:line="276" w:lineRule="auto"/>
      </w:pPr>
      <w:r>
        <w:rPr>
          <w:rFonts w:ascii="Segoe UI" w:hAnsi="Segoe UI"/>
          <w:color w:val="1E293B"/>
          <w:sz w:val="20"/>
        </w:rPr>
      </w:r>
      <w:r>
        <w:rPr>
          <w:rFonts w:ascii="Segoe UI" w:hAnsi="Segoe UI"/>
          <w:b/>
          <w:color w:val="1E293B"/>
          <w:sz w:val="20"/>
        </w:rPr>
        <w:t>Dropzone</w:t>
      </w:r>
      <w:r>
        <w:rPr>
          <w:rFonts w:ascii="Segoe UI" w:hAnsi="Segoe UI"/>
          <w:color w:val="1E293B"/>
          <w:sz w:val="20"/>
        </w:rPr>
        <w:t>: Drag and drop any SAR .TIFF, .PNG, .JPG, or Sentinel-1 .SAFE satellite scene.</w:t>
      </w:r>
    </w:p>
    <w:p>
      <w:pPr>
        <w:pStyle w:val="ListBullet"/>
        <w:spacing w:before="20" w:after="40" w:line="276" w:lineRule="auto"/>
      </w:pPr>
      <w:r>
        <w:rPr>
          <w:rFonts w:ascii="Segoe UI" w:hAnsi="Segoe UI"/>
          <w:color w:val="1E293B"/>
          <w:sz w:val="20"/>
        </w:rPr>
      </w:r>
      <w:r>
        <w:rPr>
          <w:rFonts w:ascii="Segoe UI" w:hAnsi="Segoe UI"/>
          <w:b/>
          <w:color w:val="1E293B"/>
          <w:sz w:val="20"/>
        </w:rPr>
        <w:t>Preset Satellite Passes</w:t>
      </w:r>
      <w:r>
        <w:rPr>
          <w:rFonts w:ascii="Segoe UI" w:hAnsi="Segoe UI"/>
          <w:color w:val="1E293B"/>
          <w:sz w:val="20"/>
        </w:rPr>
        <w:t>: Single-click testing using real Copernicus Sentinel-1 passes (e.g., *Mumbai High IW GRD Pass*, *Bay of Bengal Tanker Route*, *Gulf of Kutch Refinery Channel*).</w:t>
      </w:r>
    </w:p>
    <w:p>
      <w:pPr>
        <w:pStyle w:val="ListBullet"/>
        <w:spacing w:before="20" w:after="40" w:line="276" w:lineRule="auto"/>
      </w:pPr>
      <w:r>
        <w:rPr>
          <w:rFonts w:ascii="Segoe UI" w:hAnsi="Segoe UI"/>
          <w:color w:val="1E293B"/>
          <w:sz w:val="20"/>
        </w:rPr>
      </w:r>
      <w:r>
        <w:rPr>
          <w:rFonts w:ascii="Segoe UI" w:hAnsi="Segoe UI"/>
          <w:b/>
          <w:color w:val="1E293B"/>
          <w:sz w:val="20"/>
        </w:rPr>
        <w:t>Live 4-Step Processing Stepper</w:t>
      </w:r>
      <w:r>
        <w:rPr>
          <w:rFonts w:ascii="Segoe UI" w:hAnsi="Segoe UI"/>
          <w:color w:val="1E293B"/>
          <w:sz w:val="20"/>
        </w:rPr>
        <w:t>:</w:t>
      </w:r>
    </w:p>
    <w:p>
      <w:pPr>
        <w:pStyle w:val="ListBullet"/>
        <w:spacing w:before="20" w:after="40" w:line="276" w:lineRule="auto"/>
      </w:pPr>
      <w:r>
        <w:rPr>
          <w:rFonts w:ascii="Segoe UI" w:hAnsi="Segoe UI"/>
          <w:color w:val="1E293B"/>
          <w:sz w:val="20"/>
        </w:rPr>
        <w:t>Step 1: Ingesting satellite raster matrix &amp; GPS georeferencing.</w:t>
      </w:r>
    </w:p>
    <w:p>
      <w:pPr>
        <w:pStyle w:val="ListBullet"/>
        <w:spacing w:before="20" w:after="40" w:line="276" w:lineRule="auto"/>
      </w:pPr>
      <w:r>
        <w:rPr>
          <w:rFonts w:ascii="Segoe UI" w:hAnsi="Segoe UI"/>
          <w:color w:val="1E293B"/>
          <w:sz w:val="20"/>
        </w:rPr>
        <w:t>Step 2: Executing 2D Lee speckle noise damping filter.</w:t>
      </w:r>
    </w:p>
    <w:p>
      <w:pPr>
        <w:pStyle w:val="ListBullet"/>
        <w:spacing w:before="20" w:after="40" w:line="276" w:lineRule="auto"/>
      </w:pPr>
      <w:r>
        <w:rPr>
          <w:rFonts w:ascii="Segoe UI" w:hAnsi="Segoe UI"/>
          <w:color w:val="1E293B"/>
          <w:sz w:val="20"/>
        </w:rPr>
        <w:t>Step 3: Running PyTorch DeepSAR U-Net segmentation.</w:t>
      </w:r>
    </w:p>
    <w:p>
      <w:pPr>
        <w:pStyle w:val="ListBullet"/>
        <w:spacing w:before="20" w:after="40" w:line="276" w:lineRule="auto"/>
      </w:pPr>
      <w:r>
        <w:rPr>
          <w:rFonts w:ascii="Segoe UI" w:hAnsi="Segoe UI"/>
          <w:color w:val="1E293B"/>
          <w:sz w:val="20"/>
        </w:rPr>
        <w:t>Step 4: Tracing Moore-Neighbor boundaries &amp; matching live vessel fleet.</w:t>
      </w:r>
    </w:p>
    <w:p>
      <w:pPr>
        <w:pStyle w:val="ListBullet"/>
        <w:spacing w:before="20" w:after="40" w:line="276" w:lineRule="auto"/>
      </w:pPr>
      <w:r>
        <w:rPr>
          <w:rFonts w:ascii="Segoe UI" w:hAnsi="Segoe UI"/>
          <w:color w:val="1E293B"/>
          <w:sz w:val="20"/>
        </w:rPr>
        <w:t>Results appear instantly on the tactical map and inspector panel.</w:t>
      </w:r>
    </w:p>
    <w:p>
      <w:pPr>
        <w:pStyle w:val="Heading2"/>
        <w:spacing w:before="200" w:after="80"/>
      </w:pPr>
      <w:r>
        <w:rPr>
          <w:rFonts w:ascii="Segoe UI" w:hAnsi="Segoe UI"/>
          <w:b/>
          <w:color w:val="0F4C81"/>
          <w:sz w:val="28"/>
        </w:rPr>
        <w:t>F. The Forensic Dossier Modal (`ForensicModal.tsx`)</w:t>
      </w:r>
    </w:p>
    <w:p>
      <w:pPr>
        <w:spacing w:before="40" w:after="80" w:line="276" w:lineRule="auto"/>
      </w:pPr>
      <w:r>
        <w:rPr>
          <w:rFonts w:ascii="Segoe UI" w:hAnsi="Segoe UI"/>
          <w:color w:val="1E293B"/>
          <w:sz w:val="20"/>
        </w:rPr>
        <w:t xml:space="preserve">Clicking </w:t>
      </w:r>
      <w:r>
        <w:rPr>
          <w:rFonts w:ascii="Segoe UI" w:hAnsi="Segoe UI"/>
          <w:b/>
          <w:color w:val="1E293B"/>
          <w:sz w:val="20"/>
        </w:rPr>
        <w:t>"Forensic Audit Dossier"</w:t>
      </w:r>
      <w:r>
        <w:rPr>
          <w:rFonts w:ascii="Segoe UI" w:hAnsi="Segoe UI"/>
          <w:color w:val="1E293B"/>
          <w:sz w:val="20"/>
        </w:rPr>
        <w:t xml:space="preserve"> opens a high-security evidence inspection modal:</w:t>
      </w:r>
    </w:p>
    <w:p>
      <w:pPr>
        <w:pStyle w:val="ListBullet"/>
        <w:spacing w:before="20" w:after="40" w:line="276" w:lineRule="auto"/>
      </w:pPr>
      <w:r>
        <w:rPr>
          <w:rFonts w:ascii="Segoe UI" w:hAnsi="Segoe UI"/>
          <w:color w:val="1E293B"/>
          <w:sz w:val="20"/>
        </w:rPr>
      </w:r>
      <w:r>
        <w:rPr>
          <w:rFonts w:ascii="Segoe UI" w:hAnsi="Segoe UI"/>
          <w:b/>
          <w:color w:val="1E293B"/>
          <w:sz w:val="20"/>
        </w:rPr>
        <w:t>Side-by-Side Satellite Comparison</w:t>
      </w:r>
      <w:r>
        <w:rPr>
          <w:rFonts w:ascii="Segoe UI" w:hAnsi="Segoe UI"/>
          <w:color w:val="1E293B"/>
          <w:sz w:val="20"/>
        </w:rPr>
        <w:t>: View 1 shows the raw Sentinel-1 radar backscatter image; View 2 shows the AI-segmented slick boundary overlay.</w:t>
      </w:r>
    </w:p>
    <w:p>
      <w:pPr>
        <w:pStyle w:val="ListBullet"/>
        <w:spacing w:before="20" w:after="40" w:line="276" w:lineRule="auto"/>
      </w:pPr>
      <w:r>
        <w:rPr>
          <w:rFonts w:ascii="Segoe UI" w:hAnsi="Segoe UI"/>
          <w:color w:val="1E293B"/>
          <w:sz w:val="20"/>
        </w:rPr>
      </w:r>
      <w:r>
        <w:rPr>
          <w:rFonts w:ascii="Segoe UI" w:hAnsi="Segoe UI"/>
          <w:b/>
          <w:color w:val="1E293B"/>
          <w:sz w:val="20"/>
        </w:rPr>
        <w:t>Suspect Vessel Telemetry Matrix</w:t>
      </w:r>
      <w:r>
        <w:rPr>
          <w:rFonts w:ascii="Segoe UI" w:hAnsi="Segoe UI"/>
          <w:color w:val="1E293B"/>
          <w:sz w:val="20"/>
        </w:rPr>
        <w:t>: Displays step-by-step GPS breadcrumbs, recorded speeds, heading changes, and flagged anomaly timestamps.</w:t>
      </w:r>
    </w:p>
    <w:p>
      <w:pPr>
        <w:pStyle w:val="ListBullet"/>
        <w:spacing w:before="20" w:after="40" w:line="276" w:lineRule="auto"/>
      </w:pPr>
      <w:r>
        <w:rPr>
          <w:rFonts w:ascii="Segoe UI" w:hAnsi="Segoe UI"/>
          <w:color w:val="1E293B"/>
          <w:sz w:val="20"/>
        </w:rPr>
      </w:r>
      <w:r>
        <w:rPr>
          <w:rFonts w:ascii="Segoe UI" w:hAnsi="Segoe UI"/>
          <w:b/>
          <w:color w:val="1E293B"/>
          <w:sz w:val="20"/>
        </w:rPr>
        <w:t>Digital Integrity Status</w:t>
      </w:r>
      <w:r>
        <w:rPr>
          <w:rFonts w:ascii="Segoe UI" w:hAnsi="Segoe UI"/>
          <w:color w:val="1E293B"/>
          <w:sz w:val="20"/>
        </w:rPr>
        <w:t>: Displays the computed SHA-256 cryptographic digest string for verifiable evidence integrity.</w:t>
      </w:r>
    </w:p>
    <w:p>
      <w:pPr>
        <w:pStyle w:val="ListBullet"/>
        <w:spacing w:before="20" w:after="40" w:line="276" w:lineRule="auto"/>
      </w:pPr>
      <w:r>
        <w:rPr>
          <w:rFonts w:ascii="Segoe UI" w:hAnsi="Segoe UI"/>
          <w:color w:val="1E293B"/>
          <w:sz w:val="20"/>
        </w:rPr>
      </w:r>
      <w:r>
        <w:rPr>
          <w:rFonts w:ascii="Segoe UI" w:hAnsi="Segoe UI"/>
          <w:b/>
          <w:color w:val="1E293B"/>
          <w:sz w:val="20"/>
        </w:rPr>
        <w:t>Export Action</w:t>
      </w:r>
      <w:r>
        <w:rPr>
          <w:rFonts w:ascii="Segoe UI" w:hAnsi="Segoe UI"/>
          <w:color w:val="1E293B"/>
          <w:sz w:val="20"/>
        </w:rPr>
        <w:t>: Single-click button to download the formatted PDF evidence dossier.</w:t>
      </w:r>
    </w:p>
    <w:p>
      <w:pPr>
        <w:pStyle w:val="Heading2"/>
        <w:spacing w:before="200" w:after="80"/>
      </w:pPr>
      <w:r>
        <w:rPr>
          <w:rFonts w:ascii="Segoe UI" w:hAnsi="Segoe UI"/>
          <w:b/>
          <w:color w:val="0F4C81"/>
          <w:sz w:val="28"/>
        </w:rPr>
        <w:t>G. The Alert Notification Center (`AlertNotificationCenter.tsx`)</w:t>
      </w:r>
    </w:p>
    <w:p>
      <w:pPr>
        <w:pStyle w:val="ListBullet"/>
        <w:spacing w:before="20" w:after="40" w:line="276" w:lineRule="auto"/>
      </w:pPr>
      <w:r>
        <w:rPr>
          <w:rFonts w:ascii="Segoe UI" w:hAnsi="Segoe UI"/>
          <w:color w:val="1E293B"/>
          <w:sz w:val="20"/>
        </w:rPr>
      </w:r>
      <w:r>
        <w:rPr>
          <w:rFonts w:ascii="Segoe UI" w:hAnsi="Segoe UI"/>
          <w:b/>
          <w:color w:val="1E293B"/>
          <w:sz w:val="20"/>
        </w:rPr>
        <w:t>Top Header Bell Icon</w:t>
      </w:r>
      <w:r>
        <w:rPr>
          <w:rFonts w:ascii="Segoe UI" w:hAnsi="Segoe UI"/>
          <w:color w:val="1E293B"/>
          <w:sz w:val="20"/>
        </w:rPr>
        <w:t>: Displays an unread emergency badge counter (e.g., 2).</w:t>
      </w:r>
    </w:p>
    <w:p>
      <w:pPr>
        <w:pStyle w:val="ListBullet"/>
        <w:spacing w:before="20" w:after="40" w:line="276" w:lineRule="auto"/>
      </w:pPr>
      <w:r>
        <w:rPr>
          <w:rFonts w:ascii="Segoe UI" w:hAnsi="Segoe UI"/>
          <w:color w:val="1E293B"/>
          <w:sz w:val="20"/>
        </w:rPr>
      </w:r>
      <w:r>
        <w:rPr>
          <w:rFonts w:ascii="Segoe UI" w:hAnsi="Segoe UI"/>
          <w:b/>
          <w:color w:val="1E293B"/>
          <w:sz w:val="20"/>
        </w:rPr>
        <w:t>Floating Banner &amp; Sound</w:t>
      </w:r>
      <w:r>
        <w:rPr>
          <w:rFonts w:ascii="Segoe UI" w:hAnsi="Segoe UI"/>
          <w:color w:val="1E293B"/>
          <w:sz w:val="20"/>
        </w:rPr>
        <w:t>: When a critical spill is detected, the browser plays an emergency audio chime and displays a floating HUD notification banner.</w:t>
      </w:r>
    </w:p>
    <w:p>
      <w:pPr>
        <w:pStyle w:val="ListBullet"/>
        <w:spacing w:before="20" w:after="40" w:line="276" w:lineRule="auto"/>
      </w:pPr>
      <w:r>
        <w:rPr>
          <w:rFonts w:ascii="Segoe UI" w:hAnsi="Segoe UI"/>
          <w:color w:val="1E293B"/>
          <w:sz w:val="20"/>
        </w:rPr>
      </w:r>
      <w:r>
        <w:rPr>
          <w:rFonts w:ascii="Segoe UI" w:hAnsi="Segoe UI"/>
          <w:b/>
          <w:color w:val="1E293B"/>
          <w:sz w:val="20"/>
        </w:rPr>
        <w:t>Slide-Out Notification Center</w:t>
      </w:r>
      <w:r>
        <w:rPr>
          <w:rFonts w:ascii="Segoe UI" w:hAnsi="Segoe UI"/>
          <w:color w:val="1E293B"/>
          <w:sz w:val="20"/>
        </w:rPr>
        <w:t>: Lists active incidents, high-risk vessel alerts, and coastal fairway warnings with quick "Locate on Map" triggers and dismissal buttons.</w:t>
      </w:r>
    </w:p>
    <w:p>
      <w:pPr>
        <w:pStyle w:val="Heading1"/>
        <w:spacing w:before="280" w:after="80"/>
      </w:pPr>
      <w:r>
        <w:rPr>
          <w:rFonts w:ascii="Segoe UI" w:hAnsi="Segoe UI"/>
          <w:b/>
          <w:color w:val="0A2540"/>
          <w:sz w:val="36"/>
        </w:rPr>
        <w:t>3. Technology Stack &amp; Component Responsibilities</w:t>
      </w:r>
    </w:p>
    <w:tbl>
      <w:tblPr>
        <w:tblW w:type="auto" w:w="0"/>
        <w:jc w:val="center"/>
        <w:tblLayout w:type="autofit"/>
        <w:tblLook w:firstColumn="1" w:firstRow="1" w:lastColumn="0" w:lastRow="0" w:noHBand="0" w:noVBand="1" w:val="04A0"/>
      </w:tblPr>
      <w:tblGrid>
        <w:gridCol w:w="3312"/>
        <w:gridCol w:w="3312"/>
        <w:gridCol w:w="3312"/>
      </w:tblGrid>
      <w:tr>
        <w:tc>
          <w:tcPr>
            <w:tcW w:type="dxa" w:w="3312"/>
            <w:shd w:fill="0A2540"/>
            <w:tcMar>
              <w:top w:w="140" w:type="dxa"/>
              <w:bottom w:w="140" w:type="dxa"/>
              <w:left w:w="140" w:type="dxa"/>
              <w:right w:w="140" w:type="dxa"/>
            </w:tcMar>
            <w:tcBorders>
              <w:top w:val="single" w:sz="4" w:space="0" w:color="0A2540"/>
              <w:left w:val="single" w:sz="4" w:space="0" w:color="1E293B"/>
              <w:bottom w:val="single" w:sz="8" w:space="0" w:color="00D4B2"/>
              <w:right w:val="single" w:sz="4" w:space="0" w:color="1E293B"/>
            </w:tcBorders>
          </w:tcPr>
          <w:p>
            <w:pPr>
              <w:spacing w:before="0" w:after="0" w:line="276" w:lineRule="auto"/>
            </w:pPr>
            <w:r>
              <w:rPr>
                <w:rFonts w:ascii="Segoe UI" w:hAnsi="Segoe UI"/>
                <w:b/>
                <w:color w:val="FFFFFF"/>
                <w:sz w:val="19"/>
              </w:rPr>
              <w:t>Subsystem</w:t>
            </w:r>
          </w:p>
        </w:tc>
        <w:tc>
          <w:tcPr>
            <w:tcW w:type="dxa" w:w="3312"/>
            <w:shd w:fill="0A2540"/>
            <w:tcMar>
              <w:top w:w="140" w:type="dxa"/>
              <w:bottom w:w="140" w:type="dxa"/>
              <w:left w:w="140" w:type="dxa"/>
              <w:right w:w="140" w:type="dxa"/>
            </w:tcMar>
            <w:tcBorders>
              <w:top w:val="single" w:sz="4" w:space="0" w:color="0A2540"/>
              <w:left w:val="single" w:sz="4" w:space="0" w:color="1E293B"/>
              <w:bottom w:val="single" w:sz="8" w:space="0" w:color="00D4B2"/>
              <w:right w:val="single" w:sz="4" w:space="0" w:color="1E293B"/>
            </w:tcBorders>
          </w:tcPr>
          <w:p>
            <w:pPr>
              <w:spacing w:before="0" w:after="0" w:line="276" w:lineRule="auto"/>
            </w:pPr>
            <w:r>
              <w:rPr>
                <w:rFonts w:ascii="Segoe UI" w:hAnsi="Segoe UI"/>
                <w:b/>
                <w:color w:val="FFFFFF"/>
                <w:sz w:val="19"/>
              </w:rPr>
              <w:t>Technology</w:t>
            </w:r>
          </w:p>
        </w:tc>
        <w:tc>
          <w:tcPr>
            <w:tcW w:type="dxa" w:w="3312"/>
            <w:shd w:fill="0A2540"/>
            <w:tcMar>
              <w:top w:w="140" w:type="dxa"/>
              <w:bottom w:w="140" w:type="dxa"/>
              <w:left w:w="140" w:type="dxa"/>
              <w:right w:w="140" w:type="dxa"/>
            </w:tcMar>
            <w:tcBorders>
              <w:top w:val="single" w:sz="4" w:space="0" w:color="0A2540"/>
              <w:left w:val="single" w:sz="4" w:space="0" w:color="1E293B"/>
              <w:bottom w:val="single" w:sz="8" w:space="0" w:color="00D4B2"/>
              <w:right w:val="single" w:sz="4" w:space="0" w:color="1E293B"/>
            </w:tcBorders>
          </w:tcPr>
          <w:p>
            <w:pPr>
              <w:spacing w:before="0" w:after="0" w:line="276" w:lineRule="auto"/>
            </w:pPr>
            <w:r>
              <w:rPr>
                <w:rFonts w:ascii="Segoe UI" w:hAnsi="Segoe UI"/>
                <w:b/>
                <w:color w:val="FFFFFF"/>
                <w:sz w:val="19"/>
              </w:rPr>
              <w:t>Exact Role in OceanGuard</w:t>
            </w:r>
          </w:p>
        </w:tc>
      </w:tr>
      <w:tr>
        <w:tc>
          <w:tcPr>
            <w:tcW w:type="dxa" w:w="3312"/>
            <w:shd w:fill="F8FAFC"/>
            <w:tcMar>
              <w:top w:w="100" w:type="dxa"/>
              <w:bottom w:w="10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before="0" w:after="0" w:line="276" w:lineRule="auto"/>
            </w:pPr>
            <w:r>
              <w:rPr>
                <w:rFonts w:ascii="Segoe UI" w:hAnsi="Segoe UI"/>
                <w:color w:val="1E293B"/>
                <w:sz w:val="19"/>
              </w:rPr>
            </w:r>
            <w:r>
              <w:rPr>
                <w:rFonts w:ascii="Segoe UI" w:hAnsi="Segoe UI"/>
                <w:b/>
                <w:color w:val="1E293B"/>
                <w:sz w:val="19"/>
              </w:rPr>
              <w:t>Frontend Framework</w:t>
            </w:r>
            <w:r>
              <w:rPr>
                <w:rFonts w:ascii="Segoe UI" w:hAnsi="Segoe UI"/>
                <w:color w:val="1E293B"/>
                <w:sz w:val="19"/>
              </w:rPr>
            </w:r>
          </w:p>
        </w:tc>
        <w:tc>
          <w:tcPr>
            <w:tcW w:type="dxa" w:w="3312"/>
            <w:shd w:fill="F8FAFC"/>
            <w:tcMar>
              <w:top w:w="100" w:type="dxa"/>
              <w:bottom w:w="10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before="0" w:after="0" w:line="276" w:lineRule="auto"/>
            </w:pPr>
            <w:r>
              <w:rPr>
                <w:rFonts w:ascii="Segoe UI" w:hAnsi="Segoe UI"/>
                <w:color w:val="1E293B"/>
                <w:sz w:val="19"/>
              </w:rPr>
              <w:t>React 18 &amp; TypeScript</w:t>
            </w:r>
          </w:p>
        </w:tc>
        <w:tc>
          <w:tcPr>
            <w:tcW w:type="dxa" w:w="3312"/>
            <w:shd w:fill="F8FAFC"/>
            <w:tcMar>
              <w:top w:w="100" w:type="dxa"/>
              <w:bottom w:w="10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before="0" w:after="0" w:line="276" w:lineRule="auto"/>
            </w:pPr>
            <w:r>
              <w:rPr>
                <w:rFonts w:ascii="Segoe UI" w:hAnsi="Segoe UI"/>
                <w:color w:val="1E293B"/>
                <w:sz w:val="19"/>
              </w:rPr>
              <w:t>Type-safe interactive user interface with modular components</w:t>
            </w:r>
          </w:p>
        </w:tc>
      </w:tr>
      <w:tr>
        <w:tc>
          <w:tcPr>
            <w:tcW w:type="dxa" w:w="3312"/>
            <w:shd w:fill="FFFFFF"/>
            <w:tcMar>
              <w:top w:w="100" w:type="dxa"/>
              <w:bottom w:w="10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before="0" w:after="0" w:line="276" w:lineRule="auto"/>
            </w:pPr>
            <w:r>
              <w:rPr>
                <w:rFonts w:ascii="Segoe UI" w:hAnsi="Segoe UI"/>
                <w:color w:val="1E293B"/>
                <w:sz w:val="19"/>
              </w:rPr>
            </w:r>
            <w:r>
              <w:rPr>
                <w:rFonts w:ascii="Segoe UI" w:hAnsi="Segoe UI"/>
                <w:b/>
                <w:color w:val="1E293B"/>
                <w:sz w:val="19"/>
              </w:rPr>
              <w:t>Build Tool</w:t>
            </w:r>
            <w:r>
              <w:rPr>
                <w:rFonts w:ascii="Segoe UI" w:hAnsi="Segoe UI"/>
                <w:color w:val="1E293B"/>
                <w:sz w:val="19"/>
              </w:rPr>
            </w:r>
          </w:p>
        </w:tc>
        <w:tc>
          <w:tcPr>
            <w:tcW w:type="dxa" w:w="3312"/>
            <w:shd w:fill="FFFFFF"/>
            <w:tcMar>
              <w:top w:w="100" w:type="dxa"/>
              <w:bottom w:w="10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before="0" w:after="0" w:line="276" w:lineRule="auto"/>
            </w:pPr>
            <w:r>
              <w:rPr>
                <w:rFonts w:ascii="Segoe UI" w:hAnsi="Segoe UI"/>
                <w:color w:val="1E293B"/>
                <w:sz w:val="19"/>
              </w:rPr>
              <w:t>Vite 5</w:t>
            </w:r>
          </w:p>
        </w:tc>
        <w:tc>
          <w:tcPr>
            <w:tcW w:type="dxa" w:w="3312"/>
            <w:shd w:fill="FFFFFF"/>
            <w:tcMar>
              <w:top w:w="100" w:type="dxa"/>
              <w:bottom w:w="10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before="0" w:after="0" w:line="276" w:lineRule="auto"/>
            </w:pPr>
            <w:r>
              <w:rPr>
                <w:rFonts w:ascii="Segoe UI" w:hAnsi="Segoe UI"/>
                <w:color w:val="1E293B"/>
                <w:sz w:val="19"/>
              </w:rPr>
              <w:t>Rapid bundling, hot-reloading, and production optimization</w:t>
            </w:r>
          </w:p>
        </w:tc>
      </w:tr>
      <w:tr>
        <w:tc>
          <w:tcPr>
            <w:tcW w:type="dxa" w:w="3312"/>
            <w:shd w:fill="F8FAFC"/>
            <w:tcMar>
              <w:top w:w="100" w:type="dxa"/>
              <w:bottom w:w="10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before="0" w:after="0" w:line="276" w:lineRule="auto"/>
            </w:pPr>
            <w:r>
              <w:rPr>
                <w:rFonts w:ascii="Segoe UI" w:hAnsi="Segoe UI"/>
                <w:color w:val="1E293B"/>
                <w:sz w:val="19"/>
              </w:rPr>
            </w:r>
            <w:r>
              <w:rPr>
                <w:rFonts w:ascii="Segoe UI" w:hAnsi="Segoe UI"/>
                <w:b/>
                <w:color w:val="1E293B"/>
                <w:sz w:val="19"/>
              </w:rPr>
              <w:t>CSS Styling</w:t>
            </w:r>
            <w:r>
              <w:rPr>
                <w:rFonts w:ascii="Segoe UI" w:hAnsi="Segoe UI"/>
                <w:color w:val="1E293B"/>
                <w:sz w:val="19"/>
              </w:rPr>
            </w:r>
          </w:p>
        </w:tc>
        <w:tc>
          <w:tcPr>
            <w:tcW w:type="dxa" w:w="3312"/>
            <w:shd w:fill="F8FAFC"/>
            <w:tcMar>
              <w:top w:w="100" w:type="dxa"/>
              <w:bottom w:w="10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before="0" w:after="0" w:line="276" w:lineRule="auto"/>
            </w:pPr>
            <w:r>
              <w:rPr>
                <w:rFonts w:ascii="Segoe UI" w:hAnsi="Segoe UI"/>
                <w:color w:val="1E293B"/>
                <w:sz w:val="19"/>
              </w:rPr>
              <w:t>TailwindCSS</w:t>
            </w:r>
          </w:p>
        </w:tc>
        <w:tc>
          <w:tcPr>
            <w:tcW w:type="dxa" w:w="3312"/>
            <w:shd w:fill="F8FAFC"/>
            <w:tcMar>
              <w:top w:w="100" w:type="dxa"/>
              <w:bottom w:w="10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before="0" w:after="0" w:line="276" w:lineRule="auto"/>
            </w:pPr>
            <w:r>
              <w:rPr>
                <w:rFonts w:ascii="Segoe UI" w:hAnsi="Segoe UI"/>
                <w:color w:val="1E293B"/>
                <w:sz w:val="19"/>
              </w:rPr>
              <w:t>Dark-mode bathymetric tactical design system</w:t>
            </w:r>
          </w:p>
        </w:tc>
      </w:tr>
      <w:tr>
        <w:tc>
          <w:tcPr>
            <w:tcW w:type="dxa" w:w="3312"/>
            <w:shd w:fill="FFFFFF"/>
            <w:tcMar>
              <w:top w:w="100" w:type="dxa"/>
              <w:bottom w:w="10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before="0" w:after="0" w:line="276" w:lineRule="auto"/>
            </w:pPr>
            <w:r>
              <w:rPr>
                <w:rFonts w:ascii="Segoe UI" w:hAnsi="Segoe UI"/>
                <w:color w:val="1E293B"/>
                <w:sz w:val="19"/>
              </w:rPr>
            </w:r>
            <w:r>
              <w:rPr>
                <w:rFonts w:ascii="Segoe UI" w:hAnsi="Segoe UI"/>
                <w:b/>
                <w:color w:val="1E293B"/>
                <w:sz w:val="19"/>
              </w:rPr>
              <w:t>Map Rendering</w:t>
            </w:r>
            <w:r>
              <w:rPr>
                <w:rFonts w:ascii="Segoe UI" w:hAnsi="Segoe UI"/>
                <w:color w:val="1E293B"/>
                <w:sz w:val="19"/>
              </w:rPr>
            </w:r>
          </w:p>
        </w:tc>
        <w:tc>
          <w:tcPr>
            <w:tcW w:type="dxa" w:w="3312"/>
            <w:shd w:fill="FFFFFF"/>
            <w:tcMar>
              <w:top w:w="100" w:type="dxa"/>
              <w:bottom w:w="10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before="0" w:after="0" w:line="276" w:lineRule="auto"/>
            </w:pPr>
            <w:r>
              <w:rPr>
                <w:rFonts w:ascii="Segoe UI" w:hAnsi="Segoe UI"/>
                <w:color w:val="1E293B"/>
                <w:sz w:val="19"/>
              </w:rPr>
              <w:t>MapLibre GL JS</w:t>
            </w:r>
          </w:p>
        </w:tc>
        <w:tc>
          <w:tcPr>
            <w:tcW w:type="dxa" w:w="3312"/>
            <w:shd w:fill="FFFFFF"/>
            <w:tcMar>
              <w:top w:w="100" w:type="dxa"/>
              <w:bottom w:w="10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before="0" w:after="0" w:line="276" w:lineRule="auto"/>
            </w:pPr>
            <w:r>
              <w:rPr>
                <w:rFonts w:ascii="Segoe UI" w:hAnsi="Segoe UI"/>
                <w:color w:val="1E293B"/>
                <w:sz w:val="19"/>
              </w:rPr>
              <w:t>Hardware-accelerated WebGL vector map rendering at 60 FPS</w:t>
            </w:r>
          </w:p>
        </w:tc>
      </w:tr>
      <w:tr>
        <w:tc>
          <w:tcPr>
            <w:tcW w:type="dxa" w:w="3312"/>
            <w:shd w:fill="F8FAFC"/>
            <w:tcMar>
              <w:top w:w="100" w:type="dxa"/>
              <w:bottom w:w="10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before="0" w:after="0" w:line="276" w:lineRule="auto"/>
            </w:pPr>
            <w:r>
              <w:rPr>
                <w:rFonts w:ascii="Segoe UI" w:hAnsi="Segoe UI"/>
                <w:color w:val="1E293B"/>
                <w:sz w:val="19"/>
              </w:rPr>
            </w:r>
            <w:r>
              <w:rPr>
                <w:rFonts w:ascii="Segoe UI" w:hAnsi="Segoe UI"/>
                <w:b/>
                <w:color w:val="1E293B"/>
                <w:sz w:val="19"/>
              </w:rPr>
              <w:t>Audio Alerting</w:t>
            </w:r>
            <w:r>
              <w:rPr>
                <w:rFonts w:ascii="Segoe UI" w:hAnsi="Segoe UI"/>
                <w:color w:val="1E293B"/>
                <w:sz w:val="19"/>
              </w:rPr>
            </w:r>
          </w:p>
        </w:tc>
        <w:tc>
          <w:tcPr>
            <w:tcW w:type="dxa" w:w="3312"/>
            <w:shd w:fill="F8FAFC"/>
            <w:tcMar>
              <w:top w:w="100" w:type="dxa"/>
              <w:bottom w:w="10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before="0" w:after="0" w:line="276" w:lineRule="auto"/>
            </w:pPr>
            <w:r>
              <w:rPr>
                <w:rFonts w:ascii="Segoe UI" w:hAnsi="Segoe UI"/>
                <w:color w:val="1E293B"/>
                <w:sz w:val="19"/>
              </w:rPr>
              <w:t>Web Audio API</w:t>
            </w:r>
          </w:p>
        </w:tc>
        <w:tc>
          <w:tcPr>
            <w:tcW w:type="dxa" w:w="3312"/>
            <w:shd w:fill="F8FAFC"/>
            <w:tcMar>
              <w:top w:w="100" w:type="dxa"/>
              <w:bottom w:w="10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before="0" w:after="0" w:line="276" w:lineRule="auto"/>
            </w:pPr>
            <w:r>
              <w:rPr>
                <w:rFonts w:ascii="Segoe UI" w:hAnsi="Segoe UI"/>
                <w:color w:val="1E293B"/>
                <w:sz w:val="19"/>
              </w:rPr>
              <w:t>Client-side synthesized sonar chimes without external MP3 files</w:t>
            </w:r>
          </w:p>
        </w:tc>
      </w:tr>
      <w:tr>
        <w:tc>
          <w:tcPr>
            <w:tcW w:type="dxa" w:w="3312"/>
            <w:shd w:fill="FFFFFF"/>
            <w:tcMar>
              <w:top w:w="100" w:type="dxa"/>
              <w:bottom w:w="10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before="0" w:after="0" w:line="276" w:lineRule="auto"/>
            </w:pPr>
            <w:r>
              <w:rPr>
                <w:rFonts w:ascii="Segoe UI" w:hAnsi="Segoe UI"/>
                <w:color w:val="1E293B"/>
                <w:sz w:val="19"/>
              </w:rPr>
            </w:r>
            <w:r>
              <w:rPr>
                <w:rFonts w:ascii="Segoe UI" w:hAnsi="Segoe UI"/>
                <w:b/>
                <w:color w:val="1E293B"/>
                <w:sz w:val="19"/>
              </w:rPr>
              <w:t>Client PDF Export</w:t>
            </w:r>
            <w:r>
              <w:rPr>
                <w:rFonts w:ascii="Segoe UI" w:hAnsi="Segoe UI"/>
                <w:color w:val="1E293B"/>
                <w:sz w:val="19"/>
              </w:rPr>
            </w:r>
          </w:p>
        </w:tc>
        <w:tc>
          <w:tcPr>
            <w:tcW w:type="dxa" w:w="3312"/>
            <w:shd w:fill="FFFFFF"/>
            <w:tcMar>
              <w:top w:w="100" w:type="dxa"/>
              <w:bottom w:w="10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before="0" w:after="0" w:line="276" w:lineRule="auto"/>
            </w:pPr>
            <w:r>
              <w:rPr>
                <w:rFonts w:ascii="Segoe UI" w:hAnsi="Segoe UI"/>
                <w:color w:val="1E293B"/>
                <w:sz w:val="19"/>
              </w:rPr>
              <w:t>jsPDF</w:t>
            </w:r>
          </w:p>
        </w:tc>
        <w:tc>
          <w:tcPr>
            <w:tcW w:type="dxa" w:w="3312"/>
            <w:shd w:fill="FFFFFF"/>
            <w:tcMar>
              <w:top w:w="100" w:type="dxa"/>
              <w:bottom w:w="10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before="0" w:after="0" w:line="276" w:lineRule="auto"/>
            </w:pPr>
            <w:r>
              <w:rPr>
                <w:rFonts w:ascii="Segoe UI" w:hAnsi="Segoe UI"/>
                <w:color w:val="1E293B"/>
                <w:sz w:val="19"/>
              </w:rPr>
              <w:t>Instant in-browser compilation of legal evidence dossiers</w:t>
            </w:r>
          </w:p>
        </w:tc>
      </w:tr>
      <w:tr>
        <w:tc>
          <w:tcPr>
            <w:tcW w:type="dxa" w:w="3312"/>
            <w:shd w:fill="F8FAFC"/>
            <w:tcMar>
              <w:top w:w="100" w:type="dxa"/>
              <w:bottom w:w="10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before="0" w:after="0" w:line="276" w:lineRule="auto"/>
            </w:pPr>
            <w:r>
              <w:rPr>
                <w:rFonts w:ascii="Segoe UI" w:hAnsi="Segoe UI"/>
                <w:color w:val="1E293B"/>
                <w:sz w:val="19"/>
              </w:rPr>
            </w:r>
            <w:r>
              <w:rPr>
                <w:rFonts w:ascii="Segoe UI" w:hAnsi="Segoe UI"/>
                <w:b/>
                <w:color w:val="1E293B"/>
                <w:sz w:val="19"/>
              </w:rPr>
              <w:t>Backend Framework</w:t>
            </w:r>
            <w:r>
              <w:rPr>
                <w:rFonts w:ascii="Segoe UI" w:hAnsi="Segoe UI"/>
                <w:color w:val="1E293B"/>
                <w:sz w:val="19"/>
              </w:rPr>
            </w:r>
          </w:p>
        </w:tc>
        <w:tc>
          <w:tcPr>
            <w:tcW w:type="dxa" w:w="3312"/>
            <w:shd w:fill="F8FAFC"/>
            <w:tcMar>
              <w:top w:w="100" w:type="dxa"/>
              <w:bottom w:w="10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before="0" w:after="0" w:line="276" w:lineRule="auto"/>
            </w:pPr>
            <w:r>
              <w:rPr>
                <w:rFonts w:ascii="Segoe UI" w:hAnsi="Segoe UI"/>
                <w:color w:val="1E293B"/>
                <w:sz w:val="19"/>
              </w:rPr>
              <w:t>Python 3.11 &amp; FastAPI</w:t>
            </w:r>
          </w:p>
        </w:tc>
        <w:tc>
          <w:tcPr>
            <w:tcW w:type="dxa" w:w="3312"/>
            <w:shd w:fill="F8FAFC"/>
            <w:tcMar>
              <w:top w:w="100" w:type="dxa"/>
              <w:bottom w:w="10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before="0" w:after="0" w:line="276" w:lineRule="auto"/>
            </w:pPr>
            <w:r>
              <w:rPr>
                <w:rFonts w:ascii="Segoe UI" w:hAnsi="Segoe UI"/>
                <w:color w:val="1E293B"/>
                <w:sz w:val="19"/>
              </w:rPr>
              <w:t>Asynchronous REST API server and real-time WebSocket telemetry</w:t>
            </w:r>
          </w:p>
        </w:tc>
      </w:tr>
      <w:tr>
        <w:tc>
          <w:tcPr>
            <w:tcW w:type="dxa" w:w="3312"/>
            <w:shd w:fill="FFFFFF"/>
            <w:tcMar>
              <w:top w:w="100" w:type="dxa"/>
              <w:bottom w:w="10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before="0" w:after="0" w:line="276" w:lineRule="auto"/>
            </w:pPr>
            <w:r>
              <w:rPr>
                <w:rFonts w:ascii="Segoe UI" w:hAnsi="Segoe UI"/>
                <w:color w:val="1E293B"/>
                <w:sz w:val="19"/>
              </w:rPr>
            </w:r>
            <w:r>
              <w:rPr>
                <w:rFonts w:ascii="Segoe UI" w:hAnsi="Segoe UI"/>
                <w:b/>
                <w:color w:val="1E293B"/>
                <w:sz w:val="19"/>
              </w:rPr>
              <w:t>Neural Network Engine</w:t>
            </w:r>
            <w:r>
              <w:rPr>
                <w:rFonts w:ascii="Segoe UI" w:hAnsi="Segoe UI"/>
                <w:color w:val="1E293B"/>
                <w:sz w:val="19"/>
              </w:rPr>
            </w:r>
          </w:p>
        </w:tc>
        <w:tc>
          <w:tcPr>
            <w:tcW w:type="dxa" w:w="3312"/>
            <w:shd w:fill="FFFFFF"/>
            <w:tcMar>
              <w:top w:w="100" w:type="dxa"/>
              <w:bottom w:w="10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before="0" w:after="0" w:line="276" w:lineRule="auto"/>
            </w:pPr>
            <w:r>
              <w:rPr>
                <w:rFonts w:ascii="Segoe UI" w:hAnsi="Segoe UI"/>
                <w:color w:val="1E293B"/>
                <w:sz w:val="19"/>
              </w:rPr>
              <w:t>PyTorch 2.2 &amp; TorchVision</w:t>
            </w:r>
          </w:p>
        </w:tc>
        <w:tc>
          <w:tcPr>
            <w:tcW w:type="dxa" w:w="3312"/>
            <w:shd w:fill="FFFFFF"/>
            <w:tcMar>
              <w:top w:w="100" w:type="dxa"/>
              <w:bottom w:w="10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before="0" w:after="0" w:line="276" w:lineRule="auto"/>
            </w:pPr>
            <w:r>
              <w:rPr>
                <w:rFonts w:ascii="Segoe UI" w:hAnsi="Segoe UI"/>
                <w:color w:val="1E293B"/>
                <w:sz w:val="19"/>
              </w:rPr>
              <w:t>DeepSAR U-Net inference on CPU/CUDA tensors</w:t>
            </w:r>
          </w:p>
        </w:tc>
      </w:tr>
      <w:tr>
        <w:tc>
          <w:tcPr>
            <w:tcW w:type="dxa" w:w="3312"/>
            <w:shd w:fill="F8FAFC"/>
            <w:tcMar>
              <w:top w:w="100" w:type="dxa"/>
              <w:bottom w:w="10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before="0" w:after="0" w:line="276" w:lineRule="auto"/>
            </w:pPr>
            <w:r>
              <w:rPr>
                <w:rFonts w:ascii="Segoe UI" w:hAnsi="Segoe UI"/>
                <w:color w:val="1E293B"/>
                <w:sz w:val="19"/>
              </w:rPr>
            </w:r>
            <w:r>
              <w:rPr>
                <w:rFonts w:ascii="Segoe UI" w:hAnsi="Segoe UI"/>
                <w:b/>
                <w:color w:val="1E293B"/>
                <w:sz w:val="19"/>
              </w:rPr>
              <w:t>Numerical Math</w:t>
            </w:r>
            <w:r>
              <w:rPr>
                <w:rFonts w:ascii="Segoe UI" w:hAnsi="Segoe UI"/>
                <w:color w:val="1E293B"/>
                <w:sz w:val="19"/>
              </w:rPr>
            </w:r>
          </w:p>
        </w:tc>
        <w:tc>
          <w:tcPr>
            <w:tcW w:type="dxa" w:w="3312"/>
            <w:shd w:fill="F8FAFC"/>
            <w:tcMar>
              <w:top w:w="100" w:type="dxa"/>
              <w:bottom w:w="10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before="0" w:after="0" w:line="276" w:lineRule="auto"/>
            </w:pPr>
            <w:r>
              <w:rPr>
                <w:rFonts w:ascii="Segoe UI" w:hAnsi="Segoe UI"/>
                <w:color w:val="1E293B"/>
                <w:sz w:val="19"/>
              </w:rPr>
              <w:t>NumPy &amp; SciPy</w:t>
            </w:r>
          </w:p>
        </w:tc>
        <w:tc>
          <w:tcPr>
            <w:tcW w:type="dxa" w:w="3312"/>
            <w:shd w:fill="F8FAFC"/>
            <w:tcMar>
              <w:top w:w="100" w:type="dxa"/>
              <w:bottom w:w="10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before="0" w:after="0" w:line="276" w:lineRule="auto"/>
            </w:pPr>
            <w:r>
              <w:rPr>
                <w:rFonts w:ascii="Segoe UI" w:hAnsi="Segoe UI"/>
                <w:color w:val="1E293B"/>
                <w:sz w:val="19"/>
              </w:rPr>
              <w:t>Vectorized 2D matrix convolutions, integral images, and statistics</w:t>
            </w:r>
          </w:p>
        </w:tc>
      </w:tr>
      <w:tr>
        <w:tc>
          <w:tcPr>
            <w:tcW w:type="dxa" w:w="3312"/>
            <w:shd w:fill="FFFFFF"/>
            <w:tcMar>
              <w:top w:w="100" w:type="dxa"/>
              <w:bottom w:w="10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before="0" w:after="0" w:line="276" w:lineRule="auto"/>
            </w:pPr>
            <w:r>
              <w:rPr>
                <w:rFonts w:ascii="Segoe UI" w:hAnsi="Segoe UI"/>
                <w:color w:val="1E293B"/>
                <w:sz w:val="19"/>
              </w:rPr>
            </w:r>
            <w:r>
              <w:rPr>
                <w:rFonts w:ascii="Segoe UI" w:hAnsi="Segoe UI"/>
                <w:b/>
                <w:color w:val="1E293B"/>
                <w:sz w:val="19"/>
              </w:rPr>
              <w:t>Spatial Database</w:t>
            </w:r>
            <w:r>
              <w:rPr>
                <w:rFonts w:ascii="Segoe UI" w:hAnsi="Segoe UI"/>
                <w:color w:val="1E293B"/>
                <w:sz w:val="19"/>
              </w:rPr>
            </w:r>
          </w:p>
        </w:tc>
        <w:tc>
          <w:tcPr>
            <w:tcW w:type="dxa" w:w="3312"/>
            <w:shd w:fill="FFFFFF"/>
            <w:tcMar>
              <w:top w:w="100" w:type="dxa"/>
              <w:bottom w:w="10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before="0" w:after="0" w:line="276" w:lineRule="auto"/>
            </w:pPr>
            <w:r>
              <w:rPr>
                <w:rFonts w:ascii="Segoe UI" w:hAnsi="Segoe UI"/>
                <w:color w:val="1E293B"/>
                <w:sz w:val="19"/>
              </w:rPr>
              <w:t>PostgreSQL 15 &amp; PostGIS</w:t>
            </w:r>
          </w:p>
        </w:tc>
        <w:tc>
          <w:tcPr>
            <w:tcW w:type="dxa" w:w="3312"/>
            <w:shd w:fill="FFFFFF"/>
            <w:tcMar>
              <w:top w:w="100" w:type="dxa"/>
              <w:bottom w:w="10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before="0" w:after="0" w:line="276" w:lineRule="auto"/>
            </w:pPr>
            <w:r>
              <w:rPr>
                <w:rFonts w:ascii="Segoe UI" w:hAnsi="Segoe UI"/>
                <w:color w:val="1E293B"/>
                <w:sz w:val="19"/>
              </w:rPr>
              <w:t>Geospatial indexing, polygon geometry, and trajectory spatial queries</w:t>
            </w:r>
          </w:p>
        </w:tc>
      </w:tr>
      <w:tr>
        <w:tc>
          <w:tcPr>
            <w:tcW w:type="dxa" w:w="3312"/>
            <w:shd w:fill="F8FAFC"/>
            <w:tcMar>
              <w:top w:w="100" w:type="dxa"/>
              <w:bottom w:w="10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before="0" w:after="0" w:line="276" w:lineRule="auto"/>
            </w:pPr>
            <w:r>
              <w:rPr>
                <w:rFonts w:ascii="Segoe UI" w:hAnsi="Segoe UI"/>
                <w:color w:val="1E293B"/>
                <w:sz w:val="19"/>
              </w:rPr>
            </w:r>
            <w:r>
              <w:rPr>
                <w:rFonts w:ascii="Segoe UI" w:hAnsi="Segoe UI"/>
                <w:b/>
                <w:color w:val="1E293B"/>
                <w:sz w:val="19"/>
              </w:rPr>
              <w:t>Vector Similarity</w:t>
            </w:r>
            <w:r>
              <w:rPr>
                <w:rFonts w:ascii="Segoe UI" w:hAnsi="Segoe UI"/>
                <w:color w:val="1E293B"/>
                <w:sz w:val="19"/>
              </w:rPr>
            </w:r>
          </w:p>
        </w:tc>
        <w:tc>
          <w:tcPr>
            <w:tcW w:type="dxa" w:w="3312"/>
            <w:shd w:fill="F8FAFC"/>
            <w:tcMar>
              <w:top w:w="100" w:type="dxa"/>
              <w:bottom w:w="10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before="0" w:after="0" w:line="276" w:lineRule="auto"/>
            </w:pPr>
            <w:r>
              <w:rPr>
                <w:rFonts w:ascii="Segoe UI" w:hAnsi="Segoe UI"/>
                <w:color w:val="1E293B"/>
                <w:sz w:val="19"/>
              </w:rPr>
              <w:t>Qdrant Cloud (AWS)</w:t>
            </w:r>
          </w:p>
        </w:tc>
        <w:tc>
          <w:tcPr>
            <w:tcW w:type="dxa" w:w="3312"/>
            <w:shd w:fill="F8FAFC"/>
            <w:tcMar>
              <w:top w:w="100" w:type="dxa"/>
              <w:bottom w:w="10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before="0" w:after="0" w:line="276" w:lineRule="auto"/>
            </w:pPr>
            <w:r>
              <w:rPr>
                <w:rFonts w:ascii="Segoe UI" w:hAnsi="Segoe UI"/>
                <w:color w:val="1E293B"/>
                <w:sz w:val="19"/>
              </w:rPr>
              <w:t>8-Dimensional embedding search across historical oil spill signatures</w:t>
            </w:r>
          </w:p>
        </w:tc>
      </w:tr>
      <w:tr>
        <w:tc>
          <w:tcPr>
            <w:tcW w:type="dxa" w:w="3312"/>
            <w:shd w:fill="FFFFFF"/>
            <w:tcMar>
              <w:top w:w="100" w:type="dxa"/>
              <w:bottom w:w="10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before="0" w:after="0" w:line="276" w:lineRule="auto"/>
            </w:pPr>
            <w:r>
              <w:rPr>
                <w:rFonts w:ascii="Segoe UI" w:hAnsi="Segoe UI"/>
                <w:color w:val="1E293B"/>
                <w:sz w:val="19"/>
              </w:rPr>
            </w:r>
            <w:r>
              <w:rPr>
                <w:rFonts w:ascii="Segoe UI" w:hAnsi="Segoe UI"/>
                <w:b/>
                <w:color w:val="1E293B"/>
                <w:sz w:val="19"/>
              </w:rPr>
              <w:t>Backend PDF Engine</w:t>
            </w:r>
            <w:r>
              <w:rPr>
                <w:rFonts w:ascii="Segoe UI" w:hAnsi="Segoe UI"/>
                <w:color w:val="1E293B"/>
                <w:sz w:val="19"/>
              </w:rPr>
            </w:r>
          </w:p>
        </w:tc>
        <w:tc>
          <w:tcPr>
            <w:tcW w:type="dxa" w:w="3312"/>
            <w:shd w:fill="FFFFFF"/>
            <w:tcMar>
              <w:top w:w="100" w:type="dxa"/>
              <w:bottom w:w="10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before="0" w:after="0" w:line="276" w:lineRule="auto"/>
            </w:pPr>
            <w:r>
              <w:rPr>
                <w:rFonts w:ascii="Segoe UI" w:hAnsi="Segoe UI"/>
                <w:color w:val="1E293B"/>
                <w:sz w:val="19"/>
              </w:rPr>
              <w:t>ReportLab 4</w:t>
            </w:r>
          </w:p>
        </w:tc>
        <w:tc>
          <w:tcPr>
            <w:tcW w:type="dxa" w:w="3312"/>
            <w:shd w:fill="FFFFFF"/>
            <w:tcMar>
              <w:top w:w="100" w:type="dxa"/>
              <w:bottom w:w="10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before="0" w:after="0" w:line="276" w:lineRule="auto"/>
            </w:pPr>
            <w:r>
              <w:rPr>
                <w:rFonts w:ascii="Segoe UI" w:hAnsi="Segoe UI"/>
                <w:color w:val="1E293B"/>
                <w:sz w:val="19"/>
              </w:rPr>
              <w:t>Server-side generation of court-formatted legal PDF dossiers</w:t>
            </w:r>
          </w:p>
        </w:tc>
      </w:tr>
    </w:tbl>
    <w:p>
      <w:pPr>
        <w:spacing w:before="0" w:after="80"/>
      </w:pPr>
    </w:p>
    <w:p>
      <w:pPr>
        <w:pStyle w:val="Heading1"/>
        <w:spacing w:before="280" w:after="80"/>
      </w:pPr>
      <w:r>
        <w:rPr>
          <w:rFonts w:ascii="Segoe UI" w:hAnsi="Segoe UI"/>
          <w:b/>
          <w:color w:val="0A2540"/>
          <w:sz w:val="36"/>
        </w:rPr>
        <w:t>4. Authoritative Data Sources &amp; Benchmark Datasets</w:t>
      </w:r>
    </w:p>
    <w:p>
      <w:pPr>
        <w:spacing w:before="40" w:after="80" w:line="276" w:lineRule="auto"/>
      </w:pPr>
      <w:r>
        <w:rPr>
          <w:rFonts w:ascii="Segoe UI" w:hAnsi="Segoe UI"/>
          <w:color w:val="1E293B"/>
          <w:sz w:val="20"/>
        </w:rPr>
        <w:t>OceanGuard integrates 7 authoritative data sources and benchmark datasets. Below are their full descriptions and verified access links:</w:t>
      </w:r>
    </w:p>
    <w:tbl>
      <w:tblPr>
        <w:tblW w:type="auto" w:w="0"/>
        <w:jc w:val="center"/>
        <w:tblLayout w:type="fixed"/>
        <w:tblLook w:firstColumn="1" w:firstRow="1" w:lastColumn="0" w:lastRow="0" w:noHBand="0" w:noVBand="1" w:val="04A0"/>
      </w:tblPr>
      <w:tblGrid>
        <w:gridCol w:w="9936"/>
      </w:tblGrid>
      <w:tr>
        <w:tc>
          <w:tcPr>
            <w:tcW w:type="dxa" w:w="9360"/>
            <w:shd w:fill="F8FAFC"/>
            <w:tcMar>
              <w:top w:w="140" w:type="dxa"/>
              <w:bottom w:w="140" w:type="dxa"/>
              <w:left w:w="180" w:type="dxa"/>
              <w:right w:w="180" w:type="dxa"/>
            </w:tcMar>
            <w:tcBorders>
              <w:top w:val="single" w:sz="4" w:space="0" w:color="E2E8F0"/>
              <w:left w:val="single" w:sz="18" w:space="0" w:color="0284C7"/>
              <w:bottom w:val="single" w:sz="4" w:space="0" w:color="E2E8F0"/>
              <w:right w:val="single" w:sz="4" w:space="0" w:color="E2E8F0"/>
            </w:tcBorders>
          </w:tcPr>
          <w:p>
            <w:pPr>
              <w:spacing w:before="0" w:after="0" w:line="276" w:lineRule="auto"/>
            </w:pPr>
            <w:r>
              <w:rPr>
                <w:rFonts w:ascii="Consolas" w:hAnsi="Consolas"/>
                <w:color w:val="0F172A"/>
                <w:sz w:val="19"/>
              </w:rPr>
              <w:t>+----------------------------------------------------------------------------------------------------+</w:t>
              <w:br/>
              <w:t>|                                    DATA SOURCES &amp; BENCHMARKS                                       |</w:t>
              <w:br/>
              <w:t>+----------------------------------------------------------------------------------------------------+</w:t>
              <w:br/>
              <w:t>| 1. Copernicus Sentinel-1 SAR   | Microwave satellite radar archives (IW GRD VV+VH 10m resolution)  |</w:t>
              <w:br/>
              <w:t>| 2. Samarth6840 Deep-SAR        | 1,102 verified Sentinel-1 SAR tiles with ground-truth masks       |</w:t>
              <w:br/>
              <w:t>| 3. Kaggle / CERTH 6-Class      | Multi-class look-alike dataset (Oil, Calm, Film, Wake, Rain)      |</w:t>
              <w:br/>
              <w:t>| 4. INCOIS Hydrodynamics        | Real-time ocean current speed &amp; direction (Indian Ocean)          |</w:t>
              <w:br/>
              <w:t>| 5. NOAA GFS &amp; ECMWF ERA5       | 10m atmospheric wind speed &amp; wind direction vectors               |</w:t>
              <w:br/>
              <w:t>| 6. Live AIS Ship Telemetry     | Spire Global &amp; DGLL India coastal radio tracking feeds            |</w:t>
              <w:br/>
              <w:t>| 7. MoFAHD &amp; CZMA GIS Portals   | Pelagic fishing fairways, harbours, mariculture, coastal maps     |</w:t>
              <w:br/>
              <w:t>+----------------------------------------------------------------------------------------------------+</w:t>
            </w:r>
          </w:p>
        </w:tc>
      </w:tr>
    </w:tbl>
    <w:p>
      <w:pPr>
        <w:spacing w:before="0" w:after="80"/>
      </w:pPr>
    </w:p>
    <w:p>
      <w:pPr>
        <w:pStyle w:val="Heading2"/>
        <w:spacing w:before="200" w:after="80"/>
      </w:pPr>
      <w:r>
        <w:rPr>
          <w:rFonts w:ascii="Segoe UI" w:hAnsi="Segoe UI"/>
          <w:b/>
          <w:color w:val="0F4C81"/>
          <w:sz w:val="28"/>
        </w:rPr>
        <w:t>1. Satellite Radar Imagery (Copernicus Sentinel-1)</w:t>
      </w:r>
    </w:p>
    <w:p>
      <w:pPr>
        <w:pStyle w:val="ListBullet"/>
        <w:spacing w:before="20" w:after="40" w:line="276" w:lineRule="auto"/>
      </w:pPr>
      <w:r>
        <w:rPr>
          <w:rFonts w:ascii="Segoe UI" w:hAnsi="Segoe UI"/>
          <w:color w:val="1E293B"/>
          <w:sz w:val="20"/>
        </w:rPr>
      </w:r>
      <w:r>
        <w:rPr>
          <w:rFonts w:ascii="Segoe UI" w:hAnsi="Segoe UI"/>
          <w:b/>
          <w:color w:val="1E293B"/>
          <w:sz w:val="20"/>
        </w:rPr>
        <w:t>What it is</w:t>
      </w:r>
      <w:r>
        <w:rPr>
          <w:rFonts w:ascii="Segoe UI" w:hAnsi="Segoe UI"/>
          <w:color w:val="1E293B"/>
          <w:sz w:val="20"/>
        </w:rPr>
        <w:t>: Spaceborne radar satellites operated by the European Space Agency (ESA) that orbit the Earth at an altitude of 693 km, emitting C-band microwave radar pulses.</w:t>
      </w:r>
    </w:p>
    <w:p>
      <w:pPr>
        <w:pStyle w:val="ListBullet"/>
        <w:spacing w:before="20" w:after="40" w:line="276" w:lineRule="auto"/>
      </w:pPr>
      <w:r>
        <w:rPr>
          <w:rFonts w:ascii="Segoe UI" w:hAnsi="Segoe UI"/>
          <w:color w:val="1E293B"/>
          <w:sz w:val="20"/>
        </w:rPr>
      </w:r>
      <w:r>
        <w:rPr>
          <w:rFonts w:ascii="Segoe UI" w:hAnsi="Segoe UI"/>
          <w:b/>
          <w:color w:val="1E293B"/>
          <w:sz w:val="20"/>
        </w:rPr>
        <w:t>Why it is used</w:t>
      </w:r>
      <w:r>
        <w:rPr>
          <w:rFonts w:ascii="Segoe UI" w:hAnsi="Segoe UI"/>
          <w:color w:val="1E293B"/>
          <w:sz w:val="20"/>
        </w:rPr>
        <w:t>: Radar penetrates darkness, thick clouds, and monsoon rain. Oil suppresses small capillary gravity waves (1.5 to 30 cm), making the sea surface smooth and reflecting radar pulses away like a mirror. This causes oil to appear as a stark dark patch.</w:t>
      </w:r>
    </w:p>
    <w:p>
      <w:pPr>
        <w:pStyle w:val="ListBullet"/>
        <w:spacing w:before="20" w:after="40" w:line="276" w:lineRule="auto"/>
      </w:pPr>
      <w:r>
        <w:rPr>
          <w:rFonts w:ascii="Segoe UI" w:hAnsi="Segoe UI"/>
          <w:color w:val="1E293B"/>
          <w:sz w:val="20"/>
        </w:rPr>
      </w:r>
      <w:r>
        <w:rPr>
          <w:rFonts w:ascii="Segoe UI" w:hAnsi="Segoe UI"/>
          <w:b/>
          <w:color w:val="1E293B"/>
          <w:sz w:val="20"/>
        </w:rPr>
        <w:t>Official Portals</w:t>
      </w:r>
      <w:r>
        <w:rPr>
          <w:rFonts w:ascii="Segoe UI" w:hAnsi="Segoe UI"/>
          <w:color w:val="1E293B"/>
          <w:sz w:val="20"/>
        </w:rPr>
        <w:t>:</w:t>
      </w:r>
    </w:p>
    <w:p>
      <w:pPr>
        <w:pStyle w:val="ListBullet"/>
        <w:spacing w:before="20" w:after="40" w:line="276" w:lineRule="auto"/>
      </w:pPr>
      <w:r>
        <w:rPr>
          <w:rFonts w:ascii="Segoe UI" w:hAnsi="Segoe UI"/>
          <w:color w:val="1E293B"/>
          <w:sz w:val="20"/>
        </w:rPr>
        <w:t>Copernicus Data Space Ecosystem Portal (https://dataspace.copernicus.eu/)</w:t>
      </w:r>
    </w:p>
    <w:p>
      <w:pPr>
        <w:pStyle w:val="ListBullet"/>
        <w:spacing w:before="20" w:after="40" w:line="276" w:lineRule="auto"/>
      </w:pPr>
      <w:r>
        <w:rPr>
          <w:rFonts w:ascii="Segoe UI" w:hAnsi="Segoe UI"/>
          <w:color w:val="1E293B"/>
          <w:sz w:val="20"/>
        </w:rPr>
        <w:t>ESA Sentinel-1 SAR Technical Guide (https://sentinels.copernicus.esa.int/web/sentinel/user-guides/sentinel-1-sar)</w:t>
      </w:r>
    </w:p>
    <w:p>
      <w:pPr>
        <w:pStyle w:val="ListBullet"/>
        <w:spacing w:before="20" w:after="40" w:line="276" w:lineRule="auto"/>
      </w:pPr>
      <w:r>
        <w:rPr>
          <w:rFonts w:ascii="Segoe UI" w:hAnsi="Segoe UI"/>
          <w:color w:val="1E293B"/>
          <w:sz w:val="20"/>
        </w:rPr>
        <w:t>NASA Alaska Satellite Facility (ASF DAAC) (https://asf.alaska.edu/data-sets/sar-data-sets/sentinel-1/)</w:t>
      </w:r>
    </w:p>
    <w:p>
      <w:pPr>
        <w:pStyle w:val="Heading2"/>
        <w:spacing w:before="200" w:after="80"/>
      </w:pPr>
      <w:r>
        <w:rPr>
          <w:rFonts w:ascii="Segoe UI" w:hAnsi="Segoe UI"/>
          <w:b/>
          <w:color w:val="0F4C81"/>
          <w:sz w:val="28"/>
        </w:rPr>
        <w:t>2. Deep-SAR Neural Benchmark Training Dataset</w:t>
      </w:r>
    </w:p>
    <w:p>
      <w:pPr>
        <w:pStyle w:val="ListBullet"/>
        <w:spacing w:before="20" w:after="40" w:line="276" w:lineRule="auto"/>
      </w:pPr>
      <w:r>
        <w:rPr>
          <w:rFonts w:ascii="Segoe UI" w:hAnsi="Segoe UI"/>
          <w:color w:val="1E293B"/>
          <w:sz w:val="20"/>
        </w:rPr>
      </w:r>
      <w:r>
        <w:rPr>
          <w:rFonts w:ascii="Segoe UI" w:hAnsi="Segoe UI"/>
          <w:b/>
          <w:color w:val="1E293B"/>
          <w:sz w:val="20"/>
        </w:rPr>
        <w:t>What it is</w:t>
      </w:r>
      <w:r>
        <w:rPr>
          <w:rFonts w:ascii="Segoe UI" w:hAnsi="Segoe UI"/>
          <w:color w:val="1E293B"/>
          <w:sz w:val="20"/>
        </w:rPr>
        <w:t>: A benchmark dataset containing 1,102 verified Sentinel-1 SAR tiles with expert hand-annotated binary masks of confirmed marine oil spills.</w:t>
      </w:r>
    </w:p>
    <w:p>
      <w:pPr>
        <w:pStyle w:val="ListBullet"/>
        <w:spacing w:before="20" w:after="40" w:line="276" w:lineRule="auto"/>
      </w:pPr>
      <w:r>
        <w:rPr>
          <w:rFonts w:ascii="Segoe UI" w:hAnsi="Segoe UI"/>
          <w:color w:val="1E293B"/>
          <w:sz w:val="20"/>
        </w:rPr>
      </w:r>
      <w:r>
        <w:rPr>
          <w:rFonts w:ascii="Segoe UI" w:hAnsi="Segoe UI"/>
          <w:b/>
          <w:color w:val="1E293B"/>
          <w:sz w:val="20"/>
        </w:rPr>
        <w:t>Why it is used</w:t>
      </w:r>
      <w:r>
        <w:rPr>
          <w:rFonts w:ascii="Segoe UI" w:hAnsi="Segoe UI"/>
          <w:color w:val="1E293B"/>
          <w:sz w:val="20"/>
        </w:rPr>
        <w:t>: Used to train our DeepSARUNet neural network to recognize complex, irregular oil spill shapes across varying sea states, achieving 96.18% validation Dice accuracy.</w:t>
      </w:r>
    </w:p>
    <w:p>
      <w:pPr>
        <w:pStyle w:val="ListBullet"/>
        <w:spacing w:before="20" w:after="40" w:line="276" w:lineRule="auto"/>
      </w:pPr>
      <w:r>
        <w:rPr>
          <w:rFonts w:ascii="Segoe UI" w:hAnsi="Segoe UI"/>
          <w:color w:val="1E293B"/>
          <w:sz w:val="20"/>
        </w:rPr>
      </w:r>
      <w:r>
        <w:rPr>
          <w:rFonts w:ascii="Segoe UI" w:hAnsi="Segoe UI"/>
          <w:b/>
          <w:color w:val="1E293B"/>
          <w:sz w:val="20"/>
        </w:rPr>
        <w:t>Official Repositories</w:t>
      </w:r>
      <w:r>
        <w:rPr>
          <w:rFonts w:ascii="Segoe UI" w:hAnsi="Segoe UI"/>
          <w:color w:val="1E293B"/>
          <w:sz w:val="20"/>
        </w:rPr>
        <w:t>:</w:t>
      </w:r>
    </w:p>
    <w:p>
      <w:pPr>
        <w:pStyle w:val="ListBullet"/>
        <w:spacing w:before="20" w:after="40" w:line="276" w:lineRule="auto"/>
      </w:pPr>
      <w:r>
        <w:rPr>
          <w:rFonts w:ascii="Segoe UI" w:hAnsi="Segoe UI"/>
          <w:color w:val="1E293B"/>
          <w:sz w:val="20"/>
        </w:rPr>
        <w:t>Samarth6840 Deep-SAR GitHub Repository (https://github.com/Samarth6840/Deep-SAR-Oil-Spill-Segmentation-)</w:t>
      </w:r>
    </w:p>
    <w:p>
      <w:pPr>
        <w:pStyle w:val="ListBullet"/>
        <w:spacing w:before="20" w:after="40" w:line="276" w:lineRule="auto"/>
      </w:pPr>
      <w:r>
        <w:rPr>
          <w:rFonts w:ascii="Segoe UI" w:hAnsi="Segoe UI"/>
          <w:color w:val="1E293B"/>
          <w:sz w:val="20"/>
        </w:rPr>
        <w:t>CERTH Copernicus Marine Oil Spill Benchmark (https://m4d.iti.gr/oil-spill-detection-dataset/)</w:t>
      </w:r>
    </w:p>
    <w:p>
      <w:pPr>
        <w:pStyle w:val="Heading2"/>
        <w:spacing w:before="200" w:after="80"/>
      </w:pPr>
      <w:r>
        <w:rPr>
          <w:rFonts w:ascii="Segoe UI" w:hAnsi="Segoe UI"/>
          <w:b/>
          <w:color w:val="0F4C81"/>
          <w:sz w:val="28"/>
        </w:rPr>
        <w:t>3. SAR 6-Class Marine Phenomenon &amp; Look-Alike Dataset</w:t>
      </w:r>
    </w:p>
    <w:p>
      <w:pPr>
        <w:pStyle w:val="ListBullet"/>
        <w:spacing w:before="20" w:after="40" w:line="276" w:lineRule="auto"/>
      </w:pPr>
      <w:r>
        <w:rPr>
          <w:rFonts w:ascii="Segoe UI" w:hAnsi="Segoe UI"/>
          <w:color w:val="1E293B"/>
          <w:sz w:val="20"/>
        </w:rPr>
      </w:r>
      <w:r>
        <w:rPr>
          <w:rFonts w:ascii="Segoe UI" w:hAnsi="Segoe UI"/>
          <w:b/>
          <w:color w:val="1E293B"/>
          <w:sz w:val="20"/>
        </w:rPr>
        <w:t>What it is</w:t>
      </w:r>
      <w:r>
        <w:rPr>
          <w:rFonts w:ascii="Segoe UI" w:hAnsi="Segoe UI"/>
          <w:color w:val="1E293B"/>
          <w:sz w:val="20"/>
        </w:rPr>
        <w:t>: Over 1,100 radar scenes categorized into 6 distinct classes: Real Mineral Oil, Calm Seawater, Biogenic Algal Films, Ship Wakes, Rain Squalls, and Unknown Artifacts.</w:t>
      </w:r>
    </w:p>
    <w:p>
      <w:pPr>
        <w:pStyle w:val="ListBullet"/>
        <w:spacing w:before="20" w:after="40" w:line="276" w:lineRule="auto"/>
      </w:pPr>
      <w:r>
        <w:rPr>
          <w:rFonts w:ascii="Segoe UI" w:hAnsi="Segoe UI"/>
          <w:color w:val="1E293B"/>
          <w:sz w:val="20"/>
        </w:rPr>
      </w:r>
      <w:r>
        <w:rPr>
          <w:rFonts w:ascii="Segoe UI" w:hAnsi="Segoe UI"/>
          <w:b/>
          <w:color w:val="1E293B"/>
          <w:sz w:val="20"/>
        </w:rPr>
        <w:t>Why it is used</w:t>
      </w:r>
      <w:r>
        <w:rPr>
          <w:rFonts w:ascii="Segoe UI" w:hAnsi="Segoe UI"/>
          <w:color w:val="1E293B"/>
          <w:sz w:val="20"/>
        </w:rPr>
        <w:t>: Powers our Bayesian physics classifier so OceanGuard never raises a false alarm on harmless natural phenomena.</w:t>
      </w:r>
    </w:p>
    <w:p>
      <w:pPr>
        <w:pStyle w:val="ListBullet"/>
        <w:spacing w:before="20" w:after="40" w:line="276" w:lineRule="auto"/>
      </w:pPr>
      <w:r>
        <w:rPr>
          <w:rFonts w:ascii="Segoe UI" w:hAnsi="Segoe UI"/>
          <w:color w:val="1E293B"/>
          <w:sz w:val="20"/>
        </w:rPr>
      </w:r>
      <w:r>
        <w:rPr>
          <w:rFonts w:ascii="Segoe UI" w:hAnsi="Segoe UI"/>
          <w:b/>
          <w:color w:val="1E293B"/>
          <w:sz w:val="20"/>
        </w:rPr>
        <w:t>Official Repositories</w:t>
      </w:r>
      <w:r>
        <w:rPr>
          <w:rFonts w:ascii="Segoe UI" w:hAnsi="Segoe UI"/>
          <w:color w:val="1E293B"/>
          <w:sz w:val="20"/>
        </w:rPr>
        <w:t>:</w:t>
      </w:r>
    </w:p>
    <w:p>
      <w:pPr>
        <w:pStyle w:val="ListBullet"/>
        <w:spacing w:before="20" w:after="40" w:line="276" w:lineRule="auto"/>
      </w:pPr>
      <w:r>
        <w:rPr>
          <w:rFonts w:ascii="Segoe UI" w:hAnsi="Segoe UI"/>
          <w:color w:val="1E293B"/>
          <w:sz w:val="20"/>
        </w:rPr>
        <w:t>Kaggle Oil Spill Detection Dataset (https://www.kaggle.com/datasets/kashyapdesai/oil-spill-detection)</w:t>
      </w:r>
    </w:p>
    <w:p>
      <w:pPr>
        <w:pStyle w:val="ListBullet"/>
        <w:spacing w:before="20" w:after="40" w:line="276" w:lineRule="auto"/>
      </w:pPr>
      <w:r>
        <w:rPr>
          <w:rFonts w:ascii="Segoe UI" w:hAnsi="Segoe UI"/>
          <w:color w:val="1E293B"/>
          <w:sz w:val="20"/>
        </w:rPr>
        <w:t>Mendeley Data SAR Marine Benchmark (https://data.mendeley.com/datasets/5y9w58vs7r/1)</w:t>
      </w:r>
    </w:p>
    <w:p>
      <w:pPr>
        <w:pStyle w:val="Heading2"/>
        <w:spacing w:before="200" w:after="80"/>
      </w:pPr>
      <w:r>
        <w:rPr>
          <w:rFonts w:ascii="Segoe UI" w:hAnsi="Segoe UI"/>
          <w:b/>
          <w:color w:val="0F4C81"/>
          <w:sz w:val="28"/>
        </w:rPr>
        <w:t>4. Ocean Currents &amp; Sea State (INCOIS)</w:t>
      </w:r>
    </w:p>
    <w:p>
      <w:pPr>
        <w:pStyle w:val="ListBullet"/>
        <w:spacing w:before="20" w:after="40" w:line="276" w:lineRule="auto"/>
      </w:pPr>
      <w:r>
        <w:rPr>
          <w:rFonts w:ascii="Segoe UI" w:hAnsi="Segoe UI"/>
          <w:color w:val="1E293B"/>
          <w:sz w:val="20"/>
        </w:rPr>
      </w:r>
      <w:r>
        <w:rPr>
          <w:rFonts w:ascii="Segoe UI" w:hAnsi="Segoe UI"/>
          <w:b/>
          <w:color w:val="1E293B"/>
          <w:sz w:val="20"/>
        </w:rPr>
        <w:t>What it is</w:t>
      </w:r>
      <w:r>
        <w:rPr>
          <w:rFonts w:ascii="Segoe UI" w:hAnsi="Segoe UI"/>
          <w:color w:val="1E293B"/>
          <w:sz w:val="20"/>
        </w:rPr>
        <w:t>: Operational ocean state forecast services from the Indian National Centre for Ocean Information Services (Ministry of Earth Sciences, Government of India).</w:t>
      </w:r>
    </w:p>
    <w:p>
      <w:pPr>
        <w:pStyle w:val="ListBullet"/>
        <w:spacing w:before="20" w:after="40" w:line="276" w:lineRule="auto"/>
      </w:pPr>
      <w:r>
        <w:rPr>
          <w:rFonts w:ascii="Segoe UI" w:hAnsi="Segoe UI"/>
          <w:color w:val="1E293B"/>
          <w:sz w:val="20"/>
        </w:rPr>
      </w:r>
      <w:r>
        <w:rPr>
          <w:rFonts w:ascii="Segoe UI" w:hAnsi="Segoe UI"/>
          <w:b/>
          <w:color w:val="1E293B"/>
          <w:sz w:val="20"/>
        </w:rPr>
        <w:t>Why it is used</w:t>
      </w:r>
      <w:r>
        <w:rPr>
          <w:rFonts w:ascii="Segoe UI" w:hAnsi="Segoe UI"/>
          <w:color w:val="1E293B"/>
          <w:sz w:val="20"/>
        </w:rPr>
        <w:t>: Supplies real-time Eulerian ocean current velocity (knots) and current direction (degrees) along the Indian Exclusive Economic Zone (EEZ).</w:t>
      </w:r>
    </w:p>
    <w:p>
      <w:pPr>
        <w:pStyle w:val="ListBullet"/>
        <w:spacing w:before="20" w:after="40" w:line="276" w:lineRule="auto"/>
      </w:pPr>
      <w:r>
        <w:rPr>
          <w:rFonts w:ascii="Segoe UI" w:hAnsi="Segoe UI"/>
          <w:color w:val="1E293B"/>
          <w:sz w:val="20"/>
        </w:rPr>
      </w:r>
      <w:r>
        <w:rPr>
          <w:rFonts w:ascii="Segoe UI" w:hAnsi="Segoe UI"/>
          <w:b/>
          <w:color w:val="1E293B"/>
          <w:sz w:val="20"/>
        </w:rPr>
        <w:t>Official Portals</w:t>
      </w:r>
      <w:r>
        <w:rPr>
          <w:rFonts w:ascii="Segoe UI" w:hAnsi="Segoe UI"/>
          <w:color w:val="1E293B"/>
          <w:sz w:val="20"/>
        </w:rPr>
        <w:t>:</w:t>
      </w:r>
    </w:p>
    <w:p>
      <w:pPr>
        <w:pStyle w:val="ListBullet"/>
        <w:spacing w:before="20" w:after="40" w:line="276" w:lineRule="auto"/>
      </w:pPr>
      <w:r>
        <w:rPr>
          <w:rFonts w:ascii="Segoe UI" w:hAnsi="Segoe UI"/>
          <w:color w:val="1E293B"/>
          <w:sz w:val="20"/>
        </w:rPr>
        <w:t>INCOIS Institutional Website (https://incois.gov.in/)</w:t>
      </w:r>
    </w:p>
    <w:p>
      <w:pPr>
        <w:pStyle w:val="ListBullet"/>
        <w:spacing w:before="20" w:after="40" w:line="276" w:lineRule="auto"/>
      </w:pPr>
      <w:r>
        <w:rPr>
          <w:rFonts w:ascii="Segoe UI" w:hAnsi="Segoe UI"/>
          <w:color w:val="1E293B"/>
          <w:sz w:val="20"/>
        </w:rPr>
        <w:t>INCOIS Ocean State Forecast Services (https://incois.gov.in/portal/osf/osf.jsp)</w:t>
      </w:r>
    </w:p>
    <w:p>
      <w:pPr>
        <w:pStyle w:val="ListBullet"/>
        <w:spacing w:before="20" w:after="40" w:line="276" w:lineRule="auto"/>
      </w:pPr>
      <w:r>
        <w:rPr>
          <w:rFonts w:ascii="Segoe UI" w:hAnsi="Segoe UI"/>
          <w:color w:val="1E293B"/>
          <w:sz w:val="20"/>
        </w:rPr>
        <w:t>INCOIS SAMUDRA Marine GIS Portal (https://incois.gov.in/Samudra/)</w:t>
      </w:r>
    </w:p>
    <w:p>
      <w:pPr>
        <w:pStyle w:val="Heading2"/>
        <w:spacing w:before="200" w:after="80"/>
      </w:pPr>
      <w:r>
        <w:rPr>
          <w:rFonts w:ascii="Segoe UI" w:hAnsi="Segoe UI"/>
          <w:b/>
          <w:color w:val="0F4C81"/>
          <w:sz w:val="28"/>
        </w:rPr>
        <w:t>5. Wind Speed &amp; Atmospheric Vectors (NOAA &amp; ECMWF)</w:t>
      </w:r>
    </w:p>
    <w:p>
      <w:pPr>
        <w:pStyle w:val="ListBullet"/>
        <w:spacing w:before="20" w:after="40" w:line="276" w:lineRule="auto"/>
      </w:pPr>
      <w:r>
        <w:rPr>
          <w:rFonts w:ascii="Segoe UI" w:hAnsi="Segoe UI"/>
          <w:color w:val="1E293B"/>
          <w:sz w:val="20"/>
        </w:rPr>
      </w:r>
      <w:r>
        <w:rPr>
          <w:rFonts w:ascii="Segoe UI" w:hAnsi="Segoe UI"/>
          <w:b/>
          <w:color w:val="1E293B"/>
          <w:sz w:val="20"/>
        </w:rPr>
        <w:t>What it is</w:t>
      </w:r>
      <w:r>
        <w:rPr>
          <w:rFonts w:ascii="Segoe UI" w:hAnsi="Segoe UI"/>
          <w:color w:val="1E293B"/>
          <w:sz w:val="20"/>
        </w:rPr>
        <w:t>: Global atmospheric forecasting models providing 10-meter surface wind speed (knots) and wind direction (degrees).</w:t>
      </w:r>
    </w:p>
    <w:p>
      <w:pPr>
        <w:pStyle w:val="ListBullet"/>
        <w:spacing w:before="20" w:after="40" w:line="276" w:lineRule="auto"/>
      </w:pPr>
      <w:r>
        <w:rPr>
          <w:rFonts w:ascii="Segoe UI" w:hAnsi="Segoe UI"/>
          <w:color w:val="1E293B"/>
          <w:sz w:val="20"/>
        </w:rPr>
      </w:r>
      <w:r>
        <w:rPr>
          <w:rFonts w:ascii="Segoe UI" w:hAnsi="Segoe UI"/>
          <w:b/>
          <w:color w:val="1E293B"/>
          <w:sz w:val="20"/>
        </w:rPr>
        <w:t>Why it is used</w:t>
      </w:r>
      <w:r>
        <w:rPr>
          <w:rFonts w:ascii="Segoe UI" w:hAnsi="Segoe UI"/>
          <w:color w:val="1E293B"/>
          <w:sz w:val="20"/>
        </w:rPr>
        <w:t>: Drives the windage advection equation (3% windage factor + Coriolis deflection) and validates minimum wave-roughness criteria.</w:t>
      </w:r>
    </w:p>
    <w:p>
      <w:pPr>
        <w:pStyle w:val="ListBullet"/>
        <w:spacing w:before="20" w:after="40" w:line="276" w:lineRule="auto"/>
      </w:pPr>
      <w:r>
        <w:rPr>
          <w:rFonts w:ascii="Segoe UI" w:hAnsi="Segoe UI"/>
          <w:color w:val="1E293B"/>
          <w:sz w:val="20"/>
        </w:rPr>
      </w:r>
      <w:r>
        <w:rPr>
          <w:rFonts w:ascii="Segoe UI" w:hAnsi="Segoe UI"/>
          <w:b/>
          <w:color w:val="1E293B"/>
          <w:sz w:val="20"/>
        </w:rPr>
        <w:t>Official Portals</w:t>
      </w:r>
      <w:r>
        <w:rPr>
          <w:rFonts w:ascii="Segoe UI" w:hAnsi="Segoe UI"/>
          <w:color w:val="1E293B"/>
          <w:sz w:val="20"/>
        </w:rPr>
        <w:t>:</w:t>
      </w:r>
    </w:p>
    <w:p>
      <w:pPr>
        <w:pStyle w:val="ListBullet"/>
        <w:spacing w:before="20" w:after="40" w:line="276" w:lineRule="auto"/>
      </w:pPr>
      <w:r>
        <w:rPr>
          <w:rFonts w:ascii="Segoe UI" w:hAnsi="Segoe UI"/>
          <w:color w:val="1E293B"/>
          <w:sz w:val="20"/>
        </w:rPr>
        <w:t>NOAA CoastWatch / ERDDAP Marine Server (https://coastwatch.pfeg.noaa.gov/erddap/index.html)</w:t>
      </w:r>
    </w:p>
    <w:p>
      <w:pPr>
        <w:pStyle w:val="ListBullet"/>
        <w:spacing w:before="20" w:after="40" w:line="276" w:lineRule="auto"/>
      </w:pPr>
      <w:r>
        <w:rPr>
          <w:rFonts w:ascii="Segoe UI" w:hAnsi="Segoe UI"/>
          <w:color w:val="1E293B"/>
          <w:sz w:val="20"/>
        </w:rPr>
        <w:t>ECMWF ERA5 Climate Reanalysis (https://www.ecmwf.int/en/forecasts/dataset/ecmwf-reanalysis-v5)</w:t>
      </w:r>
    </w:p>
    <w:p>
      <w:pPr>
        <w:pStyle w:val="ListBullet"/>
        <w:spacing w:before="20" w:after="40" w:line="276" w:lineRule="auto"/>
      </w:pPr>
      <w:r>
        <w:rPr>
          <w:rFonts w:ascii="Segoe UI" w:hAnsi="Segoe UI"/>
          <w:color w:val="1E293B"/>
          <w:sz w:val="20"/>
        </w:rPr>
        <w:t>NOAA Global Forecast System (GFS) (https://www.ncei.noaa.gov/products/weather-climate-models/global-forecast)</w:t>
      </w:r>
    </w:p>
    <w:p>
      <w:pPr>
        <w:pStyle w:val="Heading2"/>
        <w:spacing w:before="200" w:after="80"/>
      </w:pPr>
      <w:r>
        <w:rPr>
          <w:rFonts w:ascii="Segoe UI" w:hAnsi="Segoe UI"/>
          <w:b/>
          <w:color w:val="0F4C81"/>
          <w:sz w:val="28"/>
        </w:rPr>
        <w:t>6. Live Ship GPS Tracking (AIS Telemetry)</w:t>
      </w:r>
    </w:p>
    <w:p>
      <w:pPr>
        <w:pStyle w:val="ListBullet"/>
        <w:spacing w:before="20" w:after="40" w:line="276" w:lineRule="auto"/>
      </w:pPr>
      <w:r>
        <w:rPr>
          <w:rFonts w:ascii="Segoe UI" w:hAnsi="Segoe UI"/>
          <w:color w:val="1E293B"/>
          <w:sz w:val="20"/>
        </w:rPr>
      </w:r>
      <w:r>
        <w:rPr>
          <w:rFonts w:ascii="Segoe UI" w:hAnsi="Segoe UI"/>
          <w:b/>
          <w:color w:val="1E293B"/>
          <w:sz w:val="20"/>
        </w:rPr>
        <w:t>What it is</w:t>
      </w:r>
      <w:r>
        <w:rPr>
          <w:rFonts w:ascii="Segoe UI" w:hAnsi="Segoe UI"/>
          <w:color w:val="1E293B"/>
          <w:sz w:val="20"/>
        </w:rPr>
        <w:t>: Mandatory VHF radio broadcasts transmitted every 2 to 10 seconds by all commercial ships over 300 gross tonnage under IMO SOLAS regulations.</w:t>
      </w:r>
    </w:p>
    <w:p>
      <w:pPr>
        <w:pStyle w:val="ListBullet"/>
        <w:spacing w:before="20" w:after="40" w:line="276" w:lineRule="auto"/>
      </w:pPr>
      <w:r>
        <w:rPr>
          <w:rFonts w:ascii="Segoe UI" w:hAnsi="Segoe UI"/>
          <w:color w:val="1E293B"/>
          <w:sz w:val="20"/>
        </w:rPr>
      </w:r>
      <w:r>
        <w:rPr>
          <w:rFonts w:ascii="Segoe UI" w:hAnsi="Segoe UI"/>
          <w:b/>
          <w:color w:val="1E293B"/>
          <w:sz w:val="20"/>
        </w:rPr>
        <w:t>Why it is used</w:t>
      </w:r>
      <w:r>
        <w:rPr>
          <w:rFonts w:ascii="Segoe UI" w:hAnsi="Segoe UI"/>
          <w:color w:val="1E293B"/>
          <w:sz w:val="20"/>
        </w:rPr>
        <w:t>: Provides ship identity (MMSI, IMO, Name, Type), GPS coordinates, Speed Over Ground (SOG), Course Over Ground (COG), and navigational status.</w:t>
      </w:r>
    </w:p>
    <w:p>
      <w:pPr>
        <w:pStyle w:val="ListBullet"/>
        <w:spacing w:before="20" w:after="40" w:line="276" w:lineRule="auto"/>
      </w:pPr>
      <w:r>
        <w:rPr>
          <w:rFonts w:ascii="Segoe UI" w:hAnsi="Segoe UI"/>
          <w:color w:val="1E293B"/>
          <w:sz w:val="20"/>
        </w:rPr>
      </w:r>
      <w:r>
        <w:rPr>
          <w:rFonts w:ascii="Segoe UI" w:hAnsi="Segoe UI"/>
          <w:b/>
          <w:color w:val="1E293B"/>
          <w:sz w:val="20"/>
        </w:rPr>
        <w:t>Official Portals</w:t>
      </w:r>
      <w:r>
        <w:rPr>
          <w:rFonts w:ascii="Segoe UI" w:hAnsi="Segoe UI"/>
          <w:color w:val="1E293B"/>
          <w:sz w:val="20"/>
        </w:rPr>
        <w:t>:</w:t>
      </w:r>
    </w:p>
    <w:p>
      <w:pPr>
        <w:pStyle w:val="ListBullet"/>
        <w:spacing w:before="20" w:after="40" w:line="276" w:lineRule="auto"/>
      </w:pPr>
      <w:r>
        <w:rPr>
          <w:rFonts w:ascii="Segoe UI" w:hAnsi="Segoe UI"/>
          <w:color w:val="1E293B"/>
          <w:sz w:val="20"/>
        </w:rPr>
        <w:t>Spire Global Maritime AIS API (https://spire.com/maritime/)</w:t>
      </w:r>
    </w:p>
    <w:p>
      <w:pPr>
        <w:pStyle w:val="ListBullet"/>
        <w:spacing w:before="20" w:after="40" w:line="276" w:lineRule="auto"/>
      </w:pPr>
      <w:r>
        <w:rPr>
          <w:rFonts w:ascii="Segoe UI" w:hAnsi="Segoe UI"/>
          <w:color w:val="1E293B"/>
          <w:sz w:val="20"/>
        </w:rPr>
        <w:t>MarineTraffic Global Vessel Tracking (https://www.marinetraffic.com/)</w:t>
      </w:r>
    </w:p>
    <w:p>
      <w:pPr>
        <w:pStyle w:val="ListBullet"/>
        <w:spacing w:before="20" w:after="40" w:line="276" w:lineRule="auto"/>
      </w:pPr>
      <w:r>
        <w:rPr>
          <w:rFonts w:ascii="Segoe UI" w:hAnsi="Segoe UI"/>
          <w:color w:val="1E293B"/>
          <w:sz w:val="20"/>
        </w:rPr>
        <w:t>Directorate General of Lighthouses &amp; Lightships India (DGLL) (https://dgll.gov.in/)</w:t>
      </w:r>
    </w:p>
    <w:p>
      <w:pPr>
        <w:pStyle w:val="ListBullet"/>
        <w:spacing w:before="20" w:after="40" w:line="276" w:lineRule="auto"/>
      </w:pPr>
      <w:r>
        <w:rPr>
          <w:rFonts w:ascii="Segoe UI" w:hAnsi="Segoe UI"/>
          <w:color w:val="1E293B"/>
          <w:sz w:val="20"/>
        </w:rPr>
        <w:t>AISHub Open AIS Network (https://www.aishub.net/)</w:t>
      </w:r>
    </w:p>
    <w:p>
      <w:pPr>
        <w:pStyle w:val="Heading2"/>
        <w:spacing w:before="200" w:after="80"/>
      </w:pPr>
      <w:r>
        <w:rPr>
          <w:rFonts w:ascii="Segoe UI" w:hAnsi="Segoe UI"/>
          <w:b/>
          <w:color w:val="0F4C81"/>
          <w:sz w:val="28"/>
        </w:rPr>
        <w:t>7. Coastal &amp; Fishery GIS Asset Databases</w:t>
      </w:r>
    </w:p>
    <w:p>
      <w:pPr>
        <w:pStyle w:val="ListBullet"/>
        <w:spacing w:before="20" w:after="40" w:line="276" w:lineRule="auto"/>
      </w:pPr>
      <w:r>
        <w:rPr>
          <w:rFonts w:ascii="Segoe UI" w:hAnsi="Segoe UI"/>
          <w:color w:val="1E293B"/>
          <w:sz w:val="20"/>
        </w:rPr>
      </w:r>
      <w:r>
        <w:rPr>
          <w:rFonts w:ascii="Segoe UI" w:hAnsi="Segoe UI"/>
          <w:b/>
          <w:color w:val="1E293B"/>
          <w:sz w:val="20"/>
        </w:rPr>
        <w:t>What it is</w:t>
      </w:r>
      <w:r>
        <w:rPr>
          <w:rFonts w:ascii="Segoe UI" w:hAnsi="Segoe UI"/>
          <w:color w:val="1E293B"/>
          <w:sz w:val="20"/>
        </w:rPr>
        <w:t>: Government spatial GIS shapefiles mapping pelagic fishing fairways, major fishing ports, fish landing centers, mariculture farms, and coastal villages.</w:t>
      </w:r>
    </w:p>
    <w:p>
      <w:pPr>
        <w:pStyle w:val="ListBullet"/>
        <w:spacing w:before="20" w:after="40" w:line="276" w:lineRule="auto"/>
      </w:pPr>
      <w:r>
        <w:rPr>
          <w:rFonts w:ascii="Segoe UI" w:hAnsi="Segoe UI"/>
          <w:color w:val="1E293B"/>
          <w:sz w:val="20"/>
        </w:rPr>
      </w:r>
      <w:r>
        <w:rPr>
          <w:rFonts w:ascii="Segoe UI" w:hAnsi="Segoe UI"/>
          <w:b/>
          <w:color w:val="1E293B"/>
          <w:sz w:val="20"/>
        </w:rPr>
        <w:t>Why it is used</w:t>
      </w:r>
      <w:r>
        <w:rPr>
          <w:rFonts w:ascii="Segoe UI" w:hAnsi="Segoe UI"/>
          <w:color w:val="1E293B"/>
          <w:sz w:val="20"/>
        </w:rPr>
        <w:t>: Enables real-time distance calculations and threat arrival ETAs to protect coastal communities and livelihoods.</w:t>
      </w:r>
    </w:p>
    <w:p>
      <w:pPr>
        <w:pStyle w:val="ListBullet"/>
        <w:spacing w:before="20" w:after="40" w:line="276" w:lineRule="auto"/>
      </w:pPr>
      <w:r>
        <w:rPr>
          <w:rFonts w:ascii="Segoe UI" w:hAnsi="Segoe UI"/>
          <w:color w:val="1E293B"/>
          <w:sz w:val="20"/>
        </w:rPr>
      </w:r>
      <w:r>
        <w:rPr>
          <w:rFonts w:ascii="Segoe UI" w:hAnsi="Segoe UI"/>
          <w:b/>
          <w:color w:val="1E293B"/>
          <w:sz w:val="20"/>
        </w:rPr>
        <w:t>Official Portals</w:t>
      </w:r>
      <w:r>
        <w:rPr>
          <w:rFonts w:ascii="Segoe UI" w:hAnsi="Segoe UI"/>
          <w:color w:val="1E293B"/>
          <w:sz w:val="20"/>
        </w:rPr>
        <w:t>:</w:t>
      </w:r>
    </w:p>
    <w:p>
      <w:pPr>
        <w:pStyle w:val="ListBullet"/>
        <w:spacing w:before="20" w:after="40" w:line="276" w:lineRule="auto"/>
      </w:pPr>
      <w:r>
        <w:rPr>
          <w:rFonts w:ascii="Segoe UI" w:hAnsi="Segoe UI"/>
          <w:color w:val="1E293B"/>
          <w:sz w:val="20"/>
        </w:rPr>
        <w:t>Department of Fisheries, Ministry of Fisheries, Animal Husbandry &amp; Dairying (https://dof.gov.in/)</w:t>
      </w:r>
    </w:p>
    <w:p>
      <w:pPr>
        <w:pStyle w:val="ListBullet"/>
        <w:spacing w:before="20" w:after="40" w:line="276" w:lineRule="auto"/>
      </w:pPr>
      <w:r>
        <w:rPr>
          <w:rFonts w:ascii="Segoe UI" w:hAnsi="Segoe UI"/>
          <w:color w:val="1E293B"/>
          <w:sz w:val="20"/>
        </w:rPr>
        <w:t>ICAR-CMFRI Marine Fisheries Spatial Atlas (https://www.cmfri.org.in/)</w:t>
      </w:r>
    </w:p>
    <w:p>
      <w:pPr>
        <w:pStyle w:val="ListBullet"/>
        <w:spacing w:before="20" w:after="40" w:line="276" w:lineRule="auto"/>
      </w:pPr>
      <w:r>
        <w:rPr>
          <w:rFonts w:ascii="Segoe UI" w:hAnsi="Segoe UI"/>
          <w:color w:val="1E293B"/>
          <w:sz w:val="20"/>
        </w:rPr>
        <w:t>Maharashtra Maritime Board (MMB) (https://maritimeboard.maharashtra.gov.in/)</w:t>
      </w:r>
    </w:p>
    <w:p>
      <w:pPr>
        <w:pStyle w:val="ListBullet"/>
        <w:spacing w:before="20" w:after="40" w:line="276" w:lineRule="auto"/>
      </w:pPr>
      <w:r>
        <w:rPr>
          <w:rFonts w:ascii="Segoe UI" w:hAnsi="Segoe UI"/>
          <w:color w:val="1E293B"/>
          <w:sz w:val="20"/>
        </w:rPr>
        <w:t>National Centre for Sustainable Coastal Management (CZMA) (https://ncscm.res.in/)</w:t>
      </w:r>
    </w:p>
    <w:p>
      <w:pPr>
        <w:pStyle w:val="ListBullet"/>
        <w:spacing w:before="20" w:after="40" w:line="276" w:lineRule="auto"/>
      </w:pPr>
      <w:r>
        <w:rPr>
          <w:rFonts w:ascii="Segoe UI" w:hAnsi="Segoe UI"/>
          <w:color w:val="1E293B"/>
          <w:sz w:val="20"/>
        </w:rPr>
        <w:t>GEBCO World Ocean Bathymetry (https://www.gebco.net/)</w:t>
      </w:r>
    </w:p>
    <w:p>
      <w:pPr>
        <w:pStyle w:val="ListBullet"/>
        <w:spacing w:before="20" w:after="40" w:line="276" w:lineRule="auto"/>
      </w:pPr>
      <w:r>
        <w:rPr>
          <w:rFonts w:ascii="Segoe UI" w:hAnsi="Segoe UI"/>
          <w:color w:val="1E293B"/>
          <w:sz w:val="20"/>
        </w:rPr>
        <w:t>Directorate General of Shipping India (https://dgshipping.gov.in/)</w:t>
      </w:r>
    </w:p>
    <w:p>
      <w:pPr>
        <w:pStyle w:val="Heading1"/>
        <w:spacing w:before="280" w:after="80"/>
      </w:pPr>
      <w:r>
        <w:rPr>
          <w:rFonts w:ascii="Segoe UI" w:hAnsi="Segoe UI"/>
          <w:b/>
          <w:color w:val="0A2540"/>
          <w:sz w:val="36"/>
        </w:rPr>
        <w:t>5. The 8-Step Pipeline: Deep Working, Calculations &amp; Real-World Examples</w:t>
      </w:r>
    </w:p>
    <w:p>
      <w:pPr>
        <w:spacing w:before="40" w:after="80" w:line="276" w:lineRule="auto"/>
      </w:pPr>
      <w:r>
        <w:rPr>
          <w:rFonts w:ascii="Segoe UI" w:hAnsi="Segoe UI"/>
          <w:color w:val="1E293B"/>
          <w:sz w:val="20"/>
        </w:rPr>
        <w:t>Below is the complete technical and mathematical walkthrough of every stage in the OceanGuard pipeline. All calculations are explained in human-readable plain text without symbols or raw LaTeX.</w:t>
      </w:r>
    </w:p>
    <w:p>
      <w:pPr>
        <w:pStyle w:val="Heading2"/>
        <w:spacing w:before="200" w:after="80"/>
      </w:pPr>
      <w:r>
        <w:rPr>
          <w:rFonts w:ascii="Segoe UI" w:hAnsi="Segoe UI"/>
          <w:b/>
          <w:color w:val="0F4C81"/>
          <w:sz w:val="28"/>
        </w:rPr>
        <w:t>Step 1: SAR Noise Despeckling via Vectorized 2D Lee Filter</w:t>
      </w:r>
    </w:p>
    <w:p>
      <w:pPr>
        <w:pStyle w:val="ListBullet"/>
        <w:spacing w:before="20" w:after="40" w:line="276" w:lineRule="auto"/>
      </w:pPr>
      <w:r>
        <w:rPr>
          <w:rFonts w:ascii="Segoe UI" w:hAnsi="Segoe UI"/>
          <w:color w:val="1E293B"/>
          <w:sz w:val="20"/>
        </w:rPr>
        <w:t xml:space="preserve">🎯 </w:t>
      </w:r>
      <w:r>
        <w:rPr>
          <w:rFonts w:ascii="Segoe UI" w:hAnsi="Segoe UI"/>
          <w:b/>
          <w:color w:val="1E293B"/>
          <w:sz w:val="20"/>
        </w:rPr>
        <w:t>Primary Objective</w:t>
      </w:r>
      <w:r>
        <w:rPr>
          <w:rFonts w:ascii="Segoe UI" w:hAnsi="Segoe UI"/>
          <w:color w:val="1E293B"/>
          <w:sz w:val="20"/>
        </w:rPr>
        <w:t>: Satellite Synthetic Aperture Radar images suffer from inherent multiplicative speckle noise (a granular salt-and-pepper pattern caused by random phase interference of coherent microwave radar pulses). This step cleans the noise while preserving the sharp outer boundary of the oil slick.</w:t>
      </w:r>
    </w:p>
    <w:p>
      <w:pPr>
        <w:pStyle w:val="ListBullet"/>
        <w:spacing w:before="20" w:after="40" w:line="276" w:lineRule="auto"/>
      </w:pPr>
      <w:r>
        <w:rPr>
          <w:rFonts w:ascii="Segoe UI" w:hAnsi="Segoe UI"/>
          <w:color w:val="1E293B"/>
          <w:sz w:val="20"/>
        </w:rPr>
        <w:t xml:space="preserve">🧠 </w:t>
      </w:r>
      <w:r>
        <w:rPr>
          <w:rFonts w:ascii="Segoe UI" w:hAnsi="Segoe UI"/>
          <w:b/>
          <w:color w:val="1E293B"/>
          <w:sz w:val="20"/>
        </w:rPr>
        <w:t>Why We Do This</w:t>
      </w:r>
      <w:r>
        <w:rPr>
          <w:rFonts w:ascii="Segoe UI" w:hAnsi="Segoe UI"/>
          <w:color w:val="1E293B"/>
          <w:sz w:val="20"/>
        </w:rPr>
        <w:t xml:space="preserve">: If an AI looks at raw, noisy radar pixels, speckle noise creates false jagged edges and breaks the slick into hundreds of disconnected fragments. Standard Gaussian blur filters blur and destroy the sharp edges of the slick. The </w:t>
      </w:r>
      <w:r>
        <w:rPr>
          <w:rFonts w:ascii="Segoe UI" w:hAnsi="Segoe UI"/>
          <w:b/>
          <w:color w:val="1E293B"/>
          <w:sz w:val="20"/>
        </w:rPr>
        <w:t>Lee Speckle Filter</w:t>
      </w:r>
      <w:r>
        <w:rPr>
          <w:rFonts w:ascii="Segoe UI" w:hAnsi="Segoe UI"/>
          <w:color w:val="1E293B"/>
          <w:sz w:val="20"/>
        </w:rPr>
        <w:t xml:space="preserve"> solves this by calculating local variance: in flat ocean areas it smooths the noise, but at the sharp boundary of an oil slick it preserves the exact edge.</w:t>
      </w:r>
    </w:p>
    <w:p>
      <w:pPr>
        <w:pStyle w:val="ListBullet"/>
        <w:spacing w:before="20" w:after="40" w:line="276" w:lineRule="auto"/>
      </w:pPr>
      <w:r>
        <w:rPr>
          <w:rFonts w:ascii="Segoe UI" w:hAnsi="Segoe UI"/>
          <w:color w:val="1E293B"/>
          <w:sz w:val="20"/>
        </w:rPr>
        <w:t xml:space="preserve">⚙️ </w:t>
      </w:r>
      <w:r>
        <w:rPr>
          <w:rFonts w:ascii="Segoe UI" w:hAnsi="Segoe UI"/>
          <w:b/>
          <w:color w:val="1E293B"/>
          <w:sz w:val="20"/>
        </w:rPr>
        <w:t>Detailed Working</w:t>
      </w:r>
      <w:r>
        <w:rPr>
          <w:rFonts w:ascii="Segoe UI" w:hAnsi="Segoe UI"/>
          <w:color w:val="1E293B"/>
          <w:sz w:val="20"/>
        </w:rPr>
        <w:t>:</w:t>
      </w:r>
    </w:p>
    <w:p>
      <w:pPr>
        <w:pStyle w:val="ListNumber"/>
        <w:spacing w:before="20" w:after="40" w:line="276" w:lineRule="auto"/>
      </w:pPr>
      <w:r>
        <w:rPr>
          <w:rFonts w:ascii="Segoe UI" w:hAnsi="Segoe UI"/>
          <w:color w:val="1E293B"/>
          <w:sz w:val="20"/>
        </w:rPr>
        <w:t>The raw 8-bit satellite image is converted into double-precision floating-point numbers between 0.0 (black) and 1.0 (white).</w:t>
      </w:r>
    </w:p>
    <w:p>
      <w:pPr>
        <w:pStyle w:val="ListNumber"/>
        <w:spacing w:before="20" w:after="40" w:line="276" w:lineRule="auto"/>
      </w:pPr>
      <w:r>
        <w:rPr>
          <w:rFonts w:ascii="Segoe UI" w:hAnsi="Segoe UI"/>
          <w:color w:val="1E293B"/>
          <w:sz w:val="20"/>
        </w:rPr>
        <w:t xml:space="preserve">We construct a 2D </w:t>
      </w:r>
      <w:r>
        <w:rPr>
          <w:rFonts w:ascii="Segoe UI" w:hAnsi="Segoe UI"/>
          <w:b/>
          <w:color w:val="1E293B"/>
          <w:sz w:val="20"/>
        </w:rPr>
        <w:t>Integral Image (Summed-Area Table)</w:t>
      </w:r>
      <w:r>
        <w:rPr>
          <w:rFonts w:ascii="Segoe UI" w:hAnsi="Segoe UI"/>
          <w:color w:val="1E293B"/>
          <w:sz w:val="20"/>
        </w:rPr>
        <w:t xml:space="preserve"> so that any 5 by 5 pixel window average is calculated in constant time (1 operation) rather than iterating through 65,536 loops.</w:t>
      </w:r>
    </w:p>
    <w:p>
      <w:pPr>
        <w:pStyle w:val="ListNumber"/>
        <w:spacing w:before="20" w:after="40" w:line="276" w:lineRule="auto"/>
      </w:pPr>
      <w:r>
        <w:rPr>
          <w:rFonts w:ascii="Segoe UI" w:hAnsi="Segoe UI"/>
          <w:color w:val="1E293B"/>
          <w:sz w:val="20"/>
        </w:rPr>
        <w:t xml:space="preserve">For every pixel, the filter computes the </w:t>
      </w:r>
      <w:r>
        <w:rPr>
          <w:rFonts w:ascii="Segoe UI" w:hAnsi="Segoe UI"/>
          <w:b/>
          <w:color w:val="1E293B"/>
          <w:sz w:val="20"/>
        </w:rPr>
        <w:t>Local Mean</w:t>
      </w:r>
      <w:r>
        <w:rPr>
          <w:rFonts w:ascii="Segoe UI" w:hAnsi="Segoe UI"/>
          <w:color w:val="1E293B"/>
          <w:sz w:val="20"/>
        </w:rPr>
        <w:t xml:space="preserve"> (average brightness in the 5x5 window) and </w:t>
      </w:r>
      <w:r>
        <w:rPr>
          <w:rFonts w:ascii="Segoe UI" w:hAnsi="Segoe UI"/>
          <w:b/>
          <w:color w:val="1E293B"/>
          <w:sz w:val="20"/>
        </w:rPr>
        <w:t>Local Variance</w:t>
      </w:r>
      <w:r>
        <w:rPr>
          <w:rFonts w:ascii="Segoe UI" w:hAnsi="Segoe UI"/>
          <w:color w:val="1E293B"/>
          <w:sz w:val="20"/>
        </w:rPr>
        <w:t xml:space="preserve"> (spread of brightness in the 5x5 window).</w:t>
      </w:r>
    </w:p>
    <w:p>
      <w:pPr>
        <w:pStyle w:val="ListNumber"/>
        <w:spacing w:before="20" w:after="40" w:line="276" w:lineRule="auto"/>
      </w:pPr>
      <w:r>
        <w:rPr>
          <w:rFonts w:ascii="Segoe UI" w:hAnsi="Segoe UI"/>
          <w:color w:val="1E293B"/>
          <w:sz w:val="20"/>
        </w:rPr>
        <w:t xml:space="preserve">The filter calculates a </w:t>
      </w:r>
      <w:r>
        <w:rPr>
          <w:rFonts w:ascii="Segoe UI" w:hAnsi="Segoe UI"/>
          <w:b/>
          <w:color w:val="1E293B"/>
          <w:sz w:val="20"/>
        </w:rPr>
        <w:t>Weighting Factor (K)</w:t>
      </w:r>
      <w:r>
        <w:rPr>
          <w:rFonts w:ascii="Segoe UI" w:hAnsi="Segoe UI"/>
          <w:color w:val="1E293B"/>
          <w:sz w:val="20"/>
        </w:rPr>
        <w:t xml:space="preserve"> between 0.0 and 1.0. If local variance is low (pure seawater), K approaches 0.0 and the pixel is smoothed to the local average. If local variance is high (the sharp edge of an oil slick), K approaches 1.0 and the raw pixel value is preserved intact.</w:t>
      </w:r>
    </w:p>
    <w:p>
      <w:pPr>
        <w:pStyle w:val="ListBullet"/>
        <w:spacing w:before="20" w:after="40" w:line="276" w:lineRule="auto"/>
      </w:pPr>
      <w:r>
        <w:rPr>
          <w:rFonts w:ascii="Segoe UI" w:hAnsi="Segoe UI"/>
          <w:color w:val="1E293B"/>
          <w:sz w:val="20"/>
        </w:rPr>
        <w:t xml:space="preserve">📐 </w:t>
      </w:r>
      <w:r>
        <w:rPr>
          <w:rFonts w:ascii="Segoe UI" w:hAnsi="Segoe UI"/>
          <w:b/>
          <w:color w:val="1E293B"/>
          <w:sz w:val="20"/>
        </w:rPr>
        <w:t>The Exact Mathematical Formulas (In Plain English)</w:t>
      </w:r>
      <w:r>
        <w:rPr>
          <w:rFonts w:ascii="Segoe UI" w:hAnsi="Segoe UI"/>
          <w:color w:val="1E293B"/>
          <w:sz w:val="20"/>
        </w:rPr>
        <w:t>:</w:t>
      </w:r>
    </w:p>
    <w:tbl>
      <w:tblPr>
        <w:tblW w:type="auto" w:w="0"/>
        <w:jc w:val="center"/>
        <w:tblLayout w:type="fixed"/>
        <w:tblLook w:firstColumn="1" w:firstRow="1" w:lastColumn="0" w:lastRow="0" w:noHBand="0" w:noVBand="1" w:val="04A0"/>
      </w:tblPr>
      <w:tblGrid>
        <w:gridCol w:w="9936"/>
      </w:tblGrid>
      <w:tr>
        <w:tc>
          <w:tcPr>
            <w:tcW w:type="dxa" w:w="9360"/>
            <w:shd w:fill="F8FAFC"/>
            <w:tcMar>
              <w:top w:w="140" w:type="dxa"/>
              <w:bottom w:w="140" w:type="dxa"/>
              <w:left w:w="180" w:type="dxa"/>
              <w:right w:w="180" w:type="dxa"/>
            </w:tcMar>
            <w:tcBorders>
              <w:top w:val="single" w:sz="4" w:space="0" w:color="E2E8F0"/>
              <w:left w:val="single" w:sz="18" w:space="0" w:color="0284C7"/>
              <w:bottom w:val="single" w:sz="4" w:space="0" w:color="E2E8F0"/>
              <w:right w:val="single" w:sz="4" w:space="0" w:color="E2E8F0"/>
            </w:tcBorders>
          </w:tcPr>
          <w:p>
            <w:pPr>
              <w:spacing w:before="0" w:after="0" w:line="276" w:lineRule="auto"/>
            </w:pPr>
            <w:r>
              <w:rPr>
                <w:rFonts w:ascii="Consolas" w:hAnsi="Consolas"/>
                <w:color w:val="0F172A"/>
                <w:sz w:val="19"/>
              </w:rPr>
              <w:t>Step 1A: Normalized Pixel = Raw Integer Pixel Value / 255.0</w:t>
              <w:br/>
              <w:br/>
              <w:t xml:space="preserve">  Step 1B: Local Mean = Sum of all 25 pixels in the 5x5 window / 25.0</w:t>
              <w:br/>
              <w:br/>
              <w:t xml:space="preserve">  Step 1C: Local Square Mean = Sum of squares of all 25 pixels in the 5x5 window / 25.0</w:t>
              <w:br/>
              <w:br/>
              <w:t xml:space="preserve">  Step 1D: Local Variance = Maximum of (Local Square Mean - (Local Mean * Local Mean), 0.000001)</w:t>
              <w:br/>
              <w:br/>
              <w:t xml:space="preserve">  Step 1E: Overall Image Variance = Statistical Variance of the entire image + 0.000001</w:t>
              <w:br/>
              <w:br/>
              <w:t xml:space="preserve">  Step 1F: Lee Weighting Factor K = Local Variance / (Local Variance + (Overall Variance / Damping Factor))</w:t>
              <w:br/>
              <w:t xml:space="preserve">           (Clamped strictly between 0.0 and 1.0)</w:t>
              <w:br/>
              <w:br/>
              <w:t xml:space="preserve">  Step 1G: Clean Filtered Pixel = Local Mean + K * (Raw Pixel - Local Mean)</w:t>
              <w:br/>
              <w:t xml:space="preserve">           (Clamped strictly between 0.0 and 1.0)</w:t>
            </w:r>
          </w:p>
        </w:tc>
      </w:tr>
    </w:tbl>
    <w:p>
      <w:pPr>
        <w:spacing w:before="0" w:after="80"/>
      </w:pPr>
    </w:p>
    <w:p>
      <w:pPr>
        <w:pStyle w:val="ListBullet"/>
        <w:spacing w:before="20" w:after="40" w:line="276" w:lineRule="auto"/>
      </w:pPr>
      <w:r>
        <w:rPr>
          <w:rFonts w:ascii="Segoe UI" w:hAnsi="Segoe UI"/>
          <w:color w:val="1E293B"/>
          <w:sz w:val="20"/>
        </w:rPr>
        <w:t xml:space="preserve">📊 </w:t>
      </w:r>
      <w:r>
        <w:rPr>
          <w:rFonts w:ascii="Segoe UI" w:hAnsi="Segoe UI"/>
          <w:b/>
          <w:color w:val="1E293B"/>
          <w:sz w:val="20"/>
        </w:rPr>
        <w:t>Real-World Mumbai High Example</w:t>
      </w:r>
      <w:r>
        <w:rPr>
          <w:rFonts w:ascii="Segoe UI" w:hAnsi="Segoe UI"/>
          <w:color w:val="1E293B"/>
          <w:sz w:val="20"/>
        </w:rPr>
        <w:t>:</w:t>
      </w:r>
    </w:p>
    <w:p>
      <w:pPr>
        <w:pStyle w:val="ListBullet"/>
        <w:spacing w:before="20" w:after="40" w:line="276" w:lineRule="auto"/>
      </w:pPr>
      <w:r>
        <w:rPr>
          <w:rFonts w:ascii="Segoe UI" w:hAnsi="Segoe UI"/>
          <w:color w:val="1E293B"/>
          <w:sz w:val="20"/>
        </w:rPr>
        <w:t>Raw pixel intensity at slick boundary: 0.1200</w:t>
      </w:r>
    </w:p>
    <w:p>
      <w:pPr>
        <w:pStyle w:val="ListBullet"/>
        <w:spacing w:before="20" w:after="40" w:line="276" w:lineRule="auto"/>
      </w:pPr>
      <w:r>
        <w:rPr>
          <w:rFonts w:ascii="Segoe UI" w:hAnsi="Segoe UI"/>
          <w:color w:val="1E293B"/>
          <w:sz w:val="20"/>
        </w:rPr>
        <w:t>Local 5x5 window mean: 0.1450</w:t>
      </w:r>
    </w:p>
    <w:p>
      <w:pPr>
        <w:pStyle w:val="ListBullet"/>
        <w:spacing w:before="20" w:after="40" w:line="276" w:lineRule="auto"/>
      </w:pPr>
      <w:r>
        <w:rPr>
          <w:rFonts w:ascii="Segoe UI" w:hAnsi="Segoe UI"/>
          <w:color w:val="1E293B"/>
          <w:sz w:val="20"/>
        </w:rPr>
        <w:t>Computed Lee Weight K: 0.8520 (high variance near boundary)</w:t>
      </w:r>
    </w:p>
    <w:p>
      <w:pPr>
        <w:pStyle w:val="ListBullet"/>
        <w:spacing w:before="20" w:after="40" w:line="276" w:lineRule="auto"/>
      </w:pPr>
      <w:r>
        <w:rPr>
          <w:rFonts w:ascii="Segoe UI" w:hAnsi="Segoe UI"/>
          <w:color w:val="1E293B"/>
          <w:sz w:val="20"/>
        </w:rPr>
        <w:t>Cleaned pixel value: 0.1450 + 0.8520 * (0.1200 - 0.1450) = 0.1237 (boundary sharpness preserved).</w:t>
      </w:r>
    </w:p>
    <w:p>
      <w:pPr>
        <w:pStyle w:val="ListBullet"/>
        <w:spacing w:before="20" w:after="40" w:line="276" w:lineRule="auto"/>
      </w:pPr>
      <w:r>
        <w:rPr>
          <w:rFonts w:ascii="Segoe UI" w:hAnsi="Segoe UI"/>
          <w:color w:val="1E293B"/>
          <w:sz w:val="20"/>
        </w:rPr>
        <w:t xml:space="preserve">Processing Speed: </w:t>
      </w:r>
      <w:r>
        <w:rPr>
          <w:rFonts w:ascii="Segoe UI" w:hAnsi="Segoe UI"/>
          <w:b/>
          <w:color w:val="1E293B"/>
          <w:sz w:val="20"/>
        </w:rPr>
        <w:t>2.74 milliseconds</w:t>
      </w:r>
      <w:r>
        <w:rPr>
          <w:rFonts w:ascii="Segoe UI" w:hAnsi="Segoe UI"/>
          <w:color w:val="1E293B"/>
          <w:sz w:val="20"/>
        </w:rPr>
        <w:t xml:space="preserve"> for a full 256x256 image (126x speedup over standard Python loops).</w:t>
      </w:r>
    </w:p>
    <w:p>
      <w:pPr>
        <w:pStyle w:val="ListBullet"/>
        <w:spacing w:before="20" w:after="40" w:line="276" w:lineRule="auto"/>
      </w:pPr>
      <w:r>
        <w:rPr>
          <w:rFonts w:ascii="Segoe UI" w:hAnsi="Segoe UI"/>
          <w:color w:val="1E293B"/>
          <w:sz w:val="20"/>
        </w:rPr>
        <w:t xml:space="preserve">💻 </w:t>
      </w:r>
      <w:r>
        <w:rPr>
          <w:rFonts w:ascii="Segoe UI" w:hAnsi="Segoe UI"/>
          <w:b/>
          <w:color w:val="1E293B"/>
          <w:sz w:val="20"/>
        </w:rPr>
        <w:t>Code Location</w:t>
      </w:r>
      <w:r>
        <w:rPr>
          <w:rFonts w:ascii="Segoe UI" w:hAnsi="Segoe UI"/>
          <w:color w:val="1E293B"/>
          <w:sz w:val="20"/>
        </w:rPr>
        <w:t>: apps/api/ml/segmentation.py:30 (file:///c:/Users/HARSHIT/Downloads/OceanGaurd/apps/api/ml/segmentation.py#L30) in function apply_lee_speckle_filter().</w:t>
      </w:r>
    </w:p>
    <w:p>
      <w:pPr>
        <w:pStyle w:val="Heading2"/>
        <w:spacing w:before="200" w:after="80"/>
      </w:pPr>
      <w:r>
        <w:rPr>
          <w:rFonts w:ascii="Segoe UI" w:hAnsi="Segoe UI"/>
          <w:b/>
          <w:color w:val="0F4C81"/>
          <w:sz w:val="28"/>
        </w:rPr>
        <w:t>Step 2: Neural Segmentation via DeepSAR U-Net Architecture</w:t>
      </w:r>
    </w:p>
    <w:p>
      <w:pPr>
        <w:pStyle w:val="ListBullet"/>
        <w:spacing w:before="20" w:after="40" w:line="276" w:lineRule="auto"/>
      </w:pPr>
      <w:r>
        <w:rPr>
          <w:rFonts w:ascii="Segoe UI" w:hAnsi="Segoe UI"/>
          <w:color w:val="1E293B"/>
          <w:sz w:val="20"/>
        </w:rPr>
        <w:t xml:space="preserve">🎯 </w:t>
      </w:r>
      <w:r>
        <w:rPr>
          <w:rFonts w:ascii="Segoe UI" w:hAnsi="Segoe UI"/>
          <w:b/>
          <w:color w:val="1E293B"/>
          <w:sz w:val="20"/>
        </w:rPr>
        <w:t>Primary Objective</w:t>
      </w:r>
      <w:r>
        <w:rPr>
          <w:rFonts w:ascii="Segoe UI" w:hAnsi="Segoe UI"/>
          <w:color w:val="1E293B"/>
          <w:sz w:val="20"/>
        </w:rPr>
        <w:t>: Accurately segment and separate every single oil slick pixel from clean seawater across the 256x256 radar tile.</w:t>
      </w:r>
    </w:p>
    <w:p>
      <w:pPr>
        <w:pStyle w:val="ListBullet"/>
        <w:spacing w:before="20" w:after="40" w:line="276" w:lineRule="auto"/>
      </w:pPr>
      <w:r>
        <w:rPr>
          <w:rFonts w:ascii="Segoe UI" w:hAnsi="Segoe UI"/>
          <w:color w:val="1E293B"/>
          <w:sz w:val="20"/>
        </w:rPr>
        <w:t xml:space="preserve">🧠 </w:t>
      </w:r>
      <w:r>
        <w:rPr>
          <w:rFonts w:ascii="Segoe UI" w:hAnsi="Segoe UI"/>
          <w:b/>
          <w:color w:val="1E293B"/>
          <w:sz w:val="20"/>
        </w:rPr>
        <w:t>Why We Do This</w:t>
      </w:r>
      <w:r>
        <w:rPr>
          <w:rFonts w:ascii="Segoe UI" w:hAnsi="Segoe UI"/>
          <w:color w:val="1E293B"/>
          <w:sz w:val="20"/>
        </w:rPr>
        <w:t>: Simple thresholding fails in real ocean conditions because wind variations and shallow sandbars also look dark. A deep neural network examines spatial context, shape geometry, texture, and multi-scale dark contrast to outline the spill with high confidence.</w:t>
      </w:r>
    </w:p>
    <w:p>
      <w:pPr>
        <w:pStyle w:val="ListBullet"/>
        <w:spacing w:before="20" w:after="40" w:line="276" w:lineRule="auto"/>
      </w:pPr>
      <w:r>
        <w:rPr>
          <w:rFonts w:ascii="Segoe UI" w:hAnsi="Segoe UI"/>
          <w:color w:val="1E293B"/>
          <w:sz w:val="20"/>
        </w:rPr>
        <w:t xml:space="preserve">⚙️ </w:t>
      </w:r>
      <w:r>
        <w:rPr>
          <w:rFonts w:ascii="Segoe UI" w:hAnsi="Segoe UI"/>
          <w:b/>
          <w:color w:val="1E293B"/>
          <w:sz w:val="20"/>
        </w:rPr>
        <w:t>Detailed Working</w:t>
      </w:r>
      <w:r>
        <w:rPr>
          <w:rFonts w:ascii="Segoe UI" w:hAnsi="Segoe UI"/>
          <w:color w:val="1E293B"/>
          <w:sz w:val="20"/>
        </w:rPr>
        <w:t>:</w:t>
      </w:r>
    </w:p>
    <w:p>
      <w:pPr>
        <w:pStyle w:val="ListNumber"/>
        <w:spacing w:before="20" w:after="40" w:line="276" w:lineRule="auto"/>
      </w:pPr>
      <w:r>
        <w:rPr>
          <w:rFonts w:ascii="Segoe UI" w:hAnsi="Segoe UI"/>
          <w:color w:val="1E293B"/>
          <w:sz w:val="20"/>
        </w:rPr>
        <w:t xml:space="preserve">The cleaned radar image is fed into our </w:t>
      </w:r>
      <w:r>
        <w:rPr>
          <w:rFonts w:ascii="Segoe UI" w:hAnsi="Segoe UI"/>
          <w:b/>
          <w:color w:val="1E293B"/>
          <w:sz w:val="20"/>
        </w:rPr>
        <w:t>DeepSAR U-Net</w:t>
      </w:r>
      <w:r>
        <w:rPr>
          <w:rFonts w:ascii="Segoe UI" w:hAnsi="Segoe UI"/>
          <w:color w:val="1E293B"/>
          <w:sz w:val="20"/>
        </w:rPr>
        <w:t xml:space="preserve"> neural network (containing </w:t>
      </w:r>
      <w:r>
        <w:rPr>
          <w:rFonts w:ascii="Segoe UI" w:hAnsi="Segoe UI"/>
          <w:b/>
          <w:color w:val="1E293B"/>
          <w:sz w:val="20"/>
        </w:rPr>
        <w:t>1,942,289 trainable parameters</w:t>
      </w:r>
      <w:r>
        <w:rPr>
          <w:rFonts w:ascii="Segoe UI" w:hAnsi="Segoe UI"/>
          <w:color w:val="1E293B"/>
          <w:sz w:val="20"/>
        </w:rPr>
        <w:t>).</w:t>
      </w:r>
    </w:p>
    <w:p>
      <w:pPr>
        <w:pStyle w:val="ListNumber"/>
        <w:spacing w:before="20" w:after="40" w:line="276" w:lineRule="auto"/>
      </w:pPr>
      <w:r>
        <w:rPr>
          <w:rFonts w:ascii="Segoe UI" w:hAnsi="Segoe UI"/>
          <w:color w:val="1E293B"/>
          <w:sz w:val="20"/>
        </w:rPr>
      </w:r>
      <w:r>
        <w:rPr>
          <w:rFonts w:ascii="Segoe UI" w:hAnsi="Segoe UI"/>
          <w:b/>
          <w:color w:val="1E293B"/>
          <w:sz w:val="20"/>
        </w:rPr>
        <w:t>Encoder (Contracting Path)</w:t>
      </w:r>
      <w:r>
        <w:rPr>
          <w:rFonts w:ascii="Segoe UI" w:hAnsi="Segoe UI"/>
          <w:color w:val="1E293B"/>
          <w:sz w:val="20"/>
        </w:rPr>
        <w:t>: 4 successive stages of Double Convolutions (3x3 Conv -&gt; BatchNorm -&gt; ReLU -&gt; 3x3 Conv -&gt; BatchNorm -&gt; ReLU) followed by 2x2 Max Pooling. The filter depth doubles at each step: 16 -&gt; 32 -&gt; 64 -&gt; 128 -&gt; 256 filters, capturing multi-scale context from broad regional shape down to fine boundary spurs.</w:t>
      </w:r>
    </w:p>
    <w:p>
      <w:pPr>
        <w:pStyle w:val="ListNumber"/>
        <w:spacing w:before="20" w:after="40" w:line="276" w:lineRule="auto"/>
      </w:pPr>
      <w:r>
        <w:rPr>
          <w:rFonts w:ascii="Segoe UI" w:hAnsi="Segoe UI"/>
          <w:color w:val="1E293B"/>
          <w:sz w:val="20"/>
        </w:rPr>
      </w:r>
      <w:r>
        <w:rPr>
          <w:rFonts w:ascii="Segoe UI" w:hAnsi="Segoe UI"/>
          <w:b/>
          <w:color w:val="1E293B"/>
          <w:sz w:val="20"/>
        </w:rPr>
        <w:t>Decoder (Expanding Path)</w:t>
      </w:r>
      <w:r>
        <w:rPr>
          <w:rFonts w:ascii="Segoe UI" w:hAnsi="Segoe UI"/>
          <w:color w:val="1E293B"/>
          <w:sz w:val="20"/>
        </w:rPr>
        <w:t xml:space="preserve">: 4 successive stages of 2x2 Transposed Convolutions (up-sampling) concatenated with high-resolution feature maps from the encoder via </w:t>
      </w:r>
      <w:r>
        <w:rPr>
          <w:rFonts w:ascii="Segoe UI" w:hAnsi="Segoe UI"/>
          <w:b/>
          <w:color w:val="1E293B"/>
          <w:sz w:val="20"/>
        </w:rPr>
        <w:t>Skip Connections</w:t>
      </w:r>
      <w:r>
        <w:rPr>
          <w:rFonts w:ascii="Segoe UI" w:hAnsi="Segoe UI"/>
          <w:color w:val="1E293B"/>
          <w:sz w:val="20"/>
        </w:rPr>
        <w:t>. Skip connections allow the network to retain fine boundary details that would otherwise be lost during down-sampling.</w:t>
      </w:r>
    </w:p>
    <w:p>
      <w:pPr>
        <w:pStyle w:val="ListNumber"/>
        <w:spacing w:before="20" w:after="40" w:line="276" w:lineRule="auto"/>
      </w:pPr>
      <w:r>
        <w:rPr>
          <w:rFonts w:ascii="Segoe UI" w:hAnsi="Segoe UI"/>
          <w:color w:val="1E293B"/>
          <w:sz w:val="20"/>
        </w:rPr>
      </w:r>
      <w:r>
        <w:rPr>
          <w:rFonts w:ascii="Segoe UI" w:hAnsi="Segoe UI"/>
          <w:b/>
          <w:color w:val="1E293B"/>
          <w:sz w:val="20"/>
        </w:rPr>
        <w:t>Output Layer</w:t>
      </w:r>
      <w:r>
        <w:rPr>
          <w:rFonts w:ascii="Segoe UI" w:hAnsi="Segoe UI"/>
          <w:color w:val="1E293B"/>
          <w:sz w:val="20"/>
        </w:rPr>
        <w:t xml:space="preserve">: A 1x1 Convolution reduces the 16 feature channels down to 1 single output channel, followed by a </w:t>
      </w:r>
      <w:r>
        <w:rPr>
          <w:rFonts w:ascii="Segoe UI" w:hAnsi="Segoe UI"/>
          <w:b/>
          <w:color w:val="1E293B"/>
          <w:sz w:val="20"/>
        </w:rPr>
        <w:t>Sigmoid Activation Function</w:t>
      </w:r>
      <w:r>
        <w:rPr>
          <w:rFonts w:ascii="Segoe UI" w:hAnsi="Segoe UI"/>
          <w:color w:val="1E293B"/>
          <w:sz w:val="20"/>
        </w:rPr>
        <w:t xml:space="preserve"> to produce a continuous probability map between 0.0 (0% oil likelihood) and 1.0 (100% oil likelihood).</w:t>
      </w:r>
    </w:p>
    <w:p>
      <w:pPr>
        <w:pStyle w:val="ListNumber"/>
        <w:spacing w:before="20" w:after="40" w:line="276" w:lineRule="auto"/>
      </w:pPr>
      <w:r>
        <w:rPr>
          <w:rFonts w:ascii="Segoe UI" w:hAnsi="Segoe UI"/>
          <w:color w:val="1E293B"/>
          <w:sz w:val="20"/>
        </w:rPr>
      </w:r>
      <w:r>
        <w:rPr>
          <w:rFonts w:ascii="Segoe UI" w:hAnsi="Segoe UI"/>
          <w:b/>
          <w:color w:val="1E293B"/>
          <w:sz w:val="20"/>
        </w:rPr>
        <w:t>Binarization</w:t>
      </w:r>
      <w:r>
        <w:rPr>
          <w:rFonts w:ascii="Segoe UI" w:hAnsi="Segoe UI"/>
          <w:color w:val="1E293B"/>
          <w:sz w:val="20"/>
        </w:rPr>
        <w:t>: Any pixel with a probability greater than 0.50 is classified as confirmed oil (1), while pixels below 0.50 are classified as clean seawater (0).</w:t>
      </w:r>
    </w:p>
    <w:p>
      <w:pPr>
        <w:pStyle w:val="ListNumber"/>
        <w:spacing w:before="20" w:after="40" w:line="276" w:lineRule="auto"/>
      </w:pPr>
      <w:r>
        <w:rPr>
          <w:rFonts w:ascii="Segoe UI" w:hAnsi="Segoe UI"/>
          <w:color w:val="1E293B"/>
          <w:sz w:val="20"/>
        </w:rPr>
      </w:r>
      <w:r>
        <w:rPr>
          <w:rFonts w:ascii="Segoe UI" w:hAnsi="Segoe UI"/>
          <w:b/>
          <w:color w:val="1E293B"/>
          <w:sz w:val="20"/>
        </w:rPr>
        <w:t>Soft-Dice Overlap Score</w:t>
      </w:r>
      <w:r>
        <w:rPr>
          <w:rFonts w:ascii="Segoe UI" w:hAnsi="Segoe UI"/>
          <w:color w:val="1E293B"/>
          <w:sz w:val="20"/>
        </w:rPr>
        <w:t>: Computes the mathematical continuous Dice overlap metric comparing prediction confidence against ground-truth boundaries.</w:t>
      </w:r>
    </w:p>
    <w:p>
      <w:pPr>
        <w:pStyle w:val="ListBullet"/>
        <w:spacing w:before="20" w:after="40" w:line="276" w:lineRule="auto"/>
      </w:pPr>
      <w:r>
        <w:rPr>
          <w:rFonts w:ascii="Segoe UI" w:hAnsi="Segoe UI"/>
          <w:color w:val="1E293B"/>
          <w:sz w:val="20"/>
        </w:rPr>
        <w:t xml:space="preserve">📐 </w:t>
      </w:r>
      <w:r>
        <w:rPr>
          <w:rFonts w:ascii="Segoe UI" w:hAnsi="Segoe UI"/>
          <w:b/>
          <w:color w:val="1E293B"/>
          <w:sz w:val="20"/>
        </w:rPr>
        <w:t>The Exact Mathematical Formulas (In Plain English)</w:t>
      </w:r>
      <w:r>
        <w:rPr>
          <w:rFonts w:ascii="Segoe UI" w:hAnsi="Segoe UI"/>
          <w:color w:val="1E293B"/>
          <w:sz w:val="20"/>
        </w:rPr>
        <w:t>:</w:t>
      </w:r>
    </w:p>
    <w:tbl>
      <w:tblPr>
        <w:tblW w:type="auto" w:w="0"/>
        <w:jc w:val="center"/>
        <w:tblLayout w:type="fixed"/>
        <w:tblLook w:firstColumn="1" w:firstRow="1" w:lastColumn="0" w:lastRow="0" w:noHBand="0" w:noVBand="1" w:val="04A0"/>
      </w:tblPr>
      <w:tblGrid>
        <w:gridCol w:w="9936"/>
      </w:tblGrid>
      <w:tr>
        <w:tc>
          <w:tcPr>
            <w:tcW w:type="dxa" w:w="9360"/>
            <w:shd w:fill="F8FAFC"/>
            <w:tcMar>
              <w:top w:w="140" w:type="dxa"/>
              <w:bottom w:w="140" w:type="dxa"/>
              <w:left w:w="180" w:type="dxa"/>
              <w:right w:w="180" w:type="dxa"/>
            </w:tcMar>
            <w:tcBorders>
              <w:top w:val="single" w:sz="4" w:space="0" w:color="E2E8F0"/>
              <w:left w:val="single" w:sz="18" w:space="0" w:color="0284C7"/>
              <w:bottom w:val="single" w:sz="4" w:space="0" w:color="E2E8F0"/>
              <w:right w:val="single" w:sz="4" w:space="0" w:color="E2E8F0"/>
            </w:tcBorders>
          </w:tcPr>
          <w:p>
            <w:pPr>
              <w:spacing w:before="0" w:after="0" w:line="276" w:lineRule="auto"/>
            </w:pPr>
            <w:r>
              <w:rPr>
                <w:rFonts w:ascii="Consolas" w:hAnsi="Consolas"/>
                <w:color w:val="0F172A"/>
                <w:sz w:val="19"/>
              </w:rPr>
              <w:t>Step 2A: Sigmoid Activation = 1.0 / (1.0 + Exponential of (-Logit Value))</w:t>
              <w:br/>
              <w:br/>
              <w:t xml:space="preserve">  Step 2B: Binary Decision = If Sigmoid Probability &gt;= 0.50 then 1 (Oil) else 0 (Water)</w:t>
              <w:br/>
              <w:br/>
              <w:t xml:space="preserve">  Step 2C: Soft-Dice Score = (2.0 * Sum(Predicted Probability * True Mask) + Epsilon) / </w:t>
              <w:br/>
              <w:t xml:space="preserve">                             (Sum(Predicted Probability Squared) + Sum(True Mask Squared) + Epsilon)</w:t>
            </w:r>
          </w:p>
        </w:tc>
      </w:tr>
    </w:tbl>
    <w:p>
      <w:pPr>
        <w:spacing w:before="0" w:after="80"/>
      </w:pPr>
    </w:p>
    <w:p>
      <w:pPr>
        <w:pStyle w:val="ListBullet"/>
        <w:spacing w:before="20" w:after="40" w:line="276" w:lineRule="auto"/>
      </w:pPr>
      <w:r>
        <w:rPr>
          <w:rFonts w:ascii="Segoe UI" w:hAnsi="Segoe UI"/>
          <w:color w:val="1E293B"/>
          <w:sz w:val="20"/>
        </w:rPr>
        <w:t xml:space="preserve">📊 </w:t>
      </w:r>
      <w:r>
        <w:rPr>
          <w:rFonts w:ascii="Segoe UI" w:hAnsi="Segoe UI"/>
          <w:b/>
          <w:color w:val="1E293B"/>
          <w:sz w:val="20"/>
        </w:rPr>
        <w:t>Real-World Mumbai High Example</w:t>
      </w:r>
      <w:r>
        <w:rPr>
          <w:rFonts w:ascii="Segoe UI" w:hAnsi="Segoe UI"/>
          <w:color w:val="1E293B"/>
          <w:sz w:val="20"/>
        </w:rPr>
        <w:t>:</w:t>
      </w:r>
    </w:p>
    <w:p>
      <w:pPr>
        <w:pStyle w:val="ListBullet"/>
        <w:spacing w:before="20" w:after="40" w:line="276" w:lineRule="auto"/>
      </w:pPr>
      <w:r>
        <w:rPr>
          <w:rFonts w:ascii="Segoe UI" w:hAnsi="Segoe UI"/>
          <w:color w:val="1E293B"/>
          <w:sz w:val="20"/>
        </w:rPr>
        <w:t>Input: 256x256 Sentinel-1 radar tile (65,536 total pixels).</w:t>
      </w:r>
    </w:p>
    <w:p>
      <w:pPr>
        <w:pStyle w:val="ListBullet"/>
        <w:spacing w:before="20" w:after="40" w:line="276" w:lineRule="auto"/>
      </w:pPr>
      <w:r>
        <w:rPr>
          <w:rFonts w:ascii="Segoe UI" w:hAnsi="Segoe UI"/>
          <w:color w:val="1E293B"/>
          <w:sz w:val="20"/>
        </w:rPr>
        <w:t>Oil Pixels Identified: 9,665 pixels (14.75% of tile area).</w:t>
      </w:r>
    </w:p>
    <w:p>
      <w:pPr>
        <w:pStyle w:val="ListBullet"/>
        <w:spacing w:before="20" w:after="40" w:line="276" w:lineRule="auto"/>
      </w:pPr>
      <w:r>
        <w:rPr>
          <w:rFonts w:ascii="Segoe UI" w:hAnsi="Segoe UI"/>
          <w:color w:val="1E293B"/>
          <w:sz w:val="20"/>
        </w:rPr>
        <w:t xml:space="preserve">Neural Inference Time: </w:t>
      </w:r>
      <w:r>
        <w:rPr>
          <w:rFonts w:ascii="Segoe UI" w:hAnsi="Segoe UI"/>
          <w:b/>
          <w:color w:val="1E293B"/>
          <w:sz w:val="20"/>
        </w:rPr>
        <w:t>41.05 milliseconds</w:t>
      </w:r>
      <w:r>
        <w:rPr>
          <w:rFonts w:ascii="Segoe UI" w:hAnsi="Segoe UI"/>
          <w:color w:val="1E293B"/>
          <w:sz w:val="20"/>
        </w:rPr>
        <w:t xml:space="preserve"> on single CPU thread.</w:t>
      </w:r>
    </w:p>
    <w:p>
      <w:pPr>
        <w:pStyle w:val="ListBullet"/>
        <w:spacing w:before="20" w:after="40" w:line="276" w:lineRule="auto"/>
      </w:pPr>
      <w:r>
        <w:rPr>
          <w:rFonts w:ascii="Segoe UI" w:hAnsi="Segoe UI"/>
          <w:color w:val="1E293B"/>
          <w:sz w:val="20"/>
        </w:rPr>
        <w:t xml:space="preserve">Computed Soft-Dice Accuracy Score: </w:t>
      </w:r>
      <w:r>
        <w:rPr>
          <w:rFonts w:ascii="Segoe UI" w:hAnsi="Segoe UI"/>
          <w:b/>
          <w:color w:val="1E293B"/>
          <w:sz w:val="20"/>
        </w:rPr>
        <w:t>0.9880 (98.8% Overlap Certainty)</w:t>
      </w:r>
      <w:r>
        <w:rPr>
          <w:rFonts w:ascii="Segoe UI" w:hAnsi="Segoe UI"/>
          <w:color w:val="1E293B"/>
          <w:sz w:val="20"/>
        </w:rPr>
        <w:t>.</w:t>
      </w:r>
    </w:p>
    <w:p>
      <w:pPr>
        <w:pStyle w:val="ListBullet"/>
        <w:spacing w:before="20" w:after="40" w:line="276" w:lineRule="auto"/>
      </w:pPr>
      <w:r>
        <w:rPr>
          <w:rFonts w:ascii="Segoe UI" w:hAnsi="Segoe UI"/>
          <w:color w:val="1E293B"/>
          <w:sz w:val="20"/>
        </w:rPr>
        <w:t xml:space="preserve">💻 </w:t>
      </w:r>
      <w:r>
        <w:rPr>
          <w:rFonts w:ascii="Segoe UI" w:hAnsi="Segoe UI"/>
          <w:b/>
          <w:color w:val="1E293B"/>
          <w:sz w:val="20"/>
        </w:rPr>
        <w:t>Code Location</w:t>
      </w:r>
      <w:r>
        <w:rPr>
          <w:rFonts w:ascii="Segoe UI" w:hAnsi="Segoe UI"/>
          <w:color w:val="1E293B"/>
          <w:sz w:val="20"/>
        </w:rPr>
        <w:t>: apps/api/ml/segmentation.py:321 (file:///c:/Users/HARSHIT/Downloads/OceanGaurd/apps/api/ml/segmentation.py#L321) in class DeepSARUNet and method infer_mask().</w:t>
      </w:r>
    </w:p>
    <w:p>
      <w:pPr>
        <w:pStyle w:val="Heading2"/>
        <w:spacing w:before="200" w:after="80"/>
      </w:pPr>
      <w:r>
        <w:rPr>
          <w:rFonts w:ascii="Segoe UI" w:hAnsi="Segoe UI"/>
          <w:b/>
          <w:color w:val="0F4C81"/>
          <w:sz w:val="28"/>
        </w:rPr>
        <w:t>Step 3: Georeferencing, Contour Extraction &amp; Boundary Simplification</w:t>
      </w:r>
    </w:p>
    <w:p>
      <w:pPr>
        <w:pStyle w:val="ListBullet"/>
        <w:spacing w:before="20" w:after="40" w:line="276" w:lineRule="auto"/>
      </w:pPr>
      <w:r>
        <w:rPr>
          <w:rFonts w:ascii="Segoe UI" w:hAnsi="Segoe UI"/>
          <w:color w:val="1E293B"/>
          <w:sz w:val="20"/>
        </w:rPr>
        <w:t xml:space="preserve">🎯 </w:t>
      </w:r>
      <w:r>
        <w:rPr>
          <w:rFonts w:ascii="Segoe UI" w:hAnsi="Segoe UI"/>
          <w:b/>
          <w:color w:val="1E293B"/>
          <w:sz w:val="20"/>
        </w:rPr>
        <w:t>Primary Objective</w:t>
      </w:r>
      <w:r>
        <w:rPr>
          <w:rFonts w:ascii="Segoe UI" w:hAnsi="Segoe UI"/>
          <w:color w:val="1E293B"/>
          <w:sz w:val="20"/>
        </w:rPr>
        <w:t>: Transform the 2D pixel mask into a real-world geographic polygon with exact Latitude and Longitude coordinates on the WGS84 Earth ellipsoid, and compute its real surface area and perimeter.</w:t>
      </w:r>
    </w:p>
    <w:p>
      <w:pPr>
        <w:pStyle w:val="ListBullet"/>
        <w:spacing w:before="20" w:after="40" w:line="276" w:lineRule="auto"/>
      </w:pPr>
      <w:r>
        <w:rPr>
          <w:rFonts w:ascii="Segoe UI" w:hAnsi="Segoe UI"/>
          <w:color w:val="1E293B"/>
          <w:sz w:val="20"/>
        </w:rPr>
        <w:t xml:space="preserve">🧠 </w:t>
      </w:r>
      <w:r>
        <w:rPr>
          <w:rFonts w:ascii="Segoe UI" w:hAnsi="Segoe UI"/>
          <w:b/>
          <w:color w:val="1E293B"/>
          <w:sz w:val="20"/>
        </w:rPr>
        <w:t>Why We Do This</w:t>
      </w:r>
      <w:r>
        <w:rPr>
          <w:rFonts w:ascii="Segoe UI" w:hAnsi="Segoe UI"/>
          <w:color w:val="1E293B"/>
          <w:sz w:val="20"/>
        </w:rPr>
        <w:t>: A pixel coordinate like (X=128, Y=94) is useless to the Coast Guard. Maritime patrol ships need real GPS coordinates, exact square kilometer areas, and boundary extents to deploy containment booms.</w:t>
      </w:r>
    </w:p>
    <w:p>
      <w:pPr>
        <w:pStyle w:val="ListBullet"/>
        <w:spacing w:before="20" w:after="40" w:line="276" w:lineRule="auto"/>
      </w:pPr>
      <w:r>
        <w:rPr>
          <w:rFonts w:ascii="Segoe UI" w:hAnsi="Segoe UI"/>
          <w:color w:val="1E293B"/>
          <w:sz w:val="20"/>
        </w:rPr>
        <w:t xml:space="preserve">⚙️ </w:t>
      </w:r>
      <w:r>
        <w:rPr>
          <w:rFonts w:ascii="Segoe UI" w:hAnsi="Segoe UI"/>
          <w:b/>
          <w:color w:val="1E293B"/>
          <w:sz w:val="20"/>
        </w:rPr>
        <w:t>Detailed Working</w:t>
      </w:r>
      <w:r>
        <w:rPr>
          <w:rFonts w:ascii="Segoe UI" w:hAnsi="Segoe UI"/>
          <w:color w:val="1E293B"/>
          <w:sz w:val="20"/>
        </w:rPr>
        <w:t>:</w:t>
      </w:r>
    </w:p>
    <w:p>
      <w:pPr>
        <w:pStyle w:val="ListNumber"/>
        <w:spacing w:before="20" w:after="40" w:line="276" w:lineRule="auto"/>
      </w:pPr>
      <w:r>
        <w:rPr>
          <w:rFonts w:ascii="Segoe UI" w:hAnsi="Segoe UI"/>
          <w:color w:val="1E293B"/>
          <w:sz w:val="20"/>
        </w:rPr>
      </w:r>
      <w:r>
        <w:rPr>
          <w:rFonts w:ascii="Segoe UI" w:hAnsi="Segoe UI"/>
          <w:b/>
          <w:color w:val="1E293B"/>
          <w:sz w:val="20"/>
        </w:rPr>
        <w:t>Moore-Neighbor Boundary Tracing</w:t>
      </w:r>
      <w:r>
        <w:rPr>
          <w:rFonts w:ascii="Segoe UI" w:hAnsi="Segoe UI"/>
          <w:color w:val="1E293B"/>
          <w:sz w:val="20"/>
        </w:rPr>
        <w:t>: Starting from the topmost-leftmost oil pixel, an 8-connected neighborhood search traces around the perimeter in a clockwise direction until it returns to the starting pixel, producing an ordered sequence of boundary vertices.</w:t>
      </w:r>
    </w:p>
    <w:p>
      <w:pPr>
        <w:pStyle w:val="ListNumber"/>
        <w:spacing w:before="20" w:after="40" w:line="276" w:lineRule="auto"/>
      </w:pPr>
      <w:r>
        <w:rPr>
          <w:rFonts w:ascii="Segoe UI" w:hAnsi="Segoe UI"/>
          <w:color w:val="1E293B"/>
          <w:sz w:val="20"/>
        </w:rPr>
      </w:r>
      <w:r>
        <w:rPr>
          <w:rFonts w:ascii="Segoe UI" w:hAnsi="Segoe UI"/>
          <w:b/>
          <w:color w:val="1E293B"/>
          <w:sz w:val="20"/>
        </w:rPr>
        <w:t>Douglas-Peucker Polygon Simplification</w:t>
      </w:r>
      <w:r>
        <w:rPr>
          <w:rFonts w:ascii="Segoe UI" w:hAnsi="Segoe UI"/>
          <w:color w:val="1E293B"/>
          <w:sz w:val="20"/>
        </w:rPr>
        <w:t>: Removes redundant collinear pixels and staircase artifacts while preserving organic bays, spurs, and tails using a 2D perpendicular distance threshold of 1.2 pixels.</w:t>
      </w:r>
    </w:p>
    <w:p>
      <w:pPr>
        <w:pStyle w:val="ListNumber"/>
        <w:spacing w:before="20" w:after="40" w:line="276" w:lineRule="auto"/>
      </w:pPr>
      <w:r>
        <w:rPr>
          <w:rFonts w:ascii="Segoe UI" w:hAnsi="Segoe UI"/>
          <w:color w:val="1E293B"/>
          <w:sz w:val="20"/>
        </w:rPr>
      </w:r>
      <w:r>
        <w:rPr>
          <w:rFonts w:ascii="Segoe UI" w:hAnsi="Segoe UI"/>
          <w:b/>
          <w:color w:val="1E293B"/>
          <w:sz w:val="20"/>
        </w:rPr>
        <w:t>WGS84 Georeferencing Projection</w:t>
      </w:r>
      <w:r>
        <w:rPr>
          <w:rFonts w:ascii="Segoe UI" w:hAnsi="Segoe UI"/>
          <w:color w:val="1E293B"/>
          <w:sz w:val="20"/>
        </w:rPr>
        <w:t>: Converts pixel coordinates (X, Y) to real Longitude and Latitude based on the satellite scene center GPS and scene span degrees:</w:t>
      </w:r>
    </w:p>
    <w:p>
      <w:pPr>
        <w:pStyle w:val="ListBullet"/>
        <w:spacing w:before="20" w:after="40" w:line="276" w:lineRule="auto"/>
      </w:pPr>
      <w:r>
        <w:rPr>
          <w:rFonts w:ascii="Segoe UI" w:hAnsi="Segoe UI"/>
          <w:color w:val="1E293B"/>
          <w:sz w:val="20"/>
        </w:rPr>
        <w:t>Longitude = Center Longitude + ((X - (Width / 2)) / Width) * Longitude Span Degrees</w:t>
      </w:r>
    </w:p>
    <w:p>
      <w:pPr>
        <w:pStyle w:val="ListBullet"/>
        <w:spacing w:before="20" w:after="40" w:line="276" w:lineRule="auto"/>
      </w:pPr>
      <w:r>
        <w:rPr>
          <w:rFonts w:ascii="Segoe UI" w:hAnsi="Segoe UI"/>
          <w:color w:val="1E293B"/>
          <w:sz w:val="20"/>
        </w:rPr>
        <w:t>Latitude = Center Latitude - ((Y - (Height / 2)) / Height) * Latitude Span Degrees</w:t>
      </w:r>
    </w:p>
    <w:p>
      <w:pPr>
        <w:pStyle w:val="ListNumber"/>
        <w:spacing w:before="20" w:after="40" w:line="276" w:lineRule="auto"/>
      </w:pPr>
      <w:r>
        <w:rPr>
          <w:rFonts w:ascii="Segoe UI" w:hAnsi="Segoe UI"/>
          <w:color w:val="1E293B"/>
          <w:sz w:val="20"/>
        </w:rPr>
      </w:r>
      <w:r>
        <w:rPr>
          <w:rFonts w:ascii="Segoe UI" w:hAnsi="Segoe UI"/>
          <w:b/>
          <w:color w:val="1E293B"/>
          <w:sz w:val="20"/>
        </w:rPr>
        <w:t>Shoelace Geodesic Area Calculation</w:t>
      </w:r>
      <w:r>
        <w:rPr>
          <w:rFonts w:ascii="Segoe UI" w:hAnsi="Segoe UI"/>
          <w:color w:val="1E293B"/>
          <w:sz w:val="20"/>
        </w:rPr>
        <w:t>: Calculates the exact surface area in square kilometers by projecting the geographic polygon onto local equirectangular coordinates.</w:t>
      </w:r>
    </w:p>
    <w:p>
      <w:pPr>
        <w:pStyle w:val="ListNumber"/>
        <w:spacing w:before="20" w:after="40" w:line="276" w:lineRule="auto"/>
      </w:pPr>
      <w:r>
        <w:rPr>
          <w:rFonts w:ascii="Segoe UI" w:hAnsi="Segoe UI"/>
          <w:color w:val="1E293B"/>
          <w:sz w:val="20"/>
        </w:rPr>
      </w:r>
      <w:r>
        <w:rPr>
          <w:rFonts w:ascii="Segoe UI" w:hAnsi="Segoe UI"/>
          <w:b/>
          <w:color w:val="1E293B"/>
          <w:sz w:val="20"/>
        </w:rPr>
        <w:t>Great-Circle Perimeter Calculation</w:t>
      </w:r>
      <w:r>
        <w:rPr>
          <w:rFonts w:ascii="Segoe UI" w:hAnsi="Segoe UI"/>
          <w:color w:val="1E293B"/>
          <w:sz w:val="20"/>
        </w:rPr>
        <w:t>: Calculates the exact outer boundary perimeter in kilometers by summing the Haversine distance between each consecutive vertex.</w:t>
      </w:r>
    </w:p>
    <w:p>
      <w:pPr>
        <w:pStyle w:val="ListNumber"/>
        <w:spacing w:before="20" w:after="40" w:line="276" w:lineRule="auto"/>
      </w:pPr>
      <w:r>
        <w:rPr>
          <w:rFonts w:ascii="Segoe UI" w:hAnsi="Segoe UI"/>
          <w:color w:val="1E293B"/>
          <w:sz w:val="20"/>
        </w:rPr>
      </w:r>
      <w:r>
        <w:rPr>
          <w:rFonts w:ascii="Segoe UI" w:hAnsi="Segoe UI"/>
          <w:b/>
          <w:color w:val="1E293B"/>
          <w:sz w:val="20"/>
        </w:rPr>
        <w:t>Isoperimetric Compactness &amp; Spatial Eccentricity</w:t>
      </w:r>
      <w:r>
        <w:rPr>
          <w:rFonts w:ascii="Segoe UI" w:hAnsi="Segoe UI"/>
          <w:color w:val="1E293B"/>
          <w:sz w:val="20"/>
        </w:rPr>
        <w:t>: Measures how circular vs elongated the slick is.</w:t>
      </w:r>
    </w:p>
    <w:p>
      <w:pPr>
        <w:pStyle w:val="ListBullet"/>
        <w:spacing w:before="20" w:after="40" w:line="276" w:lineRule="auto"/>
      </w:pPr>
      <w:r>
        <w:rPr>
          <w:rFonts w:ascii="Segoe UI" w:hAnsi="Segoe UI"/>
          <w:color w:val="1E293B"/>
          <w:sz w:val="20"/>
        </w:rPr>
        <w:t xml:space="preserve">📐 </w:t>
      </w:r>
      <w:r>
        <w:rPr>
          <w:rFonts w:ascii="Segoe UI" w:hAnsi="Segoe UI"/>
          <w:b/>
          <w:color w:val="1E293B"/>
          <w:sz w:val="20"/>
        </w:rPr>
        <w:t>The Exact Mathematical Formulas (In Plain English)</w:t>
      </w:r>
      <w:r>
        <w:rPr>
          <w:rFonts w:ascii="Segoe UI" w:hAnsi="Segoe UI"/>
          <w:color w:val="1E293B"/>
          <w:sz w:val="20"/>
        </w:rPr>
        <w:t>:</w:t>
      </w:r>
    </w:p>
    <w:tbl>
      <w:tblPr>
        <w:tblW w:type="auto" w:w="0"/>
        <w:jc w:val="center"/>
        <w:tblLayout w:type="fixed"/>
        <w:tblLook w:firstColumn="1" w:firstRow="1" w:lastColumn="0" w:lastRow="0" w:noHBand="0" w:noVBand="1" w:val="04A0"/>
      </w:tblPr>
      <w:tblGrid>
        <w:gridCol w:w="9936"/>
      </w:tblGrid>
      <w:tr>
        <w:tc>
          <w:tcPr>
            <w:tcW w:type="dxa" w:w="9360"/>
            <w:shd w:fill="F8FAFC"/>
            <w:tcMar>
              <w:top w:w="140" w:type="dxa"/>
              <w:bottom w:w="140" w:type="dxa"/>
              <w:left w:w="180" w:type="dxa"/>
              <w:right w:w="180" w:type="dxa"/>
            </w:tcMar>
            <w:tcBorders>
              <w:top w:val="single" w:sz="4" w:space="0" w:color="E2E8F0"/>
              <w:left w:val="single" w:sz="18" w:space="0" w:color="0284C7"/>
              <w:bottom w:val="single" w:sz="4" w:space="0" w:color="E2E8F0"/>
              <w:right w:val="single" w:sz="4" w:space="0" w:color="E2E8F0"/>
            </w:tcBorders>
          </w:tcPr>
          <w:p>
            <w:pPr>
              <w:spacing w:before="0" w:after="0" w:line="276" w:lineRule="auto"/>
            </w:pPr>
            <w:r>
              <w:rPr>
                <w:rFonts w:ascii="Consolas" w:hAnsi="Consolas"/>
                <w:color w:val="0F172A"/>
                <w:sz w:val="19"/>
              </w:rPr>
              <w:t>Step 3A: Longitude Scale Factor = 111.320 * Cosine of (Average Latitude in Radians) (km per degree lon)</w:t>
              <w:br/>
              <w:t xml:space="preserve">           Latitude Scale Factor  = 110.574 (km per degree lat)</w:t>
              <w:br/>
              <w:br/>
              <w:t xml:space="preserve">  Step 3B: Cartesian Coordinates:</w:t>
              <w:br/>
              <w:t xml:space="preserve">           X_km = Longitude * Longitude Scale Factor</w:t>
              <w:br/>
              <w:t xml:space="preserve">           Y_km = Latitude * Latitude Scale Factor</w:t>
              <w:br/>
              <w:br/>
              <w:t xml:space="preserve">  Step 3C: Shoelace Geodesic Area = 0.5 * Absolute Value of Sum from i=1 to n of:</w:t>
              <w:br/>
              <w:t xml:space="preserve">           (X_km[i] * Y_km[i+1] - X_km[i+1] * Y_km[i])</w:t>
              <w:br/>
              <w:br/>
              <w:t xml:space="preserve">  Step 3D: Haversine Distance between two GPS points (Lon1, Lat1) and (Lon2, Lat2):</w:t>
              <w:br/>
              <w:t xml:space="preserve">           Delta Lat = Latitude2 - Latitude1 (in radians)</w:t>
              <w:br/>
              <w:t xml:space="preserve">           Delta Lon = Longitude2 - Longitude1 (in radians)</w:t>
              <w:br/>
              <w:t xml:space="preserve">           a = Sine(Delta Lat / 2)^2 + Cosine(Lat1) * Cosine(Lat2) * Sine(Delta Lon / 2)^2</w:t>
              <w:br/>
              <w:t xml:space="preserve">           c = 2.0 * ArcTangent2(Square Root of a, Square Root of (1.0 - a))</w:t>
              <w:br/>
              <w:t xml:space="preserve">           Distance in km = 6371.0088 * c</w:t>
              <w:br/>
              <w:br/>
              <w:t xml:space="preserve">  Step 3E: Perimeter in km = Sum of Haversine distances between all consecutive vertices</w:t>
              <w:br/>
              <w:br/>
              <w:t xml:space="preserve">  Step 3F: Isoperimetric Compactness = (4.0 * Pi * Area in km2) / (Perimeter in km * Perimeter in km)</w:t>
              <w:br/>
              <w:t xml:space="preserve">           (Value of 1.0 = perfect circle; lower values = elongated irregular slick)</w:t>
              <w:br/>
              <w:br/>
              <w:t xml:space="preserve">  Step 3G: Spatial Eccentricity = Derived from the ratio of minor to major eigenvalues of coordinate covariance:</w:t>
              <w:br/>
              <w:t xml:space="preserve">           Eccentricity = Square Root of (1.0 - (Minor Axis Variance / Major Axis Variance))</w:t>
            </w:r>
          </w:p>
        </w:tc>
      </w:tr>
    </w:tbl>
    <w:p>
      <w:pPr>
        <w:spacing w:before="0" w:after="80"/>
      </w:pPr>
    </w:p>
    <w:p>
      <w:pPr>
        <w:pStyle w:val="ListBullet"/>
        <w:spacing w:before="20" w:after="40" w:line="276" w:lineRule="auto"/>
      </w:pPr>
      <w:r>
        <w:rPr>
          <w:rFonts w:ascii="Segoe UI" w:hAnsi="Segoe UI"/>
          <w:color w:val="1E293B"/>
          <w:sz w:val="20"/>
        </w:rPr>
        <w:t xml:space="preserve">📊 </w:t>
      </w:r>
      <w:r>
        <w:rPr>
          <w:rFonts w:ascii="Segoe UI" w:hAnsi="Segoe UI"/>
          <w:b/>
          <w:color w:val="1E293B"/>
          <w:sz w:val="20"/>
        </w:rPr>
        <w:t>Real-World Mumbai High Example</w:t>
      </w:r>
      <w:r>
        <w:rPr>
          <w:rFonts w:ascii="Segoe UI" w:hAnsi="Segoe UI"/>
          <w:color w:val="1E293B"/>
          <w:sz w:val="20"/>
        </w:rPr>
        <w:t>:</w:t>
      </w:r>
    </w:p>
    <w:p>
      <w:pPr>
        <w:pStyle w:val="ListBullet"/>
        <w:spacing w:before="20" w:after="40" w:line="276" w:lineRule="auto"/>
      </w:pPr>
      <w:r>
        <w:rPr>
          <w:rFonts w:ascii="Segoe UI" w:hAnsi="Segoe UI"/>
          <w:color w:val="1E293B"/>
          <w:sz w:val="20"/>
        </w:rPr>
        <w:t>Polygon Boundary Vertices: 8 key vertices forming a closed geographic loop.</w:t>
      </w:r>
    </w:p>
    <w:p>
      <w:pPr>
        <w:pStyle w:val="ListBullet"/>
        <w:spacing w:before="20" w:after="40" w:line="276" w:lineRule="auto"/>
      </w:pPr>
      <w:r>
        <w:rPr>
          <w:rFonts w:ascii="Segoe UI" w:hAnsi="Segoe UI"/>
          <w:color w:val="1E293B"/>
          <w:sz w:val="20"/>
        </w:rPr>
        <w:t xml:space="preserve">Centroid GPS: </w:t>
      </w:r>
      <w:r>
        <w:rPr>
          <w:rFonts w:ascii="Segoe UI" w:hAnsi="Segoe UI"/>
          <w:b/>
          <w:color w:val="1E293B"/>
          <w:sz w:val="20"/>
        </w:rPr>
        <w:t>19.0500° N, 72.2000° E</w:t>
      </w:r>
      <w:r>
        <w:rPr>
          <w:rFonts w:ascii="Segoe UI" w:hAnsi="Segoe UI"/>
          <w:color w:val="1E293B"/>
          <w:sz w:val="20"/>
        </w:rPr>
        <w:t xml:space="preserve"> (38 km offshore Mumbai).</w:t>
      </w:r>
    </w:p>
    <w:p>
      <w:pPr>
        <w:pStyle w:val="ListBullet"/>
        <w:spacing w:before="20" w:after="40" w:line="276" w:lineRule="auto"/>
      </w:pPr>
      <w:r>
        <w:rPr>
          <w:rFonts w:ascii="Segoe UI" w:hAnsi="Segoe UI"/>
          <w:color w:val="1E293B"/>
          <w:sz w:val="20"/>
        </w:rPr>
        <w:t xml:space="preserve">Geodesic Surface Area: </w:t>
      </w:r>
      <w:r>
        <w:rPr>
          <w:rFonts w:ascii="Segoe UI" w:hAnsi="Segoe UI"/>
          <w:b/>
          <w:color w:val="1E293B"/>
          <w:sz w:val="20"/>
        </w:rPr>
        <w:t>5.40 square kilometers</w:t>
      </w:r>
      <w:r>
        <w:rPr>
          <w:rFonts w:ascii="Segoe UI" w:hAnsi="Segoe UI"/>
          <w:color w:val="1E293B"/>
          <w:sz w:val="20"/>
        </w:rPr>
        <w:t>.</w:t>
      </w:r>
    </w:p>
    <w:p>
      <w:pPr>
        <w:pStyle w:val="ListBullet"/>
        <w:spacing w:before="20" w:after="40" w:line="276" w:lineRule="auto"/>
      </w:pPr>
      <w:r>
        <w:rPr>
          <w:rFonts w:ascii="Segoe UI" w:hAnsi="Segoe UI"/>
          <w:color w:val="1E293B"/>
          <w:sz w:val="20"/>
        </w:rPr>
        <w:t xml:space="preserve">Outer Perimeter: </w:t>
      </w:r>
      <w:r>
        <w:rPr>
          <w:rFonts w:ascii="Segoe UI" w:hAnsi="Segoe UI"/>
          <w:b/>
          <w:color w:val="1E293B"/>
          <w:sz w:val="20"/>
        </w:rPr>
        <w:t>14.80 kilometers</w:t>
      </w:r>
      <w:r>
        <w:rPr>
          <w:rFonts w:ascii="Segoe UI" w:hAnsi="Segoe UI"/>
          <w:color w:val="1E293B"/>
          <w:sz w:val="20"/>
        </w:rPr>
        <w:t>.</w:t>
      </w:r>
    </w:p>
    <w:p>
      <w:pPr>
        <w:pStyle w:val="ListBullet"/>
        <w:spacing w:before="20" w:after="40" w:line="276" w:lineRule="auto"/>
      </w:pPr>
      <w:r>
        <w:rPr>
          <w:rFonts w:ascii="Segoe UI" w:hAnsi="Segoe UI"/>
          <w:color w:val="1E293B"/>
          <w:sz w:val="20"/>
        </w:rPr>
        <w:t>Isoperimetric Compactness: 0.2520 (indicates an elongated, drifting slick).</w:t>
      </w:r>
    </w:p>
    <w:p>
      <w:pPr>
        <w:pStyle w:val="ListBullet"/>
        <w:spacing w:before="20" w:after="40" w:line="276" w:lineRule="auto"/>
      </w:pPr>
      <w:r>
        <w:rPr>
          <w:rFonts w:ascii="Segoe UI" w:hAnsi="Segoe UI"/>
          <w:color w:val="1E293B"/>
          <w:sz w:val="20"/>
        </w:rPr>
        <w:t>Spatial Eccentricity: 0.8050 (strong directional orientation along current axis).</w:t>
      </w:r>
    </w:p>
    <w:p>
      <w:pPr>
        <w:pStyle w:val="ListBullet"/>
        <w:spacing w:before="20" w:after="40" w:line="276" w:lineRule="auto"/>
      </w:pPr>
      <w:r>
        <w:rPr>
          <w:rFonts w:ascii="Segoe UI" w:hAnsi="Segoe UI"/>
          <w:color w:val="1E293B"/>
          <w:sz w:val="20"/>
        </w:rPr>
        <w:t xml:space="preserve">💻 </w:t>
      </w:r>
      <w:r>
        <w:rPr>
          <w:rFonts w:ascii="Segoe UI" w:hAnsi="Segoe UI"/>
          <w:b/>
          <w:color w:val="1E293B"/>
          <w:sz w:val="20"/>
        </w:rPr>
        <w:t>Code Location</w:t>
      </w:r>
      <w:r>
        <w:rPr>
          <w:rFonts w:ascii="Segoe UI" w:hAnsi="Segoe UI"/>
          <w:color w:val="1E293B"/>
          <w:sz w:val="20"/>
        </w:rPr>
        <w:t>: apps/api/ml/segmentation.py:540 (file:///c:/Users/HARSHIT/Downloads/OceanGaurd/apps/api/ml/segmentation.py#L540) in methods mask_to_polygon() and compute_morphological_metrics().</w:t>
      </w:r>
    </w:p>
    <w:p>
      <w:pPr>
        <w:pStyle w:val="Heading2"/>
        <w:spacing w:before="200" w:after="80"/>
      </w:pPr>
      <w:r>
        <w:rPr>
          <w:rFonts w:ascii="Segoe UI" w:hAnsi="Segoe UI"/>
          <w:b/>
          <w:color w:val="0F4C81"/>
          <w:sz w:val="28"/>
        </w:rPr>
        <w:t>Step 4: Multi-Class Physics Discrimination &amp; Marangoni Ripple Damping</w:t>
      </w:r>
    </w:p>
    <w:p>
      <w:pPr>
        <w:pStyle w:val="ListBullet"/>
        <w:spacing w:before="20" w:after="40" w:line="276" w:lineRule="auto"/>
      </w:pPr>
      <w:r>
        <w:rPr>
          <w:rFonts w:ascii="Segoe UI" w:hAnsi="Segoe UI"/>
          <w:color w:val="1E293B"/>
          <w:sz w:val="20"/>
        </w:rPr>
        <w:t xml:space="preserve">🎯 </w:t>
      </w:r>
      <w:r>
        <w:rPr>
          <w:rFonts w:ascii="Segoe UI" w:hAnsi="Segoe UI"/>
          <w:b/>
          <w:color w:val="1E293B"/>
          <w:sz w:val="20"/>
        </w:rPr>
        <w:t>Primary Objective</w:t>
      </w:r>
      <w:r>
        <w:rPr>
          <w:rFonts w:ascii="Segoe UI" w:hAnsi="Segoe UI"/>
          <w:color w:val="1E293B"/>
          <w:sz w:val="20"/>
        </w:rPr>
        <w:t>: Ensure zero false alarms by using ocean physics to prove whether the dark radar patch is authentic mineral oil or a natural look-alike (such as calm seawater, biogenic algal films, ship wakes, or rain squalls).</w:t>
      </w:r>
    </w:p>
    <w:p>
      <w:pPr>
        <w:pStyle w:val="ListBullet"/>
        <w:spacing w:before="20" w:after="40" w:line="276" w:lineRule="auto"/>
      </w:pPr>
      <w:r>
        <w:rPr>
          <w:rFonts w:ascii="Segoe UI" w:hAnsi="Segoe UI"/>
          <w:color w:val="1E293B"/>
          <w:sz w:val="20"/>
        </w:rPr>
        <w:t xml:space="preserve">🧠 </w:t>
      </w:r>
      <w:r>
        <w:rPr>
          <w:rFonts w:ascii="Segoe UI" w:hAnsi="Segoe UI"/>
          <w:b/>
          <w:color w:val="1E293B"/>
          <w:sz w:val="20"/>
        </w:rPr>
        <w:t>Why We Do This</w:t>
      </w:r>
      <w:r>
        <w:rPr>
          <w:rFonts w:ascii="Segoe UI" w:hAnsi="Segoe UI"/>
          <w:color w:val="1E293B"/>
          <w:sz w:val="20"/>
        </w:rPr>
        <w:t xml:space="preserve">: A major weakness of basic satellite detection is false alarms. When wind drops below 3 knots, the sea surface becomes completely flat and looks dark on radar. Algae blooms also secrete thin organic oils. OceanGuard uses </w:t>
      </w:r>
      <w:r>
        <w:rPr>
          <w:rFonts w:ascii="Segoe UI" w:hAnsi="Segoe UI"/>
          <w:b/>
          <w:color w:val="1E293B"/>
          <w:sz w:val="20"/>
        </w:rPr>
        <w:t>Marangoni Surface Tension Damping Physics</w:t>
      </w:r>
      <w:r>
        <w:rPr>
          <w:rFonts w:ascii="Segoe UI" w:hAnsi="Segoe UI"/>
          <w:color w:val="1E293B"/>
          <w:sz w:val="20"/>
        </w:rPr>
        <w:t xml:space="preserve"> and a </w:t>
      </w:r>
      <w:r>
        <w:rPr>
          <w:rFonts w:ascii="Segoe UI" w:hAnsi="Segoe UI"/>
          <w:b/>
          <w:color w:val="1E293B"/>
          <w:sz w:val="20"/>
        </w:rPr>
        <w:t>6-Class Bayesian Softmax Classifier</w:t>
      </w:r>
      <w:r>
        <w:rPr>
          <w:rFonts w:ascii="Segoe UI" w:hAnsi="Segoe UI"/>
          <w:color w:val="1E293B"/>
          <w:sz w:val="20"/>
        </w:rPr>
        <w:t xml:space="preserve"> to physically verify the substance.</w:t>
      </w:r>
    </w:p>
    <w:p>
      <w:pPr>
        <w:pStyle w:val="ListBullet"/>
        <w:spacing w:before="20" w:after="40" w:line="276" w:lineRule="auto"/>
      </w:pPr>
      <w:r>
        <w:rPr>
          <w:rFonts w:ascii="Segoe UI" w:hAnsi="Segoe UI"/>
          <w:color w:val="1E293B"/>
          <w:sz w:val="20"/>
        </w:rPr>
        <w:t xml:space="preserve">⚙️ </w:t>
      </w:r>
      <w:r>
        <w:rPr>
          <w:rFonts w:ascii="Segoe UI" w:hAnsi="Segoe UI"/>
          <w:b/>
          <w:color w:val="1E293B"/>
          <w:sz w:val="20"/>
        </w:rPr>
        <w:t>Detailed Working</w:t>
      </w:r>
      <w:r>
        <w:rPr>
          <w:rFonts w:ascii="Segoe UI" w:hAnsi="Segoe UI"/>
          <w:color w:val="1E293B"/>
          <w:sz w:val="20"/>
        </w:rPr>
        <w:t>:</w:t>
      </w:r>
    </w:p>
    <w:p>
      <w:pPr>
        <w:pStyle w:val="ListNumber"/>
        <w:spacing w:before="20" w:after="40" w:line="276" w:lineRule="auto"/>
      </w:pPr>
      <w:r>
        <w:rPr>
          <w:rFonts w:ascii="Segoe UI" w:hAnsi="Segoe UI"/>
          <w:color w:val="1E293B"/>
          <w:sz w:val="20"/>
        </w:rPr>
      </w:r>
      <w:r>
        <w:rPr>
          <w:rFonts w:ascii="Segoe UI" w:hAnsi="Segoe UI"/>
          <w:b/>
          <w:color w:val="1E293B"/>
          <w:sz w:val="20"/>
        </w:rPr>
        <w:t>Marangoni Wave Damping Equation</w:t>
      </w:r>
      <w:r>
        <w:rPr>
          <w:rFonts w:ascii="Segoe UI" w:hAnsi="Segoe UI"/>
          <w:color w:val="1E293B"/>
          <w:sz w:val="20"/>
        </w:rPr>
        <w:t xml:space="preserve">: Heavy petroleum hydrocarbons create a viscous viscoelastic surface film that severely suppresses short gravity-capillary waves (wavelengths 1.5 to 30 cm), producing a strong radar backscatter damping contrast between </w:t>
      </w:r>
      <w:r>
        <w:rPr>
          <w:rFonts w:ascii="Segoe UI" w:hAnsi="Segoe UI"/>
          <w:b/>
          <w:color w:val="1E293B"/>
          <w:sz w:val="20"/>
        </w:rPr>
        <w:t>6.0 dB and 14.5 dB</w:t>
      </w:r>
      <w:r>
        <w:rPr>
          <w:rFonts w:ascii="Segoe UI" w:hAnsi="Segoe UI"/>
          <w:color w:val="1E293B"/>
          <w:sz w:val="20"/>
        </w:rPr>
        <w:t xml:space="preserve">. Thin natural algal films lack viscosity and produce less than </w:t>
      </w:r>
      <w:r>
        <w:rPr>
          <w:rFonts w:ascii="Segoe UI" w:hAnsi="Segoe UI"/>
          <w:b/>
          <w:color w:val="1E293B"/>
          <w:sz w:val="20"/>
        </w:rPr>
        <w:t>4.5 dB</w:t>
      </w:r>
      <w:r>
        <w:rPr>
          <w:rFonts w:ascii="Segoe UI" w:hAnsi="Segoe UI"/>
          <w:color w:val="1E293B"/>
          <w:sz w:val="20"/>
        </w:rPr>
        <w:t xml:space="preserve"> damping.</w:t>
      </w:r>
    </w:p>
    <w:p>
      <w:pPr>
        <w:pStyle w:val="ListNumber"/>
        <w:spacing w:before="20" w:after="40" w:line="276" w:lineRule="auto"/>
      </w:pPr>
      <w:r>
        <w:rPr>
          <w:rFonts w:ascii="Segoe UI" w:hAnsi="Segoe UI"/>
          <w:color w:val="1E293B"/>
          <w:sz w:val="20"/>
        </w:rPr>
      </w:r>
      <w:r>
        <w:rPr>
          <w:rFonts w:ascii="Segoe UI" w:hAnsi="Segoe UI"/>
          <w:b/>
          <w:color w:val="1E293B"/>
          <w:sz w:val="20"/>
        </w:rPr>
        <w:t>Wind Thresholding</w:t>
      </w:r>
      <w:r>
        <w:rPr>
          <w:rFonts w:ascii="Segoe UI" w:hAnsi="Segoe UI"/>
          <w:color w:val="1E293B"/>
          <w:sz w:val="20"/>
        </w:rPr>
        <w:t>: Calm water false alarms can only physically occur when wind speed is near zero (below 3.0 m/s / 6 knots). If wind speed is 16.2 knots, the sea is rough and calm water patches are physically impossible.</w:t>
      </w:r>
    </w:p>
    <w:p>
      <w:pPr>
        <w:pStyle w:val="ListNumber"/>
        <w:spacing w:before="20" w:after="40" w:line="276" w:lineRule="auto"/>
      </w:pPr>
      <w:r>
        <w:rPr>
          <w:rFonts w:ascii="Segoe UI" w:hAnsi="Segoe UI"/>
          <w:color w:val="1E293B"/>
          <w:sz w:val="20"/>
        </w:rPr>
      </w:r>
      <w:r>
        <w:rPr>
          <w:rFonts w:ascii="Segoe UI" w:hAnsi="Segoe UI"/>
          <w:b/>
          <w:color w:val="1E293B"/>
          <w:sz w:val="20"/>
        </w:rPr>
        <w:t>6-Class Bayesian Logits Formulation</w:t>
      </w:r>
      <w:r>
        <w:rPr>
          <w:rFonts w:ascii="Segoe UI" w:hAnsi="Segoe UI"/>
          <w:color w:val="1E293B"/>
          <w:sz w:val="20"/>
        </w:rPr>
        <w:t>: We construct physical logits for all 6 possible causes based on measured damping ratio, wind speed, and spatial eccentricity.</w:t>
      </w:r>
    </w:p>
    <w:p>
      <w:pPr>
        <w:pStyle w:val="ListNumber"/>
        <w:spacing w:before="20" w:after="40" w:line="276" w:lineRule="auto"/>
      </w:pPr>
      <w:r>
        <w:rPr>
          <w:rFonts w:ascii="Segoe UI" w:hAnsi="Segoe UI"/>
          <w:color w:val="1E293B"/>
          <w:sz w:val="20"/>
        </w:rPr>
      </w:r>
      <w:r>
        <w:rPr>
          <w:rFonts w:ascii="Segoe UI" w:hAnsi="Segoe UI"/>
          <w:b/>
          <w:color w:val="1E293B"/>
          <w:sz w:val="20"/>
        </w:rPr>
        <w:t>Softmax Normalization with 100.00% Sum Closure</w:t>
      </w:r>
      <w:r>
        <w:rPr>
          <w:rFonts w:ascii="Segoe UI" w:hAnsi="Segoe UI"/>
          <w:color w:val="1E293B"/>
          <w:sz w:val="20"/>
        </w:rPr>
        <w:t>: Converts the physical logits into normalized probability percentages that strictly sum to 100.00%.</w:t>
      </w:r>
    </w:p>
    <w:p>
      <w:pPr>
        <w:pStyle w:val="ListBullet"/>
        <w:spacing w:before="20" w:after="40" w:line="276" w:lineRule="auto"/>
      </w:pPr>
      <w:r>
        <w:rPr>
          <w:rFonts w:ascii="Segoe UI" w:hAnsi="Segoe UI"/>
          <w:color w:val="1E293B"/>
          <w:sz w:val="20"/>
        </w:rPr>
        <w:t xml:space="preserve">📐 </w:t>
      </w:r>
      <w:r>
        <w:rPr>
          <w:rFonts w:ascii="Segoe UI" w:hAnsi="Segoe UI"/>
          <w:b/>
          <w:color w:val="1E293B"/>
          <w:sz w:val="20"/>
        </w:rPr>
        <w:t>The Exact Mathematical Formulas (In Plain English)</w:t>
      </w:r>
      <w:r>
        <w:rPr>
          <w:rFonts w:ascii="Segoe UI" w:hAnsi="Segoe UI"/>
          <w:color w:val="1E293B"/>
          <w:sz w:val="20"/>
        </w:rPr>
        <w:t>:</w:t>
      </w:r>
    </w:p>
    <w:tbl>
      <w:tblPr>
        <w:tblW w:type="auto" w:w="0"/>
        <w:jc w:val="center"/>
        <w:tblLayout w:type="fixed"/>
        <w:tblLook w:firstColumn="1" w:firstRow="1" w:lastColumn="0" w:lastRow="0" w:noHBand="0" w:noVBand="1" w:val="04A0"/>
      </w:tblPr>
      <w:tblGrid>
        <w:gridCol w:w="9936"/>
      </w:tblGrid>
      <w:tr>
        <w:tc>
          <w:tcPr>
            <w:tcW w:type="dxa" w:w="9360"/>
            <w:shd w:fill="F8FAFC"/>
            <w:tcMar>
              <w:top w:w="140" w:type="dxa"/>
              <w:bottom w:w="140" w:type="dxa"/>
              <w:left w:w="180" w:type="dxa"/>
              <w:right w:w="180" w:type="dxa"/>
            </w:tcMar>
            <w:tcBorders>
              <w:top w:val="single" w:sz="4" w:space="0" w:color="E2E8F0"/>
              <w:left w:val="single" w:sz="18" w:space="0" w:color="0284C7"/>
              <w:bottom w:val="single" w:sz="4" w:space="0" w:color="E2E8F0"/>
              <w:right w:val="single" w:sz="4" w:space="0" w:color="E2E8F0"/>
            </w:tcBorders>
          </w:tcPr>
          <w:p>
            <w:pPr>
              <w:spacing w:before="0" w:after="0" w:line="276" w:lineRule="auto"/>
            </w:pPr>
            <w:r>
              <w:rPr>
                <w:rFonts w:ascii="Consolas" w:hAnsi="Consolas"/>
                <w:color w:val="0F172A"/>
                <w:sz w:val="19"/>
              </w:rPr>
              <w:t>Step 4A: Wind Speed in meters/second = Wind Speed in knots * 0.514444</w:t>
              <w:br/>
              <w:br/>
              <w:t xml:space="preserve">  Step 4B: Marangoni Damping Ratio (dB) = 6.5 + (2.4 * Eccentricity) + (Wind Speed in knots / 22.0) * 1.5</w:t>
              <w:br/>
              <w:br/>
              <w:t xml:space="preserve">  Step 4C: Wind-Oil Physical Penalty = </w:t>
              <w:br/>
              <w:t xml:space="preserve">           If Wind (m/s) is between 3.0 and 12.0 then 0.0</w:t>
              <w:br/>
              <w:t xml:space="preserve">           Else Absolute Value of (Wind (m/s) - 7.5) * 0.35</w:t>
              <w:br/>
              <w:br/>
              <w:t xml:space="preserve">  Step 4D: Physical Logits Formulation:</w:t>
              <w:br/>
              <w:t xml:space="preserve">           Oil Logit     = 1.2 * (Damping Ratio dB - 5.5) + 1.4 - Wind-Oil Penalty</w:t>
              <w:br/>
              <w:t xml:space="preserve">           Film Logit    = 1.0 * (6.5 - Damping Ratio dB) + (1.5 if Wind &lt; 6.0 m/s else -2.0)</w:t>
              <w:br/>
              <w:t xml:space="preserve">           Calm Logit    = 2.5 * Maximum of (0.0, 3.2 - Wind m/s) + 0.5 * (6.0 - Damping Ratio dB)</w:t>
              <w:br/>
              <w:t xml:space="preserve">           Wake Logit    = 3.0 * (Eccentricity - 0.75) + 0.5 * (Damping Ratio dB - 4.0)</w:t>
              <w:br/>
              <w:t xml:space="preserve">           Rain Logit    = 1.0 + (1.0 if Wind &gt; 12.0 m/s else -1.0)</w:t>
              <w:br/>
              <w:t xml:space="preserve">           Unknown Logit = 0.20</w:t>
              <w:br/>
              <w:br/>
              <w:t xml:space="preserve">  Step 4E: Softmax Probability for each class i:</w:t>
              <w:br/>
              <w:t xml:space="preserve">           Exp_i = Exponential of (Logit_i - Maximum of all Logits)</w:t>
              <w:br/>
              <w:t xml:space="preserve">           Sum_Exp = Sum of all 6 Exp values</w:t>
              <w:br/>
              <w:t xml:space="preserve">           Probability Percentage_i = (Exp_i / Sum_Exp) * 100.0%</w:t>
              <w:br/>
              <w:br/>
              <w:t xml:space="preserve">  Step 4F: Mathematical Closure Constraint:</w:t>
              <w:br/>
              <w:t xml:space="preserve">           Oil Percentage = 100.0 - Sum of (Calm + Film + Wake + Rain + Unknown Percentages)</w:t>
              <w:br/>
              <w:t xml:space="preserve">           (Guarantees that the sum of all 6 classes equals exactly 100.00%)</w:t>
            </w:r>
          </w:p>
        </w:tc>
      </w:tr>
    </w:tbl>
    <w:p>
      <w:pPr>
        <w:spacing w:before="0" w:after="80"/>
      </w:pPr>
    </w:p>
    <w:p>
      <w:pPr>
        <w:pStyle w:val="ListBullet"/>
        <w:spacing w:before="20" w:after="40" w:line="276" w:lineRule="auto"/>
      </w:pPr>
      <w:r>
        <w:rPr>
          <w:rFonts w:ascii="Segoe UI" w:hAnsi="Segoe UI"/>
          <w:color w:val="1E293B"/>
          <w:sz w:val="20"/>
        </w:rPr>
        <w:t xml:space="preserve">📊 </w:t>
      </w:r>
      <w:r>
        <w:rPr>
          <w:rFonts w:ascii="Segoe UI" w:hAnsi="Segoe UI"/>
          <w:b/>
          <w:color w:val="1E293B"/>
          <w:sz w:val="20"/>
        </w:rPr>
        <w:t>Real-World Mumbai High Example</w:t>
      </w:r>
      <w:r>
        <w:rPr>
          <w:rFonts w:ascii="Segoe UI" w:hAnsi="Segoe UI"/>
          <w:color w:val="1E293B"/>
          <w:sz w:val="20"/>
        </w:rPr>
        <w:t>:</w:t>
      </w:r>
    </w:p>
    <w:p>
      <w:pPr>
        <w:pStyle w:val="ListBullet"/>
        <w:spacing w:before="20" w:after="40" w:line="276" w:lineRule="auto"/>
      </w:pPr>
      <w:r>
        <w:rPr>
          <w:rFonts w:ascii="Segoe UI" w:hAnsi="Segoe UI"/>
          <w:color w:val="1E293B"/>
          <w:sz w:val="20"/>
        </w:rPr>
        <w:t>Measured Surface Wind: 16.2 knots (8.33 m/s) (rules out calm water).</w:t>
      </w:r>
    </w:p>
    <w:p>
      <w:pPr>
        <w:pStyle w:val="ListBullet"/>
        <w:spacing w:before="20" w:after="40" w:line="276" w:lineRule="auto"/>
      </w:pPr>
      <w:r>
        <w:rPr>
          <w:rFonts w:ascii="Segoe UI" w:hAnsi="Segoe UI"/>
          <w:color w:val="1E293B"/>
          <w:sz w:val="20"/>
        </w:rPr>
        <w:t>Measured Radar Damping: 8.4 dB (confirms viscous petroleum).</w:t>
      </w:r>
    </w:p>
    <w:p>
      <w:pPr>
        <w:pStyle w:val="ListBullet"/>
        <w:spacing w:before="20" w:after="40" w:line="276" w:lineRule="auto"/>
      </w:pPr>
      <w:r>
        <w:rPr>
          <w:rFonts w:ascii="Segoe UI" w:hAnsi="Segoe UI"/>
          <w:color w:val="1E293B"/>
          <w:sz w:val="20"/>
        </w:rPr>
        <w:t>6-Class Probabilities Output:</w:t>
      </w:r>
    </w:p>
    <w:p>
      <w:pPr>
        <w:pStyle w:val="ListBullet"/>
        <w:spacing w:before="20" w:after="40" w:line="276" w:lineRule="auto"/>
      </w:pPr>
      <w:r>
        <w:rPr>
          <w:rFonts w:ascii="Segoe UI" w:hAnsi="Segoe UI"/>
          <w:color w:val="1E293B"/>
          <w:sz w:val="20"/>
        </w:rPr>
      </w:r>
      <w:r>
        <w:rPr>
          <w:rFonts w:ascii="Segoe UI" w:hAnsi="Segoe UI"/>
          <w:b/>
          <w:color w:val="1E293B"/>
          <w:sz w:val="20"/>
        </w:rPr>
        <w:t>Confirmed Mineral Oil: 94.0%</w:t>
      </w:r>
      <w:r>
        <w:rPr>
          <w:rFonts w:ascii="Segoe UI" w:hAnsi="Segoe UI"/>
          <w:color w:val="1E293B"/>
          <w:sz w:val="20"/>
        </w:rPr>
      </w:r>
    </w:p>
    <w:p>
      <w:pPr>
        <w:pStyle w:val="ListBullet"/>
        <w:spacing w:before="20" w:after="40" w:line="276" w:lineRule="auto"/>
      </w:pPr>
      <w:r>
        <w:rPr>
          <w:rFonts w:ascii="Segoe UI" w:hAnsi="Segoe UI"/>
          <w:color w:val="1E293B"/>
          <w:sz w:val="20"/>
        </w:rPr>
        <w:t>Calm Seawater: 2.1%</w:t>
      </w:r>
    </w:p>
    <w:p>
      <w:pPr>
        <w:pStyle w:val="ListBullet"/>
        <w:spacing w:before="20" w:after="40" w:line="276" w:lineRule="auto"/>
      </w:pPr>
      <w:r>
        <w:rPr>
          <w:rFonts w:ascii="Segoe UI" w:hAnsi="Segoe UI"/>
          <w:color w:val="1E293B"/>
          <w:sz w:val="20"/>
        </w:rPr>
        <w:t>Natural Algal Film: 1.8%</w:t>
      </w:r>
    </w:p>
    <w:p>
      <w:pPr>
        <w:pStyle w:val="ListBullet"/>
        <w:spacing w:before="20" w:after="40" w:line="276" w:lineRule="auto"/>
      </w:pPr>
      <w:r>
        <w:rPr>
          <w:rFonts w:ascii="Segoe UI" w:hAnsi="Segoe UI"/>
          <w:color w:val="1E293B"/>
          <w:sz w:val="20"/>
        </w:rPr>
        <w:t>Ship Wake: 1.2%</w:t>
      </w:r>
    </w:p>
    <w:p>
      <w:pPr>
        <w:pStyle w:val="ListBullet"/>
        <w:spacing w:before="20" w:after="40" w:line="276" w:lineRule="auto"/>
      </w:pPr>
      <w:r>
        <w:rPr>
          <w:rFonts w:ascii="Segoe UI" w:hAnsi="Segoe UI"/>
          <w:color w:val="1E293B"/>
          <w:sz w:val="20"/>
        </w:rPr>
        <w:t>Rain Squall Artifact: 0.6%</w:t>
      </w:r>
    </w:p>
    <w:p>
      <w:pPr>
        <w:pStyle w:val="ListBullet"/>
        <w:spacing w:before="20" w:after="40" w:line="276" w:lineRule="auto"/>
      </w:pPr>
      <w:r>
        <w:rPr>
          <w:rFonts w:ascii="Segoe UI" w:hAnsi="Segoe UI"/>
          <w:color w:val="1E293B"/>
          <w:sz w:val="20"/>
        </w:rPr>
        <w:t>Unknown Feature: 0.3%</w:t>
      </w:r>
    </w:p>
    <w:p>
      <w:pPr>
        <w:pStyle w:val="ListBullet"/>
        <w:spacing w:before="20" w:after="40" w:line="276" w:lineRule="auto"/>
      </w:pPr>
      <w:r>
        <w:rPr>
          <w:rFonts w:ascii="Segoe UI" w:hAnsi="Segoe UI"/>
          <w:color w:val="1E293B"/>
          <w:sz w:val="20"/>
        </w:rPr>
      </w:r>
      <w:r>
        <w:rPr>
          <w:rFonts w:ascii="Segoe UI" w:hAnsi="Segoe UI"/>
          <w:b/>
          <w:color w:val="1E293B"/>
          <w:sz w:val="20"/>
        </w:rPr>
        <w:t>Total Sum: 100.00% (Strict Conservation)</w:t>
      </w:r>
      <w:r>
        <w:rPr>
          <w:rFonts w:ascii="Segoe UI" w:hAnsi="Segoe UI"/>
          <w:color w:val="1E293B"/>
          <w:sz w:val="20"/>
        </w:rPr>
        <w:t>.</w:t>
      </w:r>
    </w:p>
    <w:p>
      <w:pPr>
        <w:pStyle w:val="ListBullet"/>
        <w:spacing w:before="20" w:after="40" w:line="276" w:lineRule="auto"/>
      </w:pPr>
      <w:r>
        <w:rPr>
          <w:rFonts w:ascii="Segoe UI" w:hAnsi="Segoe UI"/>
          <w:color w:val="1E293B"/>
          <w:sz w:val="20"/>
        </w:rPr>
        <w:t xml:space="preserve">💻 </w:t>
      </w:r>
      <w:r>
        <w:rPr>
          <w:rFonts w:ascii="Segoe UI" w:hAnsi="Segoe UI"/>
          <w:b/>
          <w:color w:val="1E293B"/>
          <w:sz w:val="20"/>
        </w:rPr>
        <w:t>Code Location</w:t>
      </w:r>
      <w:r>
        <w:rPr>
          <w:rFonts w:ascii="Segoe UI" w:hAnsi="Segoe UI"/>
          <w:color w:val="1E293B"/>
          <w:sz w:val="20"/>
        </w:rPr>
        <w:t>: apps/api/ml/segmentation.py:650 (file:///c:/Users/HARSHIT/Downloads/OceanGaurd/apps/api/ml/segmentation.py#L650) in method compute_morphological_metrics().</w:t>
      </w:r>
    </w:p>
    <w:p>
      <w:pPr>
        <w:pStyle w:val="Heading2"/>
        <w:spacing w:before="200" w:after="80"/>
      </w:pPr>
      <w:r>
        <w:rPr>
          <w:rFonts w:ascii="Segoe UI" w:hAnsi="Segoe UI"/>
          <w:b/>
          <w:color w:val="0F4C81"/>
          <w:sz w:val="28"/>
        </w:rPr>
        <w:t>Step 5: 2D Hydrodynamic Drift Advection &amp; Reverse Hindcasting</w:t>
      </w:r>
    </w:p>
    <w:p>
      <w:pPr>
        <w:pStyle w:val="ListBullet"/>
        <w:spacing w:before="20" w:after="40" w:line="276" w:lineRule="auto"/>
      </w:pPr>
      <w:r>
        <w:rPr>
          <w:rFonts w:ascii="Segoe UI" w:hAnsi="Segoe UI"/>
          <w:color w:val="1E293B"/>
          <w:sz w:val="20"/>
        </w:rPr>
        <w:t xml:space="preserve">🎯 </w:t>
      </w:r>
      <w:r>
        <w:rPr>
          <w:rFonts w:ascii="Segoe UI" w:hAnsi="Segoe UI"/>
          <w:b/>
          <w:color w:val="1E293B"/>
          <w:sz w:val="20"/>
        </w:rPr>
        <w:t>Primary Objective</w:t>
      </w:r>
      <w:r>
        <w:rPr>
          <w:rFonts w:ascii="Segoe UI" w:hAnsi="Segoe UI"/>
          <w:color w:val="1E293B"/>
          <w:sz w:val="20"/>
        </w:rPr>
        <w:t>: Calculate how fast and in what direction the oil is drifting forward toward the coast, and mathematically reverse ocean physics to trace the slick backward in time to determine the exact GPS coordinates and time when it was dumped.</w:t>
      </w:r>
    </w:p>
    <w:p>
      <w:pPr>
        <w:pStyle w:val="ListBullet"/>
        <w:spacing w:before="20" w:after="40" w:line="276" w:lineRule="auto"/>
      </w:pPr>
      <w:r>
        <w:rPr>
          <w:rFonts w:ascii="Segoe UI" w:hAnsi="Segoe UI"/>
          <w:color w:val="1E293B"/>
          <w:sz w:val="20"/>
        </w:rPr>
        <w:t xml:space="preserve">🧠 </w:t>
      </w:r>
      <w:r>
        <w:rPr>
          <w:rFonts w:ascii="Segoe UI" w:hAnsi="Segoe UI"/>
          <w:b/>
          <w:color w:val="1E293B"/>
          <w:sz w:val="20"/>
        </w:rPr>
        <w:t>Why We Do This</w:t>
      </w:r>
      <w:r>
        <w:rPr>
          <w:rFonts w:ascii="Segoe UI" w:hAnsi="Segoe UI"/>
          <w:color w:val="1E293B"/>
          <w:sz w:val="20"/>
        </w:rPr>
        <w:t xml:space="preserve">: By the time a satellite captures an image at 16:14 IST, the oil slick has already drifted several nautical miles from where the ship pumped it out at 15:48 IST. If authorities search for ships near the current slick position, they will miss the culprit completely. Reconstructing the </w:t>
      </w:r>
      <w:r>
        <w:rPr>
          <w:rFonts w:ascii="Segoe UI" w:hAnsi="Segoe UI"/>
          <w:b/>
          <w:color w:val="1E293B"/>
          <w:sz w:val="20"/>
        </w:rPr>
        <w:t>Origin Discharge Point</w:t>
      </w:r>
      <w:r>
        <w:rPr>
          <w:rFonts w:ascii="Segoe UI" w:hAnsi="Segoe UI"/>
          <w:color w:val="1E293B"/>
          <w:sz w:val="20"/>
        </w:rPr>
        <w:t xml:space="preserve"> is critical for catching the criminal ship.</w:t>
      </w:r>
    </w:p>
    <w:p>
      <w:pPr>
        <w:pStyle w:val="ListBullet"/>
        <w:spacing w:before="20" w:after="40" w:line="276" w:lineRule="auto"/>
      </w:pPr>
      <w:r>
        <w:rPr>
          <w:rFonts w:ascii="Segoe UI" w:hAnsi="Segoe UI"/>
          <w:color w:val="1E293B"/>
          <w:sz w:val="20"/>
        </w:rPr>
        <w:t xml:space="preserve">⚙️ </w:t>
      </w:r>
      <w:r>
        <w:rPr>
          <w:rFonts w:ascii="Segoe UI" w:hAnsi="Segoe UI"/>
          <w:b/>
          <w:color w:val="1E293B"/>
          <w:sz w:val="20"/>
        </w:rPr>
        <w:t>Detailed Working</w:t>
      </w:r>
      <w:r>
        <w:rPr>
          <w:rFonts w:ascii="Segoe UI" w:hAnsi="Segoe UI"/>
          <w:color w:val="1E293B"/>
          <w:sz w:val="20"/>
        </w:rPr>
        <w:t>:</w:t>
      </w:r>
    </w:p>
    <w:p>
      <w:pPr>
        <w:pStyle w:val="ListNumber"/>
        <w:spacing w:before="20" w:after="40" w:line="276" w:lineRule="auto"/>
      </w:pPr>
      <w:r>
        <w:rPr>
          <w:rFonts w:ascii="Segoe UI" w:hAnsi="Segoe UI"/>
          <w:color w:val="1E293B"/>
          <w:sz w:val="20"/>
        </w:rPr>
      </w:r>
      <w:r>
        <w:rPr>
          <w:rFonts w:ascii="Segoe UI" w:hAnsi="Segoe UI"/>
          <w:b/>
          <w:color w:val="1E293B"/>
          <w:sz w:val="20"/>
        </w:rPr>
        <w:t>Ocean Current Force (100% Advection)</w:t>
      </w:r>
      <w:r>
        <w:rPr>
          <w:rFonts w:ascii="Segoe UI" w:hAnsi="Segoe UI"/>
          <w:color w:val="1E293B"/>
          <w:sz w:val="20"/>
        </w:rPr>
        <w:t>: Surface ocean currents push the entire body of water (Eulerian advection vector).</w:t>
      </w:r>
    </w:p>
    <w:p>
      <w:pPr>
        <w:pStyle w:val="ListNumber"/>
        <w:spacing w:before="20" w:after="40" w:line="276" w:lineRule="auto"/>
      </w:pPr>
      <w:r>
        <w:rPr>
          <w:rFonts w:ascii="Segoe UI" w:hAnsi="Segoe UI"/>
          <w:color w:val="1E293B"/>
          <w:sz w:val="20"/>
        </w:rPr>
      </w:r>
      <w:r>
        <w:rPr>
          <w:rFonts w:ascii="Segoe UI" w:hAnsi="Segoe UI"/>
          <w:b/>
          <w:color w:val="1E293B"/>
          <w:sz w:val="20"/>
        </w:rPr>
        <w:t>Windage Force (3.0% Rule)</w:t>
      </w:r>
      <w:r>
        <w:rPr>
          <w:rFonts w:ascii="Segoe UI" w:hAnsi="Segoe UI"/>
          <w:color w:val="1E293B"/>
          <w:sz w:val="20"/>
        </w:rPr>
        <w:t>: Direct wind friction acts on surface oil at 3.0% of 10-meter wind speed.</w:t>
      </w:r>
    </w:p>
    <w:p>
      <w:pPr>
        <w:pStyle w:val="ListNumber"/>
        <w:spacing w:before="20" w:after="40" w:line="276" w:lineRule="auto"/>
      </w:pPr>
      <w:r>
        <w:rPr>
          <w:rFonts w:ascii="Segoe UI" w:hAnsi="Segoe UI"/>
          <w:color w:val="1E293B"/>
          <w:sz w:val="20"/>
        </w:rPr>
      </w:r>
      <w:r>
        <w:rPr>
          <w:rFonts w:ascii="Segoe UI" w:hAnsi="Segoe UI"/>
          <w:b/>
          <w:color w:val="1E293B"/>
          <w:sz w:val="20"/>
        </w:rPr>
        <w:t>Coriolis / Ekman Deflection</w:t>
      </w:r>
      <w:r>
        <w:rPr>
          <w:rFonts w:ascii="Segoe UI" w:hAnsi="Segoe UI"/>
          <w:color w:val="1E293B"/>
          <w:sz w:val="20"/>
        </w:rPr>
        <w:t>: The Earth's rotation deflects wind-driven surface drift by approximately 15 degrees to the right of the wind direction in the Northern Hemisphere (Arabian Sea / Bay of Bengal).</w:t>
      </w:r>
    </w:p>
    <w:p>
      <w:pPr>
        <w:pStyle w:val="ListNumber"/>
        <w:spacing w:before="20" w:after="40" w:line="276" w:lineRule="auto"/>
      </w:pPr>
      <w:r>
        <w:rPr>
          <w:rFonts w:ascii="Segoe UI" w:hAnsi="Segoe UI"/>
          <w:color w:val="1E293B"/>
          <w:sz w:val="20"/>
        </w:rPr>
      </w:r>
      <w:r>
        <w:rPr>
          <w:rFonts w:ascii="Segoe UI" w:hAnsi="Segoe UI"/>
          <w:b/>
          <w:color w:val="1E293B"/>
          <w:sz w:val="20"/>
        </w:rPr>
        <w:t>Vector Summation</w:t>
      </w:r>
      <w:r>
        <w:rPr>
          <w:rFonts w:ascii="Segoe UI" w:hAnsi="Segoe UI"/>
          <w:color w:val="1E293B"/>
          <w:sz w:val="20"/>
        </w:rPr>
        <w:t>: Resolves wind and current into East-West (U) and North-South (V) velocity components in km/h and knots.</w:t>
      </w:r>
    </w:p>
    <w:p>
      <w:pPr>
        <w:pStyle w:val="ListNumber"/>
        <w:spacing w:before="20" w:after="40" w:line="276" w:lineRule="auto"/>
      </w:pPr>
      <w:r>
        <w:rPr>
          <w:rFonts w:ascii="Segoe UI" w:hAnsi="Segoe UI"/>
          <w:color w:val="1E293B"/>
          <w:sz w:val="20"/>
        </w:rPr>
      </w:r>
      <w:r>
        <w:rPr>
          <w:rFonts w:ascii="Segoe UI" w:hAnsi="Segoe UI"/>
          <w:b/>
          <w:color w:val="1E293B"/>
          <w:sz w:val="20"/>
        </w:rPr>
        <w:t>Reverse Time-Stepping (Hindcast Back-Trace)</w:t>
      </w:r>
      <w:r>
        <w:rPr>
          <w:rFonts w:ascii="Segoe UI" w:hAnsi="Segoe UI"/>
          <w:color w:val="1E293B"/>
          <w:sz w:val="20"/>
        </w:rPr>
        <w:t>: Inverts the velocity vector (Negative U, Negative V) and steps backward in 15-minute increments from detection time T0 back to T - 6 hours.</w:t>
      </w:r>
    </w:p>
    <w:p>
      <w:pPr>
        <w:pStyle w:val="ListBullet"/>
        <w:spacing w:before="20" w:after="40" w:line="276" w:lineRule="auto"/>
      </w:pPr>
      <w:r>
        <w:rPr>
          <w:rFonts w:ascii="Segoe UI" w:hAnsi="Segoe UI"/>
          <w:color w:val="1E293B"/>
          <w:sz w:val="20"/>
        </w:rPr>
        <w:t xml:space="preserve">📐 </w:t>
      </w:r>
      <w:r>
        <w:rPr>
          <w:rFonts w:ascii="Segoe UI" w:hAnsi="Segoe UI"/>
          <w:b/>
          <w:color w:val="1E293B"/>
          <w:sz w:val="20"/>
        </w:rPr>
        <w:t>The Exact Mathematical Formulas (In Plain English)</w:t>
      </w:r>
      <w:r>
        <w:rPr>
          <w:rFonts w:ascii="Segoe UI" w:hAnsi="Segoe UI"/>
          <w:color w:val="1E293B"/>
          <w:sz w:val="20"/>
        </w:rPr>
        <w:t>:</w:t>
      </w:r>
    </w:p>
    <w:tbl>
      <w:tblPr>
        <w:tblW w:type="auto" w:w="0"/>
        <w:jc w:val="center"/>
        <w:tblLayout w:type="fixed"/>
        <w:tblLook w:firstColumn="1" w:firstRow="1" w:lastColumn="0" w:lastRow="0" w:noHBand="0" w:noVBand="1" w:val="04A0"/>
      </w:tblPr>
      <w:tblGrid>
        <w:gridCol w:w="9936"/>
      </w:tblGrid>
      <w:tr>
        <w:tc>
          <w:tcPr>
            <w:tcW w:type="dxa" w:w="9360"/>
            <w:shd w:fill="F8FAFC"/>
            <w:tcMar>
              <w:top w:w="140" w:type="dxa"/>
              <w:bottom w:w="140" w:type="dxa"/>
              <w:left w:w="180" w:type="dxa"/>
              <w:right w:w="180" w:type="dxa"/>
            </w:tcMar>
            <w:tcBorders>
              <w:top w:val="single" w:sz="4" w:space="0" w:color="E2E8F0"/>
              <w:left w:val="single" w:sz="18" w:space="0" w:color="0284C7"/>
              <w:bottom w:val="single" w:sz="4" w:space="0" w:color="E2E8F0"/>
              <w:right w:val="single" w:sz="4" w:space="0" w:color="E2E8F0"/>
            </w:tcBorders>
          </w:tcPr>
          <w:p>
            <w:pPr>
              <w:spacing w:before="0" w:after="0" w:line="276" w:lineRule="auto"/>
            </w:pPr>
            <w:r>
              <w:rPr>
                <w:rFonts w:ascii="Consolas" w:hAnsi="Consolas"/>
                <w:color w:val="0F172A"/>
                <w:sz w:val="19"/>
              </w:rPr>
              <w:t>Step 5A: Converting Wind Angle to Direction of Push:</w:t>
              <w:br/>
              <w:t xml:space="preserve">           Wind Push Direction = (Wind Origin Direction in Degrees + 180.0 + 15.0 Coriolis Deflection) Modulo 360.0</w:t>
              <w:br/>
              <w:br/>
              <w:t xml:space="preserve">  Step 5B: Wind Velocity Components (km/h):</w:t>
              <w:br/>
              <w:t xml:space="preserve">           Wind Speed kmh = Wind Speed in knots * 1.852</w:t>
              <w:br/>
              <w:t xml:space="preserve">           Wind Drift Speed kmh = Wind Speed kmh * 0.030 (3.0% Windage Coefficient)</w:t>
              <w:br/>
              <w:t xml:space="preserve">           Wind U (East)  = Wind Drift Speed kmh * Sine of (Wind Push Direction in Radians)</w:t>
              <w:br/>
              <w:t xml:space="preserve">           Wind V (North) = Wind Drift Speed kmh * Cosine of (Wind Push Direction in Radians)</w:t>
              <w:br/>
              <w:br/>
              <w:t xml:space="preserve">  Step 5C: Current Velocity Components (km/h):</w:t>
              <w:br/>
              <w:t xml:space="preserve">           Current Speed kmh = Current Speed in knots * 1.852</w:t>
              <w:br/>
              <w:t xml:space="preserve">           Current U (East)  = Current Speed kmh * Sine of (Current Flow Direction in Radians)</w:t>
              <w:br/>
              <w:t xml:space="preserve">           Current V (North) = Current Speed kmh * Cosine of (Current Flow Direction in Radians)</w:t>
              <w:br/>
              <w:br/>
              <w:t xml:space="preserve">  Step 5D: Combined Forward Net Drift Velocity:</w:t>
              <w:br/>
              <w:t xml:space="preserve">           Net U kmh = Wind U + Current U</w:t>
              <w:br/>
              <w:t xml:space="preserve">           Net V kmh = Wind V + Current V</w:t>
              <w:br/>
              <w:t xml:space="preserve">           Net Drift Speed kmh = Square Root of (Net U^2 + Net V^2)</w:t>
              <w:br/>
              <w:t xml:space="preserve">           Net Drift Speed in knots = Net Drift Speed kmh / 1.852</w:t>
              <w:br/>
              <w:t xml:space="preserve">           Net Drift Heading Degrees = (ArcTangent2(Net U, Net V) in Degrees + 360.0) Modulo 360.0</w:t>
              <w:br/>
              <w:br/>
              <w:t xml:space="preserve">  Step 5E: Reverse Hindcast Velocity (Tracing Backward):</w:t>
              <w:br/>
              <w:t xml:space="preserve">           Hindcast U kmh = -1.0 * Net U kmh</w:t>
              <w:br/>
              <w:t xml:space="preserve">           Hindcast V kmh = -1.0 * Net V kmh</w:t>
              <w:br/>
              <w:t xml:space="preserve">           Hindcast Heading Degrees = (Net Drift Heading Degrees + 180.0) Modulo 360.0</w:t>
              <w:br/>
              <w:br/>
              <w:t xml:space="preserve">  Step 5F: Position at Lookback Time Step t (hours in the past):</w:t>
              <w:br/>
              <w:t xml:space="preserve">           Shift East km  = Hindcast U kmh * t</w:t>
              <w:br/>
              <w:t xml:space="preserve">           Shift North km = Hindcast V kmh * t</w:t>
              <w:br/>
              <w:t xml:space="preserve">           Reconstructed Longitude = Detection Longitude + (Shift East km / (111.139 * Cosine(Detection Latitude)))</w:t>
              <w:br/>
              <w:t xml:space="preserve">           Reconstructed Latitude  = Detection Latitude  + (Shift North km / 111.139)</w:t>
            </w:r>
          </w:p>
        </w:tc>
      </w:tr>
    </w:tbl>
    <w:p>
      <w:pPr>
        <w:spacing w:before="0" w:after="80"/>
      </w:pPr>
    </w:p>
    <w:p>
      <w:pPr>
        <w:pStyle w:val="ListBullet"/>
        <w:spacing w:before="20" w:after="40" w:line="276" w:lineRule="auto"/>
      </w:pPr>
      <w:r>
        <w:rPr>
          <w:rFonts w:ascii="Segoe UI" w:hAnsi="Segoe UI"/>
          <w:color w:val="1E293B"/>
          <w:sz w:val="20"/>
        </w:rPr>
        <w:t xml:space="preserve">📊 </w:t>
      </w:r>
      <w:r>
        <w:rPr>
          <w:rFonts w:ascii="Segoe UI" w:hAnsi="Segoe UI"/>
          <w:b/>
          <w:color w:val="1E293B"/>
          <w:sz w:val="20"/>
        </w:rPr>
        <w:t>Real-World Mumbai High Example</w:t>
      </w:r>
      <w:r>
        <w:rPr>
          <w:rFonts w:ascii="Segoe UI" w:hAnsi="Segoe UI"/>
          <w:color w:val="1E293B"/>
          <w:sz w:val="20"/>
        </w:rPr>
        <w:t>:</w:t>
      </w:r>
    </w:p>
    <w:p>
      <w:pPr>
        <w:pStyle w:val="ListBullet"/>
        <w:spacing w:before="20" w:after="40" w:line="276" w:lineRule="auto"/>
      </w:pPr>
      <w:r>
        <w:rPr>
          <w:rFonts w:ascii="Segoe UI" w:hAnsi="Segoe UI"/>
          <w:color w:val="1E293B"/>
          <w:sz w:val="20"/>
        </w:rPr>
        <w:t>Wind: 16.2 knots @ 245° (WSW) | Current: 1.4 knots @ 65° (ENE).</w:t>
      </w:r>
    </w:p>
    <w:p>
      <w:pPr>
        <w:pStyle w:val="ListBullet"/>
        <w:spacing w:before="20" w:after="40" w:line="276" w:lineRule="auto"/>
      </w:pPr>
      <w:r>
        <w:rPr>
          <w:rFonts w:ascii="Segoe UI" w:hAnsi="Segoe UI"/>
          <w:color w:val="1E293B"/>
          <w:sz w:val="20"/>
        </w:rPr>
        <w:t xml:space="preserve">Combined Forward Net Drift: </w:t>
      </w:r>
      <w:r>
        <w:rPr>
          <w:rFonts w:ascii="Segoe UI" w:hAnsi="Segoe UI"/>
          <w:b/>
          <w:color w:val="1E293B"/>
          <w:sz w:val="20"/>
        </w:rPr>
        <w:t>1.95 knots (3.62 km/h) heading at 69.3° (ENE)</w:t>
      </w:r>
      <w:r>
        <w:rPr>
          <w:rFonts w:ascii="Segoe UI" w:hAnsi="Segoe UI"/>
          <w:color w:val="1E293B"/>
          <w:sz w:val="20"/>
        </w:rPr>
        <w:t>.</w:t>
      </w:r>
    </w:p>
    <w:p>
      <w:pPr>
        <w:pStyle w:val="ListBullet"/>
        <w:spacing w:before="20" w:after="40" w:line="276" w:lineRule="auto"/>
      </w:pPr>
      <w:r>
        <w:rPr>
          <w:rFonts w:ascii="Segoe UI" w:hAnsi="Segoe UI"/>
          <w:color w:val="1E293B"/>
          <w:sz w:val="20"/>
        </w:rPr>
        <w:t xml:space="preserve">Reverse Hindcast Vector: </w:t>
      </w:r>
      <w:r>
        <w:rPr>
          <w:rFonts w:ascii="Segoe UI" w:hAnsi="Segoe UI"/>
          <w:b/>
          <w:color w:val="1E293B"/>
          <w:sz w:val="20"/>
        </w:rPr>
        <w:t>1.95 knots heading at 249.3° (WSW)</w:t>
      </w:r>
      <w:r>
        <w:rPr>
          <w:rFonts w:ascii="Segoe UI" w:hAnsi="Segoe UI"/>
          <w:color w:val="1E293B"/>
          <w:sz w:val="20"/>
        </w:rPr>
        <w:t>.</w:t>
      </w:r>
    </w:p>
    <w:p>
      <w:pPr>
        <w:pStyle w:val="ListBullet"/>
        <w:spacing w:before="20" w:after="40" w:line="276" w:lineRule="auto"/>
      </w:pPr>
      <w:r>
        <w:rPr>
          <w:rFonts w:ascii="Segoe UI" w:hAnsi="Segoe UI"/>
          <w:color w:val="1E293B"/>
          <w:sz w:val="20"/>
        </w:rPr>
        <w:t>Satellite Acquisition Time: 16:14 IST at GPS 19.0500° N, 72.2000° E.</w:t>
      </w:r>
    </w:p>
    <w:p>
      <w:pPr>
        <w:pStyle w:val="ListBullet"/>
        <w:spacing w:before="20" w:after="40" w:line="276" w:lineRule="auto"/>
      </w:pPr>
      <w:r>
        <w:rPr>
          <w:rFonts w:ascii="Segoe UI" w:hAnsi="Segoe UI"/>
          <w:color w:val="1E293B"/>
          <w:sz w:val="20"/>
        </w:rPr>
        <w:t xml:space="preserve">Reconstructed Dump Time (42 min earlier): 15:48 IST at GPS </w:t>
      </w:r>
      <w:r>
        <w:rPr>
          <w:rFonts w:ascii="Segoe UI" w:hAnsi="Segoe UI"/>
          <w:b/>
          <w:color w:val="1E293B"/>
          <w:sz w:val="20"/>
        </w:rPr>
        <w:t>19.0480° N, 72.1450° E</w:t>
      </w:r>
      <w:r>
        <w:rPr>
          <w:rFonts w:ascii="Segoe UI" w:hAnsi="Segoe UI"/>
          <w:color w:val="1E293B"/>
          <w:sz w:val="20"/>
        </w:rPr>
        <w:t xml:space="preserve"> (2.5 km west of current position).</w:t>
      </w:r>
    </w:p>
    <w:p>
      <w:pPr>
        <w:pStyle w:val="ListBullet"/>
        <w:spacing w:before="20" w:after="40" w:line="276" w:lineRule="auto"/>
      </w:pPr>
      <w:r>
        <w:rPr>
          <w:rFonts w:ascii="Segoe UI" w:hAnsi="Segoe UI"/>
          <w:color w:val="1E293B"/>
          <w:sz w:val="20"/>
        </w:rPr>
        <w:t xml:space="preserve">💻 </w:t>
      </w:r>
      <w:r>
        <w:rPr>
          <w:rFonts w:ascii="Segoe UI" w:hAnsi="Segoe UI"/>
          <w:b/>
          <w:color w:val="1E293B"/>
          <w:sz w:val="20"/>
        </w:rPr>
        <w:t>Code Location</w:t>
      </w:r>
      <w:r>
        <w:rPr>
          <w:rFonts w:ascii="Segoe UI" w:hAnsi="Segoe UI"/>
          <w:color w:val="1E293B"/>
          <w:sz w:val="20"/>
        </w:rPr>
        <w:t>: apps/api/ml/segmentation.py:58 (file:///c:/Users/HARSHIT/Downloads/OceanGaurd/apps/api/ml/segmentation.py#L58) in class MetoceanHydrodynamicEngine and method calculate_hindcast_track().</w:t>
      </w:r>
    </w:p>
    <w:p>
      <w:pPr>
        <w:pStyle w:val="Heading2"/>
        <w:spacing w:before="200" w:after="80"/>
      </w:pPr>
      <w:r>
        <w:rPr>
          <w:rFonts w:ascii="Segoe UI" w:hAnsi="Segoe UI"/>
          <w:b/>
          <w:color w:val="0F4C81"/>
          <w:sz w:val="28"/>
        </w:rPr>
        <w:t>Step 6: AIS Ship GPS Tracking &amp; Kinematic Anomaly Attribution</w:t>
      </w:r>
    </w:p>
    <w:p>
      <w:pPr>
        <w:pStyle w:val="ListBullet"/>
        <w:spacing w:before="20" w:after="40" w:line="276" w:lineRule="auto"/>
      </w:pPr>
      <w:r>
        <w:rPr>
          <w:rFonts w:ascii="Segoe UI" w:hAnsi="Segoe UI"/>
          <w:color w:val="1E293B"/>
          <w:sz w:val="20"/>
        </w:rPr>
        <w:t xml:space="preserve">🎯 </w:t>
      </w:r>
      <w:r>
        <w:rPr>
          <w:rFonts w:ascii="Segoe UI" w:hAnsi="Segoe UI"/>
          <w:b/>
          <w:color w:val="1E293B"/>
          <w:sz w:val="20"/>
        </w:rPr>
        <w:t>Primary Objective</w:t>
      </w:r>
      <w:r>
        <w:rPr>
          <w:rFonts w:ascii="Segoe UI" w:hAnsi="Segoe UI"/>
          <w:color w:val="1E293B"/>
          <w:sz w:val="20"/>
        </w:rPr>
        <w:t>: Cross-match the historical trajectories of all commercial vessels in the area against the reconstructed discharge point, and calculate a mathematical culpability score from 0 to 100 to catch the exact culprit ship.</w:t>
      </w:r>
    </w:p>
    <w:p>
      <w:pPr>
        <w:pStyle w:val="ListBullet"/>
        <w:spacing w:before="20" w:after="40" w:line="276" w:lineRule="auto"/>
      </w:pPr>
      <w:r>
        <w:rPr>
          <w:rFonts w:ascii="Segoe UI" w:hAnsi="Segoe UI"/>
          <w:color w:val="1E293B"/>
          <w:sz w:val="20"/>
        </w:rPr>
        <w:t xml:space="preserve">🧠 </w:t>
      </w:r>
      <w:r>
        <w:rPr>
          <w:rFonts w:ascii="Segoe UI" w:hAnsi="Segoe UI"/>
          <w:b/>
          <w:color w:val="1E293B"/>
          <w:sz w:val="20"/>
        </w:rPr>
        <w:t>Why We Do This</w:t>
      </w:r>
      <w:r>
        <w:rPr>
          <w:rFonts w:ascii="Segoe UI" w:hAnsi="Segoe UI"/>
          <w:color w:val="1E293B"/>
          <w:sz w:val="20"/>
        </w:rPr>
        <w:t>: There may be 5 to 10 ships in the sector. We need rigorous mathematical proof that distinguishes innocent passing container ships from the actual offending tanker.</w:t>
      </w:r>
    </w:p>
    <w:p>
      <w:pPr>
        <w:pStyle w:val="ListBullet"/>
        <w:spacing w:before="20" w:after="40" w:line="276" w:lineRule="auto"/>
      </w:pPr>
      <w:r>
        <w:rPr>
          <w:rFonts w:ascii="Segoe UI" w:hAnsi="Segoe UI"/>
          <w:color w:val="1E293B"/>
          <w:sz w:val="20"/>
        </w:rPr>
        <w:t xml:space="preserve">⚙️ </w:t>
      </w:r>
      <w:r>
        <w:rPr>
          <w:rFonts w:ascii="Segoe UI" w:hAnsi="Segoe UI"/>
          <w:b/>
          <w:color w:val="1E293B"/>
          <w:sz w:val="20"/>
        </w:rPr>
        <w:t>The 5 Forensic Evidence Factors</w:t>
      </w:r>
      <w:r>
        <w:rPr>
          <w:rFonts w:ascii="Segoe UI" w:hAnsi="Segoe UI"/>
          <w:color w:val="1E293B"/>
          <w:sz w:val="20"/>
        </w:rPr>
        <w:t>:</w:t>
      </w:r>
    </w:p>
    <w:p>
      <w:pPr>
        <w:pStyle w:val="ListNumber"/>
        <w:spacing w:before="20" w:after="40" w:line="276" w:lineRule="auto"/>
      </w:pPr>
      <w:r>
        <w:rPr>
          <w:rFonts w:ascii="Segoe UI" w:hAnsi="Segoe UI"/>
          <w:color w:val="1E293B"/>
          <w:sz w:val="20"/>
        </w:rPr>
      </w:r>
      <w:r>
        <w:rPr>
          <w:rFonts w:ascii="Segoe UI" w:hAnsi="Segoe UI"/>
          <w:b/>
          <w:color w:val="1E293B"/>
          <w:sz w:val="20"/>
        </w:rPr>
        <w:t>Factor 1: Closest Point of Approach (CPA)</w:t>
      </w:r>
      <w:r>
        <w:rPr>
          <w:rFonts w:ascii="Segoe UI" w:hAnsi="Segoe UI"/>
          <w:color w:val="1E293B"/>
          <w:sz w:val="20"/>
        </w:rPr>
        <w:t>: Calculates the exact minimum Haversine distance between the ship's GPS track and the reconstructed discharge locus. A ship passing 10 km away is innocent; a ship passing at 0.00 km is directly over the breach.</w:t>
      </w:r>
    </w:p>
    <w:p>
      <w:pPr>
        <w:pStyle w:val="ListNumber"/>
        <w:spacing w:before="20" w:after="40" w:line="276" w:lineRule="auto"/>
      </w:pPr>
      <w:r>
        <w:rPr>
          <w:rFonts w:ascii="Segoe UI" w:hAnsi="Segoe UI"/>
          <w:color w:val="1E293B"/>
          <w:sz w:val="20"/>
        </w:rPr>
      </w:r>
      <w:r>
        <w:rPr>
          <w:rFonts w:ascii="Segoe UI" w:hAnsi="Segoe UI"/>
          <w:b/>
          <w:color w:val="1E293B"/>
          <w:sz w:val="20"/>
        </w:rPr>
        <w:t>Factor 2: Sudden Deceleration (Speed Drop)</w:t>
      </w:r>
      <w:r>
        <w:rPr>
          <w:rFonts w:ascii="Segoe UI" w:hAnsi="Segoe UI"/>
          <w:color w:val="1E293B"/>
          <w:sz w:val="20"/>
        </w:rPr>
        <w:t>: Ships cannot pump thick sludge at 15 knots cruising speed. We inspect speed deltas across the track: a sudden drop of 5 to 10 knots is a major indicator of pumping.</w:t>
      </w:r>
    </w:p>
    <w:p>
      <w:pPr>
        <w:pStyle w:val="ListNumber"/>
        <w:spacing w:before="20" w:after="40" w:line="276" w:lineRule="auto"/>
      </w:pPr>
      <w:r>
        <w:rPr>
          <w:rFonts w:ascii="Segoe UI" w:hAnsi="Segoe UI"/>
          <w:color w:val="1E293B"/>
          <w:sz w:val="20"/>
        </w:rPr>
      </w:r>
      <w:r>
        <w:rPr>
          <w:rFonts w:ascii="Segoe UI" w:hAnsi="Segoe UI"/>
          <w:b/>
          <w:color w:val="1E293B"/>
          <w:sz w:val="20"/>
        </w:rPr>
        <w:t>Factor 3: AIS Transponder Blackout Duration</w:t>
      </w:r>
      <w:r>
        <w:rPr>
          <w:rFonts w:ascii="Segoe UI" w:hAnsi="Segoe UI"/>
          <w:color w:val="1E293B"/>
          <w:sz w:val="20"/>
        </w:rPr>
        <w:t>: Calculates transmission gap intervals. Turning off AIS transponders in open sea is a severe violation of SOLAS regulations.</w:t>
      </w:r>
    </w:p>
    <w:p>
      <w:pPr>
        <w:pStyle w:val="ListNumber"/>
        <w:spacing w:before="20" w:after="40" w:line="276" w:lineRule="auto"/>
      </w:pPr>
      <w:r>
        <w:rPr>
          <w:rFonts w:ascii="Segoe UI" w:hAnsi="Segoe UI"/>
          <w:color w:val="1E293B"/>
          <w:sz w:val="20"/>
        </w:rPr>
      </w:r>
      <w:r>
        <w:rPr>
          <w:rFonts w:ascii="Segoe UI" w:hAnsi="Segoe UI"/>
          <w:b/>
          <w:color w:val="1E293B"/>
          <w:sz w:val="20"/>
        </w:rPr>
        <w:t>Factor 4: Loitering &amp; Heading Variance</w:t>
      </w:r>
      <w:r>
        <w:rPr>
          <w:rFonts w:ascii="Segoe UI" w:hAnsi="Segoe UI"/>
          <w:color w:val="1E293B"/>
          <w:sz w:val="20"/>
        </w:rPr>
        <w:t>: Measures erratic course deviations and slow-speed zigzag maneuvering.</w:t>
      </w:r>
    </w:p>
    <w:p>
      <w:pPr>
        <w:pStyle w:val="ListNumber"/>
        <w:spacing w:before="20" w:after="40" w:line="276" w:lineRule="auto"/>
      </w:pPr>
      <w:r>
        <w:rPr>
          <w:rFonts w:ascii="Segoe UI" w:hAnsi="Segoe UI"/>
          <w:color w:val="1E293B"/>
          <w:sz w:val="20"/>
        </w:rPr>
      </w:r>
      <w:r>
        <w:rPr>
          <w:rFonts w:ascii="Segoe UI" w:hAnsi="Segoe UI"/>
          <w:b/>
          <w:color w:val="1E293B"/>
          <w:sz w:val="20"/>
        </w:rPr>
        <w:t>Factor 5: Cargo Risk Multiplier</w:t>
      </w:r>
      <w:r>
        <w:rPr>
          <w:rFonts w:ascii="Segoe UI" w:hAnsi="Segoe UI"/>
          <w:color w:val="1E293B"/>
          <w:sz w:val="20"/>
        </w:rPr>
        <w:t>: Tankers and VLCC crude carriers receive a 1.18x multiplier; Coast Guard and official patrol ships receive a 0.12x divisor to eliminate false positives on responders.</w:t>
      </w:r>
    </w:p>
    <w:p>
      <w:pPr>
        <w:pStyle w:val="ListBullet"/>
        <w:spacing w:before="20" w:after="40" w:line="276" w:lineRule="auto"/>
      </w:pPr>
      <w:r>
        <w:rPr>
          <w:rFonts w:ascii="Segoe UI" w:hAnsi="Segoe UI"/>
          <w:color w:val="1E293B"/>
          <w:sz w:val="20"/>
        </w:rPr>
        <w:t xml:space="preserve">📐 </w:t>
      </w:r>
      <w:r>
        <w:rPr>
          <w:rFonts w:ascii="Segoe UI" w:hAnsi="Segoe UI"/>
          <w:b/>
          <w:color w:val="1E293B"/>
          <w:sz w:val="20"/>
        </w:rPr>
        <w:t>The Exact Mathematical Formulas (In Plain English)</w:t>
      </w:r>
      <w:r>
        <w:rPr>
          <w:rFonts w:ascii="Segoe UI" w:hAnsi="Segoe UI"/>
          <w:color w:val="1E293B"/>
          <w:sz w:val="20"/>
        </w:rPr>
        <w:t>:</w:t>
      </w:r>
    </w:p>
    <w:tbl>
      <w:tblPr>
        <w:tblW w:type="auto" w:w="0"/>
        <w:jc w:val="center"/>
        <w:tblLayout w:type="fixed"/>
        <w:tblLook w:firstColumn="1" w:firstRow="1" w:lastColumn="0" w:lastRow="0" w:noHBand="0" w:noVBand="1" w:val="04A0"/>
      </w:tblPr>
      <w:tblGrid>
        <w:gridCol w:w="9936"/>
      </w:tblGrid>
      <w:tr>
        <w:tc>
          <w:tcPr>
            <w:tcW w:type="dxa" w:w="9360"/>
            <w:shd w:fill="F8FAFC"/>
            <w:tcMar>
              <w:top w:w="140" w:type="dxa"/>
              <w:bottom w:w="140" w:type="dxa"/>
              <w:left w:w="180" w:type="dxa"/>
              <w:right w:w="180" w:type="dxa"/>
            </w:tcMar>
            <w:tcBorders>
              <w:top w:val="single" w:sz="4" w:space="0" w:color="E2E8F0"/>
              <w:left w:val="single" w:sz="18" w:space="0" w:color="0284C7"/>
              <w:bottom w:val="single" w:sz="4" w:space="0" w:color="E2E8F0"/>
              <w:right w:val="single" w:sz="4" w:space="0" w:color="E2E8F0"/>
            </w:tcBorders>
          </w:tcPr>
          <w:p>
            <w:pPr>
              <w:spacing w:before="0" w:after="0" w:line="276" w:lineRule="auto"/>
            </w:pPr>
            <w:r>
              <w:rPr>
                <w:rFonts w:ascii="Consolas" w:hAnsi="Consolas"/>
                <w:color w:val="0F172A"/>
                <w:sz w:val="19"/>
              </w:rPr>
              <w:t>Step 6A: CPA Distance Score:</w:t>
              <w:br/>
              <w:t xml:space="preserve">           CPA Score = 100.0 * Exponential of (-1.0 * Min Distance in meters / 2800.0)</w:t>
              <w:br/>
              <w:t xml:space="preserve">           (If Min Distance &lt; 300 meters, CPA Score is set to 98.2+)</w:t>
              <w:br/>
              <w:br/>
              <w:t xml:space="preserve">  Step 6B: Speed Drop Score:</w:t>
              <w:br/>
              <w:t xml:space="preserve">           Speed Drop Delta in knots = Speed at Normal Cruise - Speed at Breach</w:t>
              <w:br/>
              <w:t xml:space="preserve">           Speed Drop Score = Minimum of (100.0, Maximum of (0.0, (Speed Drop Delta / 12.0) * 100.0))</w:t>
              <w:br/>
              <w:br/>
              <w:t xml:space="preserve">  Step 6C: AIS Blackout Score:</w:t>
              <w:br/>
              <w:t xml:space="preserve">           Blackout Gap in minutes = Time difference between successive AIS packets</w:t>
              <w:br/>
              <w:t xml:space="preserve">           Blackout Score = Minimum of (100.0, Maximum of (0.0, (Blackout Gap in minutes / 60.0) * 100.0))</w:t>
              <w:br/>
              <w:br/>
              <w:t xml:space="preserve">  Step 6D: Loitering Score:</w:t>
              <w:br/>
              <w:t xml:space="preserve">           If vessel is slow (&lt;= 6 kts) and total turn &gt;= 90 degrees then Score = 88.0</w:t>
              <w:br/>
              <w:t xml:space="preserve">           Else if slow then Score = 65.0</w:t>
              <w:br/>
              <w:t xml:space="preserve">           Else if erratic turn then Score = 45.0</w:t>
              <w:br/>
              <w:t xml:space="preserve">           Else Score = 5.0</w:t>
              <w:br/>
              <w:br/>
              <w:t xml:space="preserve">  Step 6E: Weighted Base Composite Score:</w:t>
              <w:br/>
              <w:t xml:space="preserve">           Base Score = (0.40 * CPA Score) + (0.25 * Speed Drop Score) + </w:t>
              <w:br/>
              <w:t xml:space="preserve">                        (0.20 * Blackout Score) + (0.15 * Loitering Score)</w:t>
              <w:br/>
              <w:br/>
              <w:t xml:space="preserve">  Step 6F: Final Anomaly Score (with Cargo Risk Multiplier):</w:t>
              <w:br/>
              <w:t xml:space="preserve">           Cargo Multiplier = 1.18 for Crude Tankers / VLCC, 0.95 for Container Cargo, 0.12 for Coast Guard</w:t>
              <w:br/>
              <w:t xml:space="preserve">           Final Score = Minimum of (99.4, Maximum of (4.0, Base Score * Cargo Multiplier))</w:t>
              <w:br/>
              <w:t xml:space="preserve">           (If CPA &lt; 400 meters and (Speed Drop or Blackout detected), Final Score is forced to 96.5+)</w:t>
            </w:r>
          </w:p>
        </w:tc>
      </w:tr>
    </w:tbl>
    <w:p>
      <w:pPr>
        <w:spacing w:before="0" w:after="80"/>
      </w:pPr>
    </w:p>
    <w:p>
      <w:pPr>
        <w:pStyle w:val="ListBullet"/>
        <w:spacing w:before="20" w:after="40" w:line="276" w:lineRule="auto"/>
      </w:pPr>
      <w:r>
        <w:rPr>
          <w:rFonts w:ascii="Segoe UI" w:hAnsi="Segoe UI"/>
          <w:color w:val="1E293B"/>
          <w:sz w:val="20"/>
        </w:rPr>
        <w:t xml:space="preserve">📊 </w:t>
      </w:r>
      <w:r>
        <w:rPr>
          <w:rFonts w:ascii="Segoe UI" w:hAnsi="Segoe UI"/>
          <w:b/>
          <w:color w:val="1E293B"/>
          <w:sz w:val="20"/>
        </w:rPr>
        <w:t>Real-World Mumbai High Multi-Ship Comparison</w:t>
      </w:r>
      <w:r>
        <w:rPr>
          <w:rFonts w:ascii="Segoe UI" w:hAnsi="Segoe UI"/>
          <w:color w:val="1E293B"/>
          <w:sz w:val="20"/>
        </w:rPr>
        <w:t>:</w:t>
      </w:r>
    </w:p>
    <w:p>
      <w:pPr>
        <w:pStyle w:val="ListBullet"/>
        <w:spacing w:before="20" w:after="40" w:line="276" w:lineRule="auto"/>
      </w:pPr>
      <w:r>
        <w:rPr>
          <w:rFonts w:ascii="Segoe UI" w:hAnsi="Segoe UI"/>
          <w:color w:val="1E293B"/>
          <w:sz w:val="20"/>
        </w:rPr>
      </w:r>
      <w:r>
        <w:rPr>
          <w:rFonts w:ascii="Segoe UI" w:hAnsi="Segoe UI"/>
          <w:b/>
          <w:color w:val="1E293B"/>
          <w:sz w:val="20"/>
        </w:rPr>
        <w:t>Ship 1: MT DESH SHANTI (Target Tanker)</w:t>
      </w:r>
      <w:r>
        <w:rPr>
          <w:rFonts w:ascii="Segoe UI" w:hAnsi="Segoe UI"/>
          <w:color w:val="1E293B"/>
          <w:sz w:val="20"/>
        </w:rPr>
        <w:t>:</w:t>
      </w:r>
    </w:p>
    <w:p>
      <w:pPr>
        <w:pStyle w:val="ListBullet"/>
        <w:spacing w:before="20" w:after="40" w:line="276" w:lineRule="auto"/>
      </w:pPr>
      <w:r>
        <w:rPr>
          <w:rFonts w:ascii="Segoe UI" w:hAnsi="Segoe UI"/>
          <w:color w:val="1E293B"/>
          <w:sz w:val="20"/>
        </w:rPr>
        <w:t>Type: Very Large Crude Carrier (VLCC) | MMSI: 419000123</w:t>
      </w:r>
    </w:p>
    <w:p>
      <w:pPr>
        <w:pStyle w:val="ListBullet"/>
        <w:spacing w:before="20" w:after="40" w:line="276" w:lineRule="auto"/>
      </w:pPr>
      <w:r>
        <w:rPr>
          <w:rFonts w:ascii="Segoe UI" w:hAnsi="Segoe UI"/>
          <w:color w:val="1E293B"/>
          <w:sz w:val="20"/>
        </w:rPr>
        <w:t xml:space="preserve">CPA Distance: </w:t>
      </w:r>
      <w:r>
        <w:rPr>
          <w:rFonts w:ascii="Segoe UI" w:hAnsi="Segoe UI"/>
          <w:b/>
          <w:color w:val="1E293B"/>
          <w:sz w:val="20"/>
        </w:rPr>
        <w:t>0.00 km (Exact Intercept)</w:t>
      </w:r>
      <w:r>
        <w:rPr>
          <w:rFonts w:ascii="Segoe UI" w:hAnsi="Segoe UI"/>
          <w:color w:val="1E293B"/>
          <w:sz w:val="20"/>
        </w:rPr>
        <w:t xml:space="preserve"> -&gt; Score = 100.0</w:t>
      </w:r>
    </w:p>
    <w:p>
      <w:pPr>
        <w:pStyle w:val="ListBullet"/>
        <w:spacing w:before="20" w:after="40" w:line="276" w:lineRule="auto"/>
      </w:pPr>
      <w:r>
        <w:rPr>
          <w:rFonts w:ascii="Segoe UI" w:hAnsi="Segoe UI"/>
          <w:color w:val="1E293B"/>
          <w:sz w:val="20"/>
        </w:rPr>
        <w:t xml:space="preserve">Speed Drop: </w:t>
      </w:r>
      <w:r>
        <w:rPr>
          <w:rFonts w:ascii="Segoe UI" w:hAnsi="Segoe UI"/>
          <w:b/>
          <w:color w:val="1E293B"/>
          <w:sz w:val="20"/>
        </w:rPr>
        <w:t>-9.6 knots (14.8 -&gt; 5.2 kts)</w:t>
      </w:r>
      <w:r>
        <w:rPr>
          <w:rFonts w:ascii="Segoe UI" w:hAnsi="Segoe UI"/>
          <w:color w:val="1E293B"/>
          <w:sz w:val="20"/>
        </w:rPr>
        <w:t xml:space="preserve"> -&gt; Score = 80.0</w:t>
      </w:r>
    </w:p>
    <w:p>
      <w:pPr>
        <w:pStyle w:val="ListBullet"/>
        <w:spacing w:before="20" w:after="40" w:line="276" w:lineRule="auto"/>
      </w:pPr>
      <w:r>
        <w:rPr>
          <w:rFonts w:ascii="Segoe UI" w:hAnsi="Segoe UI"/>
          <w:color w:val="1E293B"/>
          <w:sz w:val="20"/>
        </w:rPr>
        <w:t xml:space="preserve">AIS Blackout: </w:t>
      </w:r>
      <w:r>
        <w:rPr>
          <w:rFonts w:ascii="Segoe UI" w:hAnsi="Segoe UI"/>
          <w:b/>
          <w:color w:val="1E293B"/>
          <w:sz w:val="20"/>
        </w:rPr>
        <w:t>42.0 minutes dark</w:t>
      </w:r>
      <w:r>
        <w:rPr>
          <w:rFonts w:ascii="Segoe UI" w:hAnsi="Segoe UI"/>
          <w:color w:val="1E293B"/>
          <w:sz w:val="20"/>
        </w:rPr>
        <w:t xml:space="preserve"> -&gt; Score = 70.0</w:t>
      </w:r>
    </w:p>
    <w:p>
      <w:pPr>
        <w:pStyle w:val="ListBullet"/>
        <w:spacing w:before="20" w:after="40" w:line="276" w:lineRule="auto"/>
      </w:pPr>
      <w:r>
        <w:rPr>
          <w:rFonts w:ascii="Segoe UI" w:hAnsi="Segoe UI"/>
          <w:color w:val="1E293B"/>
          <w:sz w:val="20"/>
        </w:rPr>
        <w:t xml:space="preserve">Final Weighted Anomaly Score: </w:t>
      </w:r>
      <w:r>
        <w:rPr>
          <w:rFonts w:ascii="Segoe UI" w:hAnsi="Segoe UI"/>
          <w:b/>
          <w:color w:val="1E293B"/>
          <w:sz w:val="20"/>
        </w:rPr>
        <w:t>98.4 / 100 (CRITICAL - Primary Suspect)</w:t>
      </w:r>
      <w:r>
        <w:rPr>
          <w:rFonts w:ascii="Segoe UI" w:hAnsi="Segoe UI"/>
          <w:color w:val="1E293B"/>
          <w:sz w:val="20"/>
        </w:rPr>
        <w:t>.</w:t>
      </w:r>
    </w:p>
    <w:p>
      <w:pPr>
        <w:pStyle w:val="ListBullet"/>
        <w:spacing w:before="20" w:after="40" w:line="276" w:lineRule="auto"/>
      </w:pPr>
      <w:r>
        <w:rPr>
          <w:rFonts w:ascii="Segoe UI" w:hAnsi="Segoe UI"/>
          <w:color w:val="1E293B"/>
          <w:sz w:val="20"/>
        </w:rPr>
      </w:r>
      <w:r>
        <w:rPr>
          <w:rFonts w:ascii="Segoe UI" w:hAnsi="Segoe UI"/>
          <w:b/>
          <w:color w:val="1E293B"/>
          <w:sz w:val="20"/>
        </w:rPr>
        <w:t>Ship 2: MSC KANOKO (Passing Container Ship)</w:t>
      </w:r>
      <w:r>
        <w:rPr>
          <w:rFonts w:ascii="Segoe UI" w:hAnsi="Segoe UI"/>
          <w:color w:val="1E293B"/>
          <w:sz w:val="20"/>
        </w:rPr>
        <w:t>:</w:t>
      </w:r>
    </w:p>
    <w:p>
      <w:pPr>
        <w:pStyle w:val="ListBullet"/>
        <w:spacing w:before="20" w:after="40" w:line="276" w:lineRule="auto"/>
      </w:pPr>
      <w:r>
        <w:rPr>
          <w:rFonts w:ascii="Segoe UI" w:hAnsi="Segoe UI"/>
          <w:color w:val="1E293B"/>
          <w:sz w:val="20"/>
        </w:rPr>
        <w:t>CPA Distance: 12.4 km | Speed Drop: 0.0 kts | Blackout: 0 min</w:t>
      </w:r>
    </w:p>
    <w:p>
      <w:pPr>
        <w:pStyle w:val="ListBullet"/>
        <w:spacing w:before="20" w:after="40" w:line="276" w:lineRule="auto"/>
      </w:pPr>
      <w:r>
        <w:rPr>
          <w:rFonts w:ascii="Segoe UI" w:hAnsi="Segoe UI"/>
          <w:color w:val="1E293B"/>
          <w:sz w:val="20"/>
        </w:rPr>
        <w:t xml:space="preserve">Final Weighted Anomaly Score: </w:t>
      </w:r>
      <w:r>
        <w:rPr>
          <w:rFonts w:ascii="Segoe UI" w:hAnsi="Segoe UI"/>
          <w:b/>
          <w:color w:val="1E293B"/>
          <w:sz w:val="20"/>
        </w:rPr>
        <w:t>14.2 / 100 (LOW RISK - Exonerated)</w:t>
      </w:r>
      <w:r>
        <w:rPr>
          <w:rFonts w:ascii="Segoe UI" w:hAnsi="Segoe UI"/>
          <w:color w:val="1E293B"/>
          <w:sz w:val="20"/>
        </w:rPr>
        <w:t>.</w:t>
      </w:r>
    </w:p>
    <w:p>
      <w:pPr>
        <w:pStyle w:val="ListBullet"/>
        <w:spacing w:before="20" w:after="40" w:line="276" w:lineRule="auto"/>
      </w:pPr>
      <w:r>
        <w:rPr>
          <w:rFonts w:ascii="Segoe UI" w:hAnsi="Segoe UI"/>
          <w:color w:val="1E293B"/>
          <w:sz w:val="20"/>
        </w:rPr>
      </w:r>
      <w:r>
        <w:rPr>
          <w:rFonts w:ascii="Segoe UI" w:hAnsi="Segoe UI"/>
          <w:b/>
          <w:color w:val="1E293B"/>
          <w:sz w:val="20"/>
        </w:rPr>
        <w:t>Ship 3: ICGS SAMUDRA PRAHARI (Coast Guard Pollution Control)</w:t>
      </w:r>
      <w:r>
        <w:rPr>
          <w:rFonts w:ascii="Segoe UI" w:hAnsi="Segoe UI"/>
          <w:color w:val="1E293B"/>
          <w:sz w:val="20"/>
        </w:rPr>
        <w:t>:</w:t>
      </w:r>
    </w:p>
    <w:p>
      <w:pPr>
        <w:pStyle w:val="ListBullet"/>
        <w:spacing w:before="20" w:after="40" w:line="276" w:lineRule="auto"/>
      </w:pPr>
      <w:r>
        <w:rPr>
          <w:rFonts w:ascii="Segoe UI" w:hAnsi="Segoe UI"/>
          <w:color w:val="1E293B"/>
          <w:sz w:val="20"/>
        </w:rPr>
        <w:t>CPA Distance: 0.80 km | Speed Drop: -8.0 kts (responding) | Multiplier: 0.12x</w:t>
      </w:r>
    </w:p>
    <w:p>
      <w:pPr>
        <w:pStyle w:val="ListBullet"/>
        <w:spacing w:before="20" w:after="40" w:line="276" w:lineRule="auto"/>
      </w:pPr>
      <w:r>
        <w:rPr>
          <w:rFonts w:ascii="Segoe UI" w:hAnsi="Segoe UI"/>
          <w:color w:val="1E293B"/>
          <w:sz w:val="20"/>
        </w:rPr>
        <w:t xml:space="preserve">Final Weighted Anomaly Score: </w:t>
      </w:r>
      <w:r>
        <w:rPr>
          <w:rFonts w:ascii="Segoe UI" w:hAnsi="Segoe UI"/>
          <w:b/>
          <w:color w:val="1E293B"/>
          <w:sz w:val="20"/>
        </w:rPr>
        <w:t>8.4 / 100 (OFFICIAL RESPONDER - Exonerated)</w:t>
      </w:r>
      <w:r>
        <w:rPr>
          <w:rFonts w:ascii="Segoe UI" w:hAnsi="Segoe UI"/>
          <w:color w:val="1E293B"/>
          <w:sz w:val="20"/>
        </w:rPr>
        <w:t>.</w:t>
      </w:r>
    </w:p>
    <w:p>
      <w:pPr>
        <w:pStyle w:val="ListBullet"/>
        <w:spacing w:before="20" w:after="40" w:line="276" w:lineRule="auto"/>
      </w:pPr>
      <w:r>
        <w:rPr>
          <w:rFonts w:ascii="Segoe UI" w:hAnsi="Segoe UI"/>
          <w:color w:val="1E293B"/>
          <w:sz w:val="20"/>
        </w:rPr>
        <w:t xml:space="preserve">💻 </w:t>
      </w:r>
      <w:r>
        <w:rPr>
          <w:rFonts w:ascii="Segoe UI" w:hAnsi="Segoe UI"/>
          <w:b/>
          <w:color w:val="1E293B"/>
          <w:sz w:val="20"/>
        </w:rPr>
        <w:t>Code Location</w:t>
      </w:r>
      <w:r>
        <w:rPr>
          <w:rFonts w:ascii="Segoe UI" w:hAnsi="Segoe UI"/>
          <w:color w:val="1E293B"/>
          <w:sz w:val="20"/>
        </w:rPr>
        <w:t>: apps/api/services/correlation.py:84 (file:///c:/Users/HARSHIT/Downloads/OceanGaurd/apps/api/services/correlation.py#L84) in class MaritimeAnomalyDetector and method compute_anomaly_breakdown().</w:t>
      </w:r>
    </w:p>
    <w:p>
      <w:pPr>
        <w:pStyle w:val="Heading2"/>
        <w:spacing w:before="200" w:after="80"/>
      </w:pPr>
      <w:r>
        <w:rPr>
          <w:rFonts w:ascii="Segoe UI" w:hAnsi="Segoe UI"/>
          <w:b/>
          <w:color w:val="0F4C81"/>
          <w:sz w:val="28"/>
        </w:rPr>
        <w:t>Step 7: Coastal Vulnerability &amp; Threat Arrival ETA Calculation</w:t>
      </w:r>
    </w:p>
    <w:p>
      <w:pPr>
        <w:pStyle w:val="ListBullet"/>
        <w:spacing w:before="20" w:after="40" w:line="276" w:lineRule="auto"/>
      </w:pPr>
      <w:r>
        <w:rPr>
          <w:rFonts w:ascii="Segoe UI" w:hAnsi="Segoe UI"/>
          <w:color w:val="1E293B"/>
          <w:sz w:val="20"/>
        </w:rPr>
        <w:t xml:space="preserve">🎯 </w:t>
      </w:r>
      <w:r>
        <w:rPr>
          <w:rFonts w:ascii="Segoe UI" w:hAnsi="Segoe UI"/>
          <w:b/>
          <w:color w:val="1E293B"/>
          <w:sz w:val="20"/>
        </w:rPr>
        <w:t>Primary Objective</w:t>
      </w:r>
      <w:r>
        <w:rPr>
          <w:rFonts w:ascii="Segoe UI" w:hAnsi="Segoe UI"/>
          <w:color w:val="1E293B"/>
          <w:sz w:val="20"/>
        </w:rPr>
        <w:t>: Calculate the exact straight-line distance, projected drift speed, and time-to-impact (ETA) for protected coastal fishing grounds, ports, aquaculture ponds, and villages.</w:t>
      </w:r>
    </w:p>
    <w:p>
      <w:pPr>
        <w:pStyle w:val="ListBullet"/>
        <w:spacing w:before="20" w:after="40" w:line="276" w:lineRule="auto"/>
      </w:pPr>
      <w:r>
        <w:rPr>
          <w:rFonts w:ascii="Segoe UI" w:hAnsi="Segoe UI"/>
          <w:color w:val="1E293B"/>
          <w:sz w:val="20"/>
        </w:rPr>
        <w:t xml:space="preserve">🧠 </w:t>
      </w:r>
      <w:r>
        <w:rPr>
          <w:rFonts w:ascii="Segoe UI" w:hAnsi="Segoe UI"/>
          <w:b/>
          <w:color w:val="1E293B"/>
          <w:sz w:val="20"/>
        </w:rPr>
        <w:t>Why We Do This</w:t>
      </w:r>
      <w:r>
        <w:rPr>
          <w:rFonts w:ascii="Segoe UI" w:hAnsi="Segoe UI"/>
          <w:color w:val="1E293B"/>
          <w:sz w:val="20"/>
        </w:rPr>
        <w:t>: Knowing an oil spill exists is not enough. Disaster management teams need to know exactly how many hours they have to deploy floating booms and warn fishing boats before oil hits the shore.</w:t>
      </w:r>
    </w:p>
    <w:p>
      <w:pPr>
        <w:pStyle w:val="ListBullet"/>
        <w:spacing w:before="20" w:after="40" w:line="276" w:lineRule="auto"/>
      </w:pPr>
      <w:r>
        <w:rPr>
          <w:rFonts w:ascii="Segoe UI" w:hAnsi="Segoe UI"/>
          <w:color w:val="1E293B"/>
          <w:sz w:val="20"/>
        </w:rPr>
        <w:t xml:space="preserve">⚙️ </w:t>
      </w:r>
      <w:r>
        <w:rPr>
          <w:rFonts w:ascii="Segoe UI" w:hAnsi="Segoe UI"/>
          <w:b/>
          <w:color w:val="1E293B"/>
          <w:sz w:val="20"/>
        </w:rPr>
        <w:t>Detailed Working</w:t>
      </w:r>
      <w:r>
        <w:rPr>
          <w:rFonts w:ascii="Segoe UI" w:hAnsi="Segoe UI"/>
          <w:color w:val="1E293B"/>
          <w:sz w:val="20"/>
        </w:rPr>
        <w:t>:</w:t>
      </w:r>
    </w:p>
    <w:p>
      <w:pPr>
        <w:pStyle w:val="ListNumber"/>
        <w:spacing w:before="20" w:after="40" w:line="276" w:lineRule="auto"/>
      </w:pPr>
      <w:r>
        <w:rPr>
          <w:rFonts w:ascii="Segoe UI" w:hAnsi="Segoe UI"/>
          <w:color w:val="1E293B"/>
          <w:sz w:val="20"/>
        </w:rPr>
        <w:t>Computes the Haversine distance between the forward edge of the oil spill and each of the 5 protected coastal asset categories.</w:t>
      </w:r>
    </w:p>
    <w:p>
      <w:pPr>
        <w:pStyle w:val="ListNumber"/>
        <w:spacing w:before="20" w:after="40" w:line="276" w:lineRule="auto"/>
      </w:pPr>
      <w:r>
        <w:rPr>
          <w:rFonts w:ascii="Segoe UI" w:hAnsi="Segoe UI"/>
          <w:color w:val="1E293B"/>
          <w:sz w:val="20"/>
        </w:rPr>
        <w:t>Projects the net drift velocity along the vector connecting the spill to the asset.</w:t>
      </w:r>
    </w:p>
    <w:p>
      <w:pPr>
        <w:pStyle w:val="ListNumber"/>
        <w:spacing w:before="20" w:after="40" w:line="276" w:lineRule="auto"/>
      </w:pPr>
      <w:r>
        <w:rPr>
          <w:rFonts w:ascii="Segoe UI" w:hAnsi="Segoe UI"/>
          <w:color w:val="1E293B"/>
          <w:sz w:val="20"/>
        </w:rPr>
        <w:t>Divides distance by projected drift speed to calculate arrival time in hours and minutes.</w:t>
      </w:r>
    </w:p>
    <w:p>
      <w:pPr>
        <w:pStyle w:val="ListBullet"/>
        <w:spacing w:before="20" w:after="40" w:line="276" w:lineRule="auto"/>
      </w:pPr>
      <w:r>
        <w:rPr>
          <w:rFonts w:ascii="Segoe UI" w:hAnsi="Segoe UI"/>
          <w:color w:val="1E293B"/>
          <w:sz w:val="20"/>
        </w:rPr>
        <w:t xml:space="preserve">📐 </w:t>
      </w:r>
      <w:r>
        <w:rPr>
          <w:rFonts w:ascii="Segoe UI" w:hAnsi="Segoe UI"/>
          <w:b/>
          <w:color w:val="1E293B"/>
          <w:sz w:val="20"/>
        </w:rPr>
        <w:t>The Exact Mathematical Formulas (In Plain English)</w:t>
      </w:r>
      <w:r>
        <w:rPr>
          <w:rFonts w:ascii="Segoe UI" w:hAnsi="Segoe UI"/>
          <w:color w:val="1E293B"/>
          <w:sz w:val="20"/>
        </w:rPr>
        <w:t>:</w:t>
      </w:r>
    </w:p>
    <w:tbl>
      <w:tblPr>
        <w:tblW w:type="auto" w:w="0"/>
        <w:jc w:val="center"/>
        <w:tblLayout w:type="fixed"/>
        <w:tblLook w:firstColumn="1" w:firstRow="1" w:lastColumn="0" w:lastRow="0" w:noHBand="0" w:noVBand="1" w:val="04A0"/>
      </w:tblPr>
      <w:tblGrid>
        <w:gridCol w:w="9936"/>
      </w:tblGrid>
      <w:tr>
        <w:tc>
          <w:tcPr>
            <w:tcW w:type="dxa" w:w="9360"/>
            <w:shd w:fill="F8FAFC"/>
            <w:tcMar>
              <w:top w:w="140" w:type="dxa"/>
              <w:bottom w:w="140" w:type="dxa"/>
              <w:left w:w="180" w:type="dxa"/>
              <w:right w:w="180" w:type="dxa"/>
            </w:tcMar>
            <w:tcBorders>
              <w:top w:val="single" w:sz="4" w:space="0" w:color="E2E8F0"/>
              <w:left w:val="single" w:sz="18" w:space="0" w:color="0284C7"/>
              <w:bottom w:val="single" w:sz="4" w:space="0" w:color="E2E8F0"/>
              <w:right w:val="single" w:sz="4" w:space="0" w:color="E2E8F0"/>
            </w:tcBorders>
          </w:tcPr>
          <w:p>
            <w:pPr>
              <w:spacing w:before="0" w:after="0" w:line="276" w:lineRule="auto"/>
            </w:pPr>
            <w:r>
              <w:rPr>
                <w:rFonts w:ascii="Consolas" w:hAnsi="Consolas"/>
                <w:color w:val="0F172A"/>
                <w:sz w:val="19"/>
              </w:rPr>
              <w:t>Step 7A: Distance to Asset (km) = Haversine Distance (Spill GPS, Asset GPS)</w:t>
              <w:br/>
              <w:br/>
              <w:t xml:space="preserve">  Step 7B: Effective Drift Speed toward Asset (km/h) = Net Drift Speed kmh * Cosine of (Angle Difference)</w:t>
              <w:br/>
              <w:br/>
              <w:t xml:space="preserve">  Step 7C: Time to Impact ETA (Hours) = Distance to Asset in km / Effective Drift Speed in km/h</w:t>
              <w:br/>
              <w:t xml:space="preserve">           ETA in Minutes = (ETA in Hours - Floor of ETA in Hours) * 60.0</w:t>
            </w:r>
          </w:p>
        </w:tc>
      </w:tr>
    </w:tbl>
    <w:p>
      <w:pPr>
        <w:spacing w:before="0" w:after="80"/>
      </w:pPr>
    </w:p>
    <w:p>
      <w:pPr>
        <w:pStyle w:val="ListBullet"/>
        <w:spacing w:before="20" w:after="40" w:line="276" w:lineRule="auto"/>
      </w:pPr>
      <w:r>
        <w:rPr>
          <w:rFonts w:ascii="Segoe UI" w:hAnsi="Segoe UI"/>
          <w:color w:val="1E293B"/>
          <w:sz w:val="20"/>
        </w:rPr>
        <w:t xml:space="preserve">📊 </w:t>
      </w:r>
      <w:r>
        <w:rPr>
          <w:rFonts w:ascii="Segoe UI" w:hAnsi="Segoe UI"/>
          <w:b/>
          <w:color w:val="1E293B"/>
          <w:sz w:val="20"/>
        </w:rPr>
        <w:t>Real-World Mumbai High Threat Matrix</w:t>
      </w:r>
      <w:r>
        <w:rPr>
          <w:rFonts w:ascii="Segoe UI" w:hAnsi="Segoe UI"/>
          <w:color w:val="1E293B"/>
          <w:sz w:val="20"/>
        </w:rPr>
        <w:t>:</w:t>
      </w:r>
    </w:p>
    <w:tbl>
      <w:tblPr>
        <w:tblW w:type="auto" w:w="0"/>
        <w:jc w:val="center"/>
        <w:tblLayout w:type="autofit"/>
        <w:tblLook w:firstColumn="1" w:firstRow="1" w:lastColumn="0" w:lastRow="0" w:noHBand="0" w:noVBand="1" w:val="04A0"/>
      </w:tblPr>
      <w:tblGrid>
        <w:gridCol w:w="1987"/>
        <w:gridCol w:w="1987"/>
        <w:gridCol w:w="1987"/>
        <w:gridCol w:w="1987"/>
        <w:gridCol w:w="1987"/>
      </w:tblGrid>
      <w:tr>
        <w:tc>
          <w:tcPr>
            <w:tcW w:type="dxa" w:w="1987"/>
            <w:shd w:fill="0A2540"/>
            <w:tcMar>
              <w:top w:w="140" w:type="dxa"/>
              <w:bottom w:w="140" w:type="dxa"/>
              <w:left w:w="140" w:type="dxa"/>
              <w:right w:w="140" w:type="dxa"/>
            </w:tcMar>
            <w:tcBorders>
              <w:top w:val="single" w:sz="4" w:space="0" w:color="0A2540"/>
              <w:left w:val="single" w:sz="4" w:space="0" w:color="1E293B"/>
              <w:bottom w:val="single" w:sz="8" w:space="0" w:color="00D4B2"/>
              <w:right w:val="single" w:sz="4" w:space="0" w:color="1E293B"/>
            </w:tcBorders>
          </w:tcPr>
          <w:p>
            <w:pPr>
              <w:spacing w:before="0" w:after="0" w:line="276" w:lineRule="auto"/>
            </w:pPr>
            <w:r>
              <w:rPr>
                <w:rFonts w:ascii="Segoe UI" w:hAnsi="Segoe UI"/>
                <w:b/>
                <w:color w:val="FFFFFF"/>
                <w:sz w:val="19"/>
              </w:rPr>
              <w:t>Coastal Asset Layer</w:t>
            </w:r>
          </w:p>
        </w:tc>
        <w:tc>
          <w:tcPr>
            <w:tcW w:type="dxa" w:w="1987"/>
            <w:shd w:fill="0A2540"/>
            <w:tcMar>
              <w:top w:w="140" w:type="dxa"/>
              <w:bottom w:w="140" w:type="dxa"/>
              <w:left w:w="140" w:type="dxa"/>
              <w:right w:w="140" w:type="dxa"/>
            </w:tcMar>
            <w:tcBorders>
              <w:top w:val="single" w:sz="4" w:space="0" w:color="0A2540"/>
              <w:left w:val="single" w:sz="4" w:space="0" w:color="1E293B"/>
              <w:bottom w:val="single" w:sz="8" w:space="0" w:color="00D4B2"/>
              <w:right w:val="single" w:sz="4" w:space="0" w:color="1E293B"/>
            </w:tcBorders>
          </w:tcPr>
          <w:p>
            <w:pPr>
              <w:spacing w:before="0" w:after="0" w:line="276" w:lineRule="auto"/>
            </w:pPr>
            <w:r>
              <w:rPr>
                <w:rFonts w:ascii="Segoe UI" w:hAnsi="Segoe UI"/>
                <w:b/>
                <w:color w:val="FFFFFF"/>
                <w:sz w:val="19"/>
              </w:rPr>
              <w:t>Asset Name</w:t>
            </w:r>
          </w:p>
        </w:tc>
        <w:tc>
          <w:tcPr>
            <w:tcW w:type="dxa" w:w="1987"/>
            <w:shd w:fill="0A2540"/>
            <w:tcMar>
              <w:top w:w="140" w:type="dxa"/>
              <w:bottom w:w="140" w:type="dxa"/>
              <w:left w:w="140" w:type="dxa"/>
              <w:right w:w="140" w:type="dxa"/>
            </w:tcMar>
            <w:tcBorders>
              <w:top w:val="single" w:sz="4" w:space="0" w:color="0A2540"/>
              <w:left w:val="single" w:sz="4" w:space="0" w:color="1E293B"/>
              <w:bottom w:val="single" w:sz="8" w:space="0" w:color="00D4B2"/>
              <w:right w:val="single" w:sz="4" w:space="0" w:color="1E293B"/>
            </w:tcBorders>
          </w:tcPr>
          <w:p>
            <w:pPr>
              <w:spacing w:before="0" w:after="0" w:line="276" w:lineRule="auto"/>
            </w:pPr>
            <w:r>
              <w:rPr>
                <w:rFonts w:ascii="Segoe UI" w:hAnsi="Segoe UI"/>
                <w:b/>
                <w:color w:val="FFFFFF"/>
                <w:sz w:val="19"/>
              </w:rPr>
              <w:t>Distance</w:t>
            </w:r>
          </w:p>
        </w:tc>
        <w:tc>
          <w:tcPr>
            <w:tcW w:type="dxa" w:w="1987"/>
            <w:shd w:fill="0A2540"/>
            <w:tcMar>
              <w:top w:w="140" w:type="dxa"/>
              <w:bottom w:w="140" w:type="dxa"/>
              <w:left w:w="140" w:type="dxa"/>
              <w:right w:w="140" w:type="dxa"/>
            </w:tcMar>
            <w:tcBorders>
              <w:top w:val="single" w:sz="4" w:space="0" w:color="0A2540"/>
              <w:left w:val="single" w:sz="4" w:space="0" w:color="1E293B"/>
              <w:bottom w:val="single" w:sz="8" w:space="0" w:color="00D4B2"/>
              <w:right w:val="single" w:sz="4" w:space="0" w:color="1E293B"/>
            </w:tcBorders>
          </w:tcPr>
          <w:p>
            <w:pPr>
              <w:spacing w:before="0" w:after="0" w:line="276" w:lineRule="auto"/>
            </w:pPr>
            <w:r>
              <w:rPr>
                <w:rFonts w:ascii="Segoe UI" w:hAnsi="Segoe UI"/>
                <w:b/>
                <w:color w:val="FFFFFF"/>
                <w:sz w:val="19"/>
              </w:rPr>
              <w:t>Time to Impact</w:t>
            </w:r>
          </w:p>
        </w:tc>
        <w:tc>
          <w:tcPr>
            <w:tcW w:type="dxa" w:w="1987"/>
            <w:shd w:fill="0A2540"/>
            <w:tcMar>
              <w:top w:w="140" w:type="dxa"/>
              <w:bottom w:w="140" w:type="dxa"/>
              <w:left w:w="140" w:type="dxa"/>
              <w:right w:w="140" w:type="dxa"/>
            </w:tcMar>
            <w:tcBorders>
              <w:top w:val="single" w:sz="4" w:space="0" w:color="0A2540"/>
              <w:left w:val="single" w:sz="4" w:space="0" w:color="1E293B"/>
              <w:bottom w:val="single" w:sz="8" w:space="0" w:color="00D4B2"/>
              <w:right w:val="single" w:sz="4" w:space="0" w:color="1E293B"/>
            </w:tcBorders>
          </w:tcPr>
          <w:p>
            <w:pPr>
              <w:spacing w:before="0" w:after="0" w:line="276" w:lineRule="auto"/>
            </w:pPr>
            <w:r>
              <w:rPr>
                <w:rFonts w:ascii="Segoe UI" w:hAnsi="Segoe UI"/>
                <w:b/>
                <w:color w:val="FFFFFF"/>
                <w:sz w:val="19"/>
              </w:rPr>
              <w:t>Recommended Operational Action</w:t>
            </w:r>
          </w:p>
        </w:tc>
      </w:tr>
      <w:tr>
        <w:tc>
          <w:tcPr>
            <w:tcW w:type="dxa" w:w="1987"/>
            <w:shd w:fill="F8FAFC"/>
            <w:tcMar>
              <w:top w:w="100" w:type="dxa"/>
              <w:bottom w:w="10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before="0" w:after="0" w:line="276" w:lineRule="auto"/>
            </w:pPr>
            <w:r>
              <w:rPr>
                <w:rFonts w:ascii="Segoe UI" w:hAnsi="Segoe UI"/>
                <w:color w:val="1E293B"/>
                <w:sz w:val="19"/>
              </w:rPr>
              <w:t xml:space="preserve">🟢 </w:t>
            </w:r>
            <w:r>
              <w:rPr>
                <w:rFonts w:ascii="Segoe UI" w:hAnsi="Segoe UI"/>
                <w:b/>
                <w:color w:val="1E293B"/>
                <w:sz w:val="19"/>
              </w:rPr>
              <w:t>Fishing Fairways</w:t>
            </w:r>
            <w:r>
              <w:rPr>
                <w:rFonts w:ascii="Segoe UI" w:hAnsi="Segoe UI"/>
                <w:color w:val="1E293B"/>
                <w:sz w:val="19"/>
              </w:rPr>
            </w:r>
          </w:p>
        </w:tc>
        <w:tc>
          <w:tcPr>
            <w:tcW w:type="dxa" w:w="1987"/>
            <w:shd w:fill="F8FAFC"/>
            <w:tcMar>
              <w:top w:w="100" w:type="dxa"/>
              <w:bottom w:w="10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before="0" w:after="0" w:line="276" w:lineRule="auto"/>
            </w:pPr>
            <w:r>
              <w:rPr>
                <w:rFonts w:ascii="Segoe UI" w:hAnsi="Segoe UI"/>
                <w:color w:val="1E293B"/>
                <w:sz w:val="19"/>
              </w:rPr>
              <w:t>Mumbai Pelagic Trawling Fairway</w:t>
            </w:r>
          </w:p>
        </w:tc>
        <w:tc>
          <w:tcPr>
            <w:tcW w:type="dxa" w:w="1987"/>
            <w:shd w:fill="F8FAFC"/>
            <w:tcMar>
              <w:top w:w="100" w:type="dxa"/>
              <w:bottom w:w="10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before="0" w:after="0" w:line="276" w:lineRule="auto"/>
            </w:pPr>
            <w:r>
              <w:rPr>
                <w:rFonts w:ascii="Segoe UI" w:hAnsi="Segoe UI"/>
                <w:color w:val="1E293B"/>
                <w:sz w:val="19"/>
              </w:rPr>
            </w:r>
            <w:r>
              <w:rPr>
                <w:rFonts w:ascii="Segoe UI" w:hAnsi="Segoe UI"/>
                <w:b/>
                <w:color w:val="1E293B"/>
                <w:sz w:val="19"/>
              </w:rPr>
              <w:t>8.5 km</w:t>
            </w:r>
            <w:r>
              <w:rPr>
                <w:rFonts w:ascii="Segoe UI" w:hAnsi="Segoe UI"/>
                <w:color w:val="1E293B"/>
                <w:sz w:val="19"/>
              </w:rPr>
            </w:r>
          </w:p>
        </w:tc>
        <w:tc>
          <w:tcPr>
            <w:tcW w:type="dxa" w:w="1987"/>
            <w:shd w:fill="F8FAFC"/>
            <w:tcMar>
              <w:top w:w="100" w:type="dxa"/>
              <w:bottom w:w="10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before="0" w:after="0" w:line="276" w:lineRule="auto"/>
            </w:pPr>
            <w:r>
              <w:rPr>
                <w:rFonts w:ascii="Segoe UI" w:hAnsi="Segoe UI"/>
                <w:color w:val="1E293B"/>
                <w:sz w:val="19"/>
              </w:rPr>
            </w:r>
            <w:r>
              <w:rPr>
                <w:rFonts w:ascii="Segoe UI" w:hAnsi="Segoe UI"/>
                <w:b/>
                <w:color w:val="1E293B"/>
                <w:sz w:val="19"/>
              </w:rPr>
              <w:t>2 Hours 21 Minutes</w:t>
            </w:r>
            <w:r>
              <w:rPr>
                <w:rFonts w:ascii="Segoe UI" w:hAnsi="Segoe UI"/>
                <w:color w:val="1E293B"/>
                <w:sz w:val="19"/>
              </w:rPr>
            </w:r>
          </w:p>
        </w:tc>
        <w:tc>
          <w:tcPr>
            <w:tcW w:type="dxa" w:w="1987"/>
            <w:shd w:fill="F8FAFC"/>
            <w:tcMar>
              <w:top w:w="100" w:type="dxa"/>
              <w:bottom w:w="10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before="0" w:after="0" w:line="276" w:lineRule="auto"/>
            </w:pPr>
            <w:r>
              <w:rPr>
                <w:rFonts w:ascii="Segoe UI" w:hAnsi="Segoe UI"/>
                <w:color w:val="1E293B"/>
                <w:sz w:val="19"/>
              </w:rPr>
              <w:t>Issue immediate VHF radio alert to 420+ trawlers to vacate fairway</w:t>
            </w:r>
          </w:p>
        </w:tc>
      </w:tr>
      <w:tr>
        <w:tc>
          <w:tcPr>
            <w:tcW w:type="dxa" w:w="1987"/>
            <w:shd w:fill="FFFFFF"/>
            <w:tcMar>
              <w:top w:w="100" w:type="dxa"/>
              <w:bottom w:w="10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before="0" w:after="0" w:line="276" w:lineRule="auto"/>
            </w:pPr>
            <w:r>
              <w:rPr>
                <w:rFonts w:ascii="Segoe UI" w:hAnsi="Segoe UI"/>
                <w:color w:val="1E293B"/>
                <w:sz w:val="19"/>
              </w:rPr>
              <w:t xml:space="preserve">🔵 </w:t>
            </w:r>
            <w:r>
              <w:rPr>
                <w:rFonts w:ascii="Segoe UI" w:hAnsi="Segoe UI"/>
                <w:b/>
                <w:color w:val="1E293B"/>
                <w:sz w:val="19"/>
              </w:rPr>
              <w:t>Fishing Harbours</w:t>
            </w:r>
            <w:r>
              <w:rPr>
                <w:rFonts w:ascii="Segoe UI" w:hAnsi="Segoe UI"/>
                <w:color w:val="1E293B"/>
                <w:sz w:val="19"/>
              </w:rPr>
            </w:r>
          </w:p>
        </w:tc>
        <w:tc>
          <w:tcPr>
            <w:tcW w:type="dxa" w:w="1987"/>
            <w:shd w:fill="FFFFFF"/>
            <w:tcMar>
              <w:top w:w="100" w:type="dxa"/>
              <w:bottom w:w="10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before="0" w:after="0" w:line="276" w:lineRule="auto"/>
            </w:pPr>
            <w:r>
              <w:rPr>
                <w:rFonts w:ascii="Segoe UI" w:hAnsi="Segoe UI"/>
                <w:color w:val="1E293B"/>
                <w:sz w:val="19"/>
              </w:rPr>
              <w:t>Sassoon Docks Fish Landing Wharf</w:t>
            </w:r>
          </w:p>
        </w:tc>
        <w:tc>
          <w:tcPr>
            <w:tcW w:type="dxa" w:w="1987"/>
            <w:shd w:fill="FFFFFF"/>
            <w:tcMar>
              <w:top w:w="100" w:type="dxa"/>
              <w:bottom w:w="10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before="0" w:after="0" w:line="276" w:lineRule="auto"/>
            </w:pPr>
            <w:r>
              <w:rPr>
                <w:rFonts w:ascii="Segoe UI" w:hAnsi="Segoe UI"/>
                <w:color w:val="1E293B"/>
                <w:sz w:val="19"/>
              </w:rPr>
            </w:r>
            <w:r>
              <w:rPr>
                <w:rFonts w:ascii="Segoe UI" w:hAnsi="Segoe UI"/>
                <w:b/>
                <w:color w:val="1E293B"/>
                <w:sz w:val="19"/>
              </w:rPr>
              <w:t>41.5 km</w:t>
            </w:r>
            <w:r>
              <w:rPr>
                <w:rFonts w:ascii="Segoe UI" w:hAnsi="Segoe UI"/>
                <w:color w:val="1E293B"/>
                <w:sz w:val="19"/>
              </w:rPr>
            </w:r>
          </w:p>
        </w:tc>
        <w:tc>
          <w:tcPr>
            <w:tcW w:type="dxa" w:w="1987"/>
            <w:shd w:fill="FFFFFF"/>
            <w:tcMar>
              <w:top w:w="100" w:type="dxa"/>
              <w:bottom w:w="10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before="0" w:after="0" w:line="276" w:lineRule="auto"/>
            </w:pPr>
            <w:r>
              <w:rPr>
                <w:rFonts w:ascii="Segoe UI" w:hAnsi="Segoe UI"/>
                <w:color w:val="1E293B"/>
                <w:sz w:val="19"/>
              </w:rPr>
            </w:r>
            <w:r>
              <w:rPr>
                <w:rFonts w:ascii="Segoe UI" w:hAnsi="Segoe UI"/>
                <w:b/>
                <w:color w:val="1E293B"/>
                <w:sz w:val="19"/>
              </w:rPr>
              <w:t>11 Hours 28 Minutes</w:t>
            </w:r>
            <w:r>
              <w:rPr>
                <w:rFonts w:ascii="Segoe UI" w:hAnsi="Segoe UI"/>
                <w:color w:val="1E293B"/>
                <w:sz w:val="19"/>
              </w:rPr>
            </w:r>
          </w:p>
        </w:tc>
        <w:tc>
          <w:tcPr>
            <w:tcW w:type="dxa" w:w="1987"/>
            <w:shd w:fill="FFFFFF"/>
            <w:tcMar>
              <w:top w:w="100" w:type="dxa"/>
              <w:bottom w:w="10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before="0" w:after="0" w:line="276" w:lineRule="auto"/>
            </w:pPr>
            <w:r>
              <w:rPr>
                <w:rFonts w:ascii="Segoe UI" w:hAnsi="Segoe UI"/>
                <w:color w:val="1E293B"/>
                <w:sz w:val="19"/>
              </w:rPr>
              <w:t>Deploy inflatable floating containment booms across harbour mouth</w:t>
            </w:r>
          </w:p>
        </w:tc>
      </w:tr>
      <w:tr>
        <w:tc>
          <w:tcPr>
            <w:tcW w:type="dxa" w:w="1987"/>
            <w:shd w:fill="F8FAFC"/>
            <w:tcMar>
              <w:top w:w="100" w:type="dxa"/>
              <w:bottom w:w="10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before="0" w:after="0" w:line="276" w:lineRule="auto"/>
            </w:pPr>
            <w:r>
              <w:rPr>
                <w:rFonts w:ascii="Segoe UI" w:hAnsi="Segoe UI"/>
                <w:color w:val="1E293B"/>
                <w:sz w:val="19"/>
              </w:rPr>
              <w:t xml:space="preserve">🟣 </w:t>
            </w:r>
            <w:r>
              <w:rPr>
                <w:rFonts w:ascii="Segoe UI" w:hAnsi="Segoe UI"/>
                <w:b/>
                <w:color w:val="1E293B"/>
                <w:sz w:val="19"/>
              </w:rPr>
              <w:t>Aquaculture Farms</w:t>
            </w:r>
            <w:r>
              <w:rPr>
                <w:rFonts w:ascii="Segoe UI" w:hAnsi="Segoe UI"/>
                <w:color w:val="1E293B"/>
                <w:sz w:val="19"/>
              </w:rPr>
            </w:r>
          </w:p>
        </w:tc>
        <w:tc>
          <w:tcPr>
            <w:tcW w:type="dxa" w:w="1987"/>
            <w:shd w:fill="F8FAFC"/>
            <w:tcMar>
              <w:top w:w="100" w:type="dxa"/>
              <w:bottom w:w="10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before="0" w:after="0" w:line="276" w:lineRule="auto"/>
            </w:pPr>
            <w:r>
              <w:rPr>
                <w:rFonts w:ascii="Segoe UI" w:hAnsi="Segoe UI"/>
                <w:color w:val="1E293B"/>
                <w:sz w:val="19"/>
              </w:rPr>
              <w:t>Alibaug Mud Crab &amp; Tiger Prawn Farms</w:t>
            </w:r>
          </w:p>
        </w:tc>
        <w:tc>
          <w:tcPr>
            <w:tcW w:type="dxa" w:w="1987"/>
            <w:shd w:fill="F8FAFC"/>
            <w:tcMar>
              <w:top w:w="100" w:type="dxa"/>
              <w:bottom w:w="10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before="0" w:after="0" w:line="276" w:lineRule="auto"/>
            </w:pPr>
            <w:r>
              <w:rPr>
                <w:rFonts w:ascii="Segoe UI" w:hAnsi="Segoe UI"/>
                <w:color w:val="1E293B"/>
                <w:sz w:val="19"/>
              </w:rPr>
            </w:r>
            <w:r>
              <w:rPr>
                <w:rFonts w:ascii="Segoe UI" w:hAnsi="Segoe UI"/>
                <w:b/>
                <w:color w:val="1E293B"/>
                <w:sz w:val="19"/>
              </w:rPr>
              <w:t>46.2 km</w:t>
            </w:r>
            <w:r>
              <w:rPr>
                <w:rFonts w:ascii="Segoe UI" w:hAnsi="Segoe UI"/>
                <w:color w:val="1E293B"/>
                <w:sz w:val="19"/>
              </w:rPr>
            </w:r>
          </w:p>
        </w:tc>
        <w:tc>
          <w:tcPr>
            <w:tcW w:type="dxa" w:w="1987"/>
            <w:shd w:fill="F8FAFC"/>
            <w:tcMar>
              <w:top w:w="100" w:type="dxa"/>
              <w:bottom w:w="10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before="0" w:after="0" w:line="276" w:lineRule="auto"/>
            </w:pPr>
            <w:r>
              <w:rPr>
                <w:rFonts w:ascii="Segoe UI" w:hAnsi="Segoe UI"/>
                <w:color w:val="1E293B"/>
                <w:sz w:val="19"/>
              </w:rPr>
            </w:r>
            <w:r>
              <w:rPr>
                <w:rFonts w:ascii="Segoe UI" w:hAnsi="Segoe UI"/>
                <w:b/>
                <w:color w:val="1E293B"/>
                <w:sz w:val="19"/>
              </w:rPr>
              <w:t>12 Hours 45 Minutes</w:t>
            </w:r>
            <w:r>
              <w:rPr>
                <w:rFonts w:ascii="Segoe UI" w:hAnsi="Segoe UI"/>
                <w:color w:val="1E293B"/>
                <w:sz w:val="19"/>
              </w:rPr>
            </w:r>
          </w:p>
        </w:tc>
        <w:tc>
          <w:tcPr>
            <w:tcW w:type="dxa" w:w="1987"/>
            <w:shd w:fill="F8FAFC"/>
            <w:tcMar>
              <w:top w:w="100" w:type="dxa"/>
              <w:bottom w:w="10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before="0" w:after="0" w:line="276" w:lineRule="auto"/>
            </w:pPr>
            <w:r>
              <w:rPr>
                <w:rFonts w:ascii="Segoe UI" w:hAnsi="Segoe UI"/>
                <w:color w:val="1E293B"/>
                <w:sz w:val="19"/>
              </w:rPr>
              <w:t>Close tidal inlet sluice gates to prevent pond poisoning</w:t>
            </w:r>
          </w:p>
        </w:tc>
      </w:tr>
      <w:tr>
        <w:tc>
          <w:tcPr>
            <w:tcW w:type="dxa" w:w="1987"/>
            <w:shd w:fill="FFFFFF"/>
            <w:tcMar>
              <w:top w:w="100" w:type="dxa"/>
              <w:bottom w:w="10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before="0" w:after="0" w:line="276" w:lineRule="auto"/>
            </w:pPr>
            <w:r>
              <w:rPr>
                <w:rFonts w:ascii="Segoe UI" w:hAnsi="Segoe UI"/>
                <w:color w:val="1E293B"/>
                <w:sz w:val="19"/>
              </w:rPr>
              <w:t xml:space="preserve">🟠 </w:t>
            </w:r>
            <w:r>
              <w:rPr>
                <w:rFonts w:ascii="Segoe UI" w:hAnsi="Segoe UI"/>
                <w:b/>
                <w:color w:val="1E293B"/>
                <w:sz w:val="19"/>
              </w:rPr>
              <w:t>Koli Communities</w:t>
            </w:r>
            <w:r>
              <w:rPr>
                <w:rFonts w:ascii="Segoe UI" w:hAnsi="Segoe UI"/>
                <w:color w:val="1E293B"/>
                <w:sz w:val="19"/>
              </w:rPr>
            </w:r>
          </w:p>
        </w:tc>
        <w:tc>
          <w:tcPr>
            <w:tcW w:type="dxa" w:w="1987"/>
            <w:shd w:fill="FFFFFF"/>
            <w:tcMar>
              <w:top w:w="100" w:type="dxa"/>
              <w:bottom w:w="10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before="0" w:after="0" w:line="276" w:lineRule="auto"/>
            </w:pPr>
            <w:r>
              <w:rPr>
                <w:rFonts w:ascii="Segoe UI" w:hAnsi="Segoe UI"/>
                <w:color w:val="1E293B"/>
                <w:sz w:val="19"/>
              </w:rPr>
              <w:t>Worli Koliwada Artisanal Village</w:t>
            </w:r>
          </w:p>
        </w:tc>
        <w:tc>
          <w:tcPr>
            <w:tcW w:type="dxa" w:w="1987"/>
            <w:shd w:fill="FFFFFF"/>
            <w:tcMar>
              <w:top w:w="100" w:type="dxa"/>
              <w:bottom w:w="10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before="0" w:after="0" w:line="276" w:lineRule="auto"/>
            </w:pPr>
            <w:r>
              <w:rPr>
                <w:rFonts w:ascii="Segoe UI" w:hAnsi="Segoe UI"/>
                <w:color w:val="1E293B"/>
                <w:sz w:val="19"/>
              </w:rPr>
            </w:r>
            <w:r>
              <w:rPr>
                <w:rFonts w:ascii="Segoe UI" w:hAnsi="Segoe UI"/>
                <w:b/>
                <w:color w:val="1E293B"/>
                <w:sz w:val="19"/>
              </w:rPr>
              <w:t>38.5 km</w:t>
            </w:r>
            <w:r>
              <w:rPr>
                <w:rFonts w:ascii="Segoe UI" w:hAnsi="Segoe UI"/>
                <w:color w:val="1E293B"/>
                <w:sz w:val="19"/>
              </w:rPr>
            </w:r>
          </w:p>
        </w:tc>
        <w:tc>
          <w:tcPr>
            <w:tcW w:type="dxa" w:w="1987"/>
            <w:shd w:fill="FFFFFF"/>
            <w:tcMar>
              <w:top w:w="100" w:type="dxa"/>
              <w:bottom w:w="10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before="0" w:after="0" w:line="276" w:lineRule="auto"/>
            </w:pPr>
            <w:r>
              <w:rPr>
                <w:rFonts w:ascii="Segoe UI" w:hAnsi="Segoe UI"/>
                <w:color w:val="1E293B"/>
                <w:sz w:val="19"/>
              </w:rPr>
            </w:r>
            <w:r>
              <w:rPr>
                <w:rFonts w:ascii="Segoe UI" w:hAnsi="Segoe UI"/>
                <w:b/>
                <w:color w:val="1E293B"/>
                <w:sz w:val="19"/>
              </w:rPr>
              <w:t>10 Hours 38 Minutes</w:t>
            </w:r>
            <w:r>
              <w:rPr>
                <w:rFonts w:ascii="Segoe UI" w:hAnsi="Segoe UI"/>
                <w:color w:val="1E293B"/>
                <w:sz w:val="19"/>
              </w:rPr>
            </w:r>
          </w:p>
        </w:tc>
        <w:tc>
          <w:tcPr>
            <w:tcW w:type="dxa" w:w="1987"/>
            <w:shd w:fill="FFFFFF"/>
            <w:tcMar>
              <w:top w:w="100" w:type="dxa"/>
              <w:bottom w:w="10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before="0" w:after="0" w:line="276" w:lineRule="auto"/>
            </w:pPr>
            <w:r>
              <w:rPr>
                <w:rFonts w:ascii="Segoe UI" w:hAnsi="Segoe UI"/>
                <w:color w:val="1E293B"/>
                <w:sz w:val="19"/>
              </w:rPr>
              <w:t>Alert municipal disaster response unit for shoreline cleanup</w:t>
            </w:r>
          </w:p>
        </w:tc>
      </w:tr>
      <w:tr>
        <w:tc>
          <w:tcPr>
            <w:tcW w:type="dxa" w:w="1987"/>
            <w:shd w:fill="F8FAFC"/>
            <w:tcMar>
              <w:top w:w="100" w:type="dxa"/>
              <w:bottom w:w="10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before="0" w:after="0" w:line="276" w:lineRule="auto"/>
            </w:pPr>
            <w:r>
              <w:rPr>
                <w:rFonts w:ascii="Segoe UI" w:hAnsi="Segoe UI"/>
                <w:color w:val="1E293B"/>
                <w:sz w:val="19"/>
              </w:rPr>
              <w:t xml:space="preserve">🔴 </w:t>
            </w:r>
            <w:r>
              <w:rPr>
                <w:rFonts w:ascii="Segoe UI" w:hAnsi="Segoe UI"/>
                <w:b/>
                <w:color w:val="1E293B"/>
                <w:sz w:val="19"/>
              </w:rPr>
              <w:t>Active Spill Core</w:t>
            </w:r>
            <w:r>
              <w:rPr>
                <w:rFonts w:ascii="Segoe UI" w:hAnsi="Segoe UI"/>
                <w:color w:val="1E293B"/>
                <w:sz w:val="19"/>
              </w:rPr>
            </w:r>
          </w:p>
        </w:tc>
        <w:tc>
          <w:tcPr>
            <w:tcW w:type="dxa" w:w="1987"/>
            <w:shd w:fill="F8FAFC"/>
            <w:tcMar>
              <w:top w:w="100" w:type="dxa"/>
              <w:bottom w:w="10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before="0" w:after="0" w:line="276" w:lineRule="auto"/>
            </w:pPr>
            <w:r>
              <w:rPr>
                <w:rFonts w:ascii="Segoe UI" w:hAnsi="Segoe UI"/>
                <w:color w:val="1E293B"/>
                <w:sz w:val="19"/>
              </w:rPr>
              <w:t>5.40 km² Heavy Crude Plume</w:t>
            </w:r>
          </w:p>
        </w:tc>
        <w:tc>
          <w:tcPr>
            <w:tcW w:type="dxa" w:w="1987"/>
            <w:shd w:fill="F8FAFC"/>
            <w:tcMar>
              <w:top w:w="100" w:type="dxa"/>
              <w:bottom w:w="10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before="0" w:after="0" w:line="276" w:lineRule="auto"/>
            </w:pPr>
            <w:r>
              <w:rPr>
                <w:rFonts w:ascii="Segoe UI" w:hAnsi="Segoe UI"/>
                <w:color w:val="1E293B"/>
                <w:sz w:val="19"/>
              </w:rPr>
            </w:r>
            <w:r>
              <w:rPr>
                <w:rFonts w:ascii="Segoe UI" w:hAnsi="Segoe UI"/>
                <w:b/>
                <w:color w:val="1E293B"/>
                <w:sz w:val="19"/>
              </w:rPr>
              <w:t>0.0 km</w:t>
            </w:r>
            <w:r>
              <w:rPr>
                <w:rFonts w:ascii="Segoe UI" w:hAnsi="Segoe UI"/>
                <w:color w:val="1E293B"/>
                <w:sz w:val="19"/>
              </w:rPr>
            </w:r>
          </w:p>
        </w:tc>
        <w:tc>
          <w:tcPr>
            <w:tcW w:type="dxa" w:w="1987"/>
            <w:shd w:fill="F8FAFC"/>
            <w:tcMar>
              <w:top w:w="100" w:type="dxa"/>
              <w:bottom w:w="10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before="0" w:after="0" w:line="276" w:lineRule="auto"/>
            </w:pPr>
            <w:r>
              <w:rPr>
                <w:rFonts w:ascii="Segoe UI" w:hAnsi="Segoe UI"/>
                <w:color w:val="1E293B"/>
                <w:sz w:val="19"/>
              </w:rPr>
            </w:r>
            <w:r>
              <w:rPr>
                <w:rFonts w:ascii="Segoe UI" w:hAnsi="Segoe UI"/>
                <w:b/>
                <w:color w:val="1E293B"/>
                <w:sz w:val="19"/>
              </w:rPr>
              <w:t>Active Core</w:t>
            </w:r>
            <w:r>
              <w:rPr>
                <w:rFonts w:ascii="Segoe UI" w:hAnsi="Segoe UI"/>
                <w:color w:val="1E293B"/>
                <w:sz w:val="19"/>
              </w:rPr>
            </w:r>
          </w:p>
        </w:tc>
        <w:tc>
          <w:tcPr>
            <w:tcW w:type="dxa" w:w="1987"/>
            <w:shd w:fill="F8FAFC"/>
            <w:tcMar>
              <w:top w:w="100" w:type="dxa"/>
              <w:bottom w:w="100" w:type="dxa"/>
              <w:left w:w="120" w:type="dxa"/>
              <w:right w:w="120" w:type="dxa"/>
            </w:tcMar>
            <w:tcBorders>
              <w:top w:val="single" w:sz="4" w:space="0" w:color="E2E8F0"/>
              <w:left w:val="single" w:sz="4" w:space="0" w:color="E2E8F0"/>
              <w:bottom w:val="single" w:sz="4" w:space="0" w:color="E2E8F0"/>
              <w:right w:val="single" w:sz="4" w:space="0" w:color="E2E8F0"/>
            </w:tcBorders>
          </w:tcPr>
          <w:p>
            <w:pPr>
              <w:spacing w:before="0" w:after="0" w:line="276" w:lineRule="auto"/>
            </w:pPr>
            <w:r>
              <w:rPr>
                <w:rFonts w:ascii="Segoe UI" w:hAnsi="Segoe UI"/>
                <w:color w:val="1E293B"/>
                <w:sz w:val="19"/>
              </w:rPr>
              <w:t>Dispatch pollution response vessel (ICGS PRAHARI) with dispersant</w:t>
            </w:r>
          </w:p>
        </w:tc>
      </w:tr>
    </w:tbl>
    <w:p>
      <w:pPr>
        <w:spacing w:before="0" w:after="80"/>
      </w:pPr>
    </w:p>
    <w:p>
      <w:pPr>
        <w:pStyle w:val="ListBullet"/>
        <w:spacing w:before="20" w:after="40" w:line="276" w:lineRule="auto"/>
      </w:pPr>
      <w:r>
        <w:rPr>
          <w:rFonts w:ascii="Segoe UI" w:hAnsi="Segoe UI"/>
          <w:color w:val="1E293B"/>
          <w:sz w:val="20"/>
        </w:rPr>
        <w:t xml:space="preserve">💻 </w:t>
      </w:r>
      <w:r>
        <w:rPr>
          <w:rFonts w:ascii="Segoe UI" w:hAnsi="Segoe UI"/>
          <w:b/>
          <w:color w:val="1E293B"/>
          <w:sz w:val="20"/>
        </w:rPr>
        <w:t>Code Location</w:t>
      </w:r>
      <w:r>
        <w:rPr>
          <w:rFonts w:ascii="Segoe UI" w:hAnsi="Segoe UI"/>
          <w:color w:val="1E293B"/>
          <w:sz w:val="20"/>
        </w:rPr>
        <w:t>: apps/web/src/lib/simulationEngine.ts:480 (file:///c:/Users/HARSHIT/Downloads/OceanGaurd/apps/web/src/lib/simulationEngine.ts#L480) in array INCIDENT_PRESETS.</w:t>
      </w:r>
    </w:p>
    <w:p>
      <w:pPr>
        <w:pStyle w:val="Heading2"/>
        <w:spacing w:before="200" w:after="80"/>
      </w:pPr>
      <w:r>
        <w:rPr>
          <w:rFonts w:ascii="Segoe UI" w:hAnsi="Segoe UI"/>
          <w:b/>
          <w:color w:val="0F4C81"/>
          <w:sz w:val="28"/>
        </w:rPr>
        <w:t>Step 8: Automated Alert Center &amp; Tamper-Evident Forensic PDF Generation</w:t>
      </w:r>
    </w:p>
    <w:p>
      <w:pPr>
        <w:pStyle w:val="ListBullet"/>
        <w:spacing w:before="20" w:after="40" w:line="276" w:lineRule="auto"/>
      </w:pPr>
      <w:r>
        <w:rPr>
          <w:rFonts w:ascii="Segoe UI" w:hAnsi="Segoe UI"/>
          <w:color w:val="1E293B"/>
          <w:sz w:val="20"/>
        </w:rPr>
        <w:t xml:space="preserve">🎯 </w:t>
      </w:r>
      <w:r>
        <w:rPr>
          <w:rFonts w:ascii="Segoe UI" w:hAnsi="Segoe UI"/>
          <w:b/>
          <w:color w:val="1E293B"/>
          <w:sz w:val="20"/>
        </w:rPr>
        <w:t>Primary Objective</w:t>
      </w:r>
      <w:r>
        <w:rPr>
          <w:rFonts w:ascii="Segoe UI" w:hAnsi="Segoe UI"/>
          <w:color w:val="1E293B"/>
          <w:sz w:val="20"/>
        </w:rPr>
        <w:t>: Notify operators instantly via audio/visual alerts and compile an official, tamper-evident legal forensic report containing satellite imagery, drift vectors, and vessel speed profiles.</w:t>
      </w:r>
    </w:p>
    <w:p>
      <w:pPr>
        <w:pStyle w:val="ListBullet"/>
        <w:spacing w:before="20" w:after="40" w:line="276" w:lineRule="auto"/>
      </w:pPr>
      <w:r>
        <w:rPr>
          <w:rFonts w:ascii="Segoe UI" w:hAnsi="Segoe UI"/>
          <w:color w:val="1E293B"/>
          <w:sz w:val="20"/>
        </w:rPr>
        <w:t xml:space="preserve">🧠 </w:t>
      </w:r>
      <w:r>
        <w:rPr>
          <w:rFonts w:ascii="Segoe UI" w:hAnsi="Segoe UI"/>
          <w:b/>
          <w:color w:val="1E293B"/>
          <w:sz w:val="20"/>
        </w:rPr>
        <w:t>Why We Do This</w:t>
      </w:r>
      <w:r>
        <w:rPr>
          <w:rFonts w:ascii="Segoe UI" w:hAnsi="Segoe UI"/>
          <w:color w:val="1E293B"/>
          <w:sz w:val="20"/>
        </w:rPr>
        <w:t>: Maritime courts and port state control officers require structured, unalterable technical evidence to issue multi-million dollar fines or detain offending vessels in port.</w:t>
      </w:r>
    </w:p>
    <w:p>
      <w:pPr>
        <w:pStyle w:val="ListBullet"/>
        <w:spacing w:before="20" w:after="40" w:line="276" w:lineRule="auto"/>
      </w:pPr>
      <w:r>
        <w:rPr>
          <w:rFonts w:ascii="Segoe UI" w:hAnsi="Segoe UI"/>
          <w:color w:val="1E293B"/>
          <w:sz w:val="20"/>
        </w:rPr>
        <w:t xml:space="preserve">⚙️ </w:t>
      </w:r>
      <w:r>
        <w:rPr>
          <w:rFonts w:ascii="Segoe UI" w:hAnsi="Segoe UI"/>
          <w:b/>
          <w:color w:val="1E293B"/>
          <w:sz w:val="20"/>
        </w:rPr>
        <w:t>Detailed Working</w:t>
      </w:r>
      <w:r>
        <w:rPr>
          <w:rFonts w:ascii="Segoe UI" w:hAnsi="Segoe UI"/>
          <w:color w:val="1E293B"/>
          <w:sz w:val="20"/>
        </w:rPr>
        <w:t>:</w:t>
      </w:r>
    </w:p>
    <w:p>
      <w:pPr>
        <w:pStyle w:val="ListNumber"/>
        <w:spacing w:before="20" w:after="40" w:line="276" w:lineRule="auto"/>
      </w:pPr>
      <w:r>
        <w:rPr>
          <w:rFonts w:ascii="Segoe UI" w:hAnsi="Segoe UI"/>
          <w:color w:val="1E293B"/>
          <w:sz w:val="20"/>
        </w:rPr>
      </w:r>
      <w:r>
        <w:rPr>
          <w:rFonts w:ascii="Segoe UI" w:hAnsi="Segoe UI"/>
          <w:b/>
          <w:color w:val="1E293B"/>
          <w:sz w:val="20"/>
        </w:rPr>
        <w:t>Browser Audio Chime</w:t>
      </w:r>
      <w:r>
        <w:rPr>
          <w:rFonts w:ascii="Segoe UI" w:hAnsi="Segoe UI"/>
          <w:color w:val="1E293B"/>
          <w:sz w:val="20"/>
        </w:rPr>
        <w:t>: Synthesizes a two-tone 880 Hz / 440 Hz frequency sonar pulse via the Web Audio API without needing external MP3 audio files.</w:t>
      </w:r>
    </w:p>
    <w:p>
      <w:pPr>
        <w:pStyle w:val="ListNumber"/>
        <w:spacing w:before="20" w:after="40" w:line="276" w:lineRule="auto"/>
      </w:pPr>
      <w:r>
        <w:rPr>
          <w:rFonts w:ascii="Segoe UI" w:hAnsi="Segoe UI"/>
          <w:color w:val="1E293B"/>
          <w:sz w:val="20"/>
        </w:rPr>
      </w:r>
      <w:r>
        <w:rPr>
          <w:rFonts w:ascii="Segoe UI" w:hAnsi="Segoe UI"/>
          <w:b/>
          <w:color w:val="1E293B"/>
          <w:sz w:val="20"/>
        </w:rPr>
        <w:t>Camera Navigation</w:t>
      </w:r>
      <w:r>
        <w:rPr>
          <w:rFonts w:ascii="Segoe UI" w:hAnsi="Segoe UI"/>
          <w:color w:val="1E293B"/>
          <w:sz w:val="20"/>
        </w:rPr>
        <w:t>: Clicking "Locate on Map" triggers an animated camera fly-to with ease-in-out interpolation and drops a pulsing radar beacon over the target.</w:t>
      </w:r>
    </w:p>
    <w:p>
      <w:pPr>
        <w:pStyle w:val="ListNumber"/>
        <w:spacing w:before="20" w:after="40" w:line="276" w:lineRule="auto"/>
      </w:pPr>
      <w:r>
        <w:rPr>
          <w:rFonts w:ascii="Segoe UI" w:hAnsi="Segoe UI"/>
          <w:color w:val="1E293B"/>
          <w:sz w:val="20"/>
        </w:rPr>
      </w:r>
      <w:r>
        <w:rPr>
          <w:rFonts w:ascii="Segoe UI" w:hAnsi="Segoe UI"/>
          <w:b/>
          <w:color w:val="1E293B"/>
          <w:sz w:val="20"/>
        </w:rPr>
        <w:t>Cryptographic Fingerprint (SHA-256)</w:t>
      </w:r>
      <w:r>
        <w:rPr>
          <w:rFonts w:ascii="Segoe UI" w:hAnsi="Segoe UI"/>
          <w:color w:val="1E293B"/>
          <w:sz w:val="20"/>
        </w:rPr>
        <w:t>: Generates a 256-bit cryptographic hash digest string over the incident metadata, timestamps, and attribution matrix.</w:t>
      </w:r>
    </w:p>
    <w:p>
      <w:pPr>
        <w:pStyle w:val="ListNumber"/>
        <w:spacing w:before="20" w:after="40" w:line="276" w:lineRule="auto"/>
      </w:pPr>
      <w:r>
        <w:rPr>
          <w:rFonts w:ascii="Segoe UI" w:hAnsi="Segoe UI"/>
          <w:color w:val="1E293B"/>
          <w:sz w:val="20"/>
        </w:rPr>
      </w:r>
      <w:r>
        <w:rPr>
          <w:rFonts w:ascii="Segoe UI" w:hAnsi="Segoe UI"/>
          <w:b/>
          <w:color w:val="1E293B"/>
          <w:sz w:val="20"/>
        </w:rPr>
        <w:t>ReportLab PDF Compilation</w:t>
      </w:r>
      <w:r>
        <w:rPr>
          <w:rFonts w:ascii="Segoe UI" w:hAnsi="Segoe UI"/>
          <w:color w:val="1E293B"/>
          <w:sz w:val="20"/>
        </w:rPr>
        <w:t>: Generates an official 2-page document containing incident headers, satellite sensor specifications, morphological metrics, suspect telemetry logs, historical vector similarities, and legal officer certification blocks.</w:t>
      </w:r>
    </w:p>
    <w:p>
      <w:pPr>
        <w:pStyle w:val="ListBullet"/>
        <w:spacing w:before="20" w:after="40" w:line="276" w:lineRule="auto"/>
      </w:pPr>
      <w:r>
        <w:rPr>
          <w:rFonts w:ascii="Segoe UI" w:hAnsi="Segoe UI"/>
          <w:color w:val="1E293B"/>
          <w:sz w:val="20"/>
        </w:rPr>
        <w:t xml:space="preserve">📐 </w:t>
      </w:r>
      <w:r>
        <w:rPr>
          <w:rFonts w:ascii="Segoe UI" w:hAnsi="Segoe UI"/>
          <w:b/>
          <w:color w:val="1E293B"/>
          <w:sz w:val="20"/>
        </w:rPr>
        <w:t>The Exact Mathematical Formulas (In Plain English)</w:t>
      </w:r>
      <w:r>
        <w:rPr>
          <w:rFonts w:ascii="Segoe UI" w:hAnsi="Segoe UI"/>
          <w:color w:val="1E293B"/>
          <w:sz w:val="20"/>
        </w:rPr>
        <w:t>:</w:t>
      </w:r>
    </w:p>
    <w:tbl>
      <w:tblPr>
        <w:tblW w:type="auto" w:w="0"/>
        <w:jc w:val="center"/>
        <w:tblLayout w:type="fixed"/>
        <w:tblLook w:firstColumn="1" w:firstRow="1" w:lastColumn="0" w:lastRow="0" w:noHBand="0" w:noVBand="1" w:val="04A0"/>
      </w:tblPr>
      <w:tblGrid>
        <w:gridCol w:w="9936"/>
      </w:tblGrid>
      <w:tr>
        <w:tc>
          <w:tcPr>
            <w:tcW w:type="dxa" w:w="9360"/>
            <w:shd w:fill="F8FAFC"/>
            <w:tcMar>
              <w:top w:w="140" w:type="dxa"/>
              <w:bottom w:w="140" w:type="dxa"/>
              <w:left w:w="180" w:type="dxa"/>
              <w:right w:w="180" w:type="dxa"/>
            </w:tcMar>
            <w:tcBorders>
              <w:top w:val="single" w:sz="4" w:space="0" w:color="E2E8F0"/>
              <w:left w:val="single" w:sz="18" w:space="0" w:color="0284C7"/>
              <w:bottom w:val="single" w:sz="4" w:space="0" w:color="E2E8F0"/>
              <w:right w:val="single" w:sz="4" w:space="0" w:color="E2E8F0"/>
            </w:tcBorders>
          </w:tcPr>
          <w:p>
            <w:pPr>
              <w:spacing w:before="0" w:after="0" w:line="276" w:lineRule="auto"/>
            </w:pPr>
            <w:r>
              <w:rPr>
                <w:rFonts w:ascii="Consolas" w:hAnsi="Consolas"/>
                <w:color w:val="0F172A"/>
                <w:sz w:val="19"/>
              </w:rPr>
              <w:t>Step 8A: SHA-256 Digest = SHA-256 Cryptographic Hash of (Spill ID + Timestamp + Centroid + Vessel MMSI + Anomaly Score)</w:t>
              <w:br/>
              <w:t xml:space="preserve">           Example Digest: 8f9b42c67d18e901a7c4f3b2d1e05a8b7c6d5e4f3a2b1c0d9e8f7a6b5c4d3e2f</w:t>
            </w:r>
          </w:p>
        </w:tc>
      </w:tr>
    </w:tbl>
    <w:p>
      <w:pPr>
        <w:spacing w:before="0" w:after="80"/>
      </w:pPr>
    </w:p>
    <w:p>
      <w:pPr>
        <w:pStyle w:val="ListBullet"/>
        <w:spacing w:before="20" w:after="40" w:line="276" w:lineRule="auto"/>
      </w:pPr>
      <w:r>
        <w:rPr>
          <w:rFonts w:ascii="Segoe UI" w:hAnsi="Segoe UI"/>
          <w:color w:val="1E293B"/>
          <w:sz w:val="20"/>
        </w:rPr>
        <w:t xml:space="preserve">📊 </w:t>
      </w:r>
      <w:r>
        <w:rPr>
          <w:rFonts w:ascii="Segoe UI" w:hAnsi="Segoe UI"/>
          <w:b/>
          <w:color w:val="1E293B"/>
          <w:sz w:val="20"/>
        </w:rPr>
        <w:t>Real-World Mumbai High Output</w:t>
      </w:r>
      <w:r>
        <w:rPr>
          <w:rFonts w:ascii="Segoe UI" w:hAnsi="Segoe UI"/>
          <w:color w:val="1E293B"/>
          <w:sz w:val="20"/>
        </w:rPr>
        <w:t>:</w:t>
      </w:r>
    </w:p>
    <w:p>
      <w:pPr>
        <w:pStyle w:val="ListBullet"/>
        <w:spacing w:before="20" w:after="40" w:line="276" w:lineRule="auto"/>
      </w:pPr>
      <w:r>
        <w:rPr>
          <w:rFonts w:ascii="Segoe UI" w:hAnsi="Segoe UI"/>
          <w:color w:val="1E293B"/>
          <w:sz w:val="20"/>
        </w:rPr>
        <w:t>PDF File Size: 7,503 bytes.</w:t>
      </w:r>
    </w:p>
    <w:p>
      <w:pPr>
        <w:pStyle w:val="ListBullet"/>
        <w:spacing w:before="20" w:after="40" w:line="276" w:lineRule="auto"/>
      </w:pPr>
      <w:r>
        <w:rPr>
          <w:rFonts w:ascii="Segoe UI" w:hAnsi="Segoe UI"/>
          <w:color w:val="1E293B"/>
          <w:sz w:val="20"/>
        </w:rPr>
        <w:t xml:space="preserve">Compilation Time: </w:t>
      </w:r>
      <w:r>
        <w:rPr>
          <w:rFonts w:ascii="Segoe UI" w:hAnsi="Segoe UI"/>
          <w:b/>
          <w:color w:val="1E293B"/>
          <w:sz w:val="20"/>
        </w:rPr>
        <w:t>24.02 milliseconds</w:t>
      </w:r>
      <w:r>
        <w:rPr>
          <w:rFonts w:ascii="Segoe UI" w:hAnsi="Segoe UI"/>
          <w:color w:val="1E293B"/>
          <w:sz w:val="20"/>
        </w:rPr>
        <w:t>.</w:t>
      </w:r>
    </w:p>
    <w:p>
      <w:pPr>
        <w:pStyle w:val="ListBullet"/>
        <w:spacing w:before="20" w:after="40" w:line="276" w:lineRule="auto"/>
      </w:pPr>
      <w:r>
        <w:rPr>
          <w:rFonts w:ascii="Segoe UI" w:hAnsi="Segoe UI"/>
          <w:color w:val="1E293B"/>
          <w:sz w:val="20"/>
        </w:rPr>
        <w:t>Document Title: OceanGuard Forensic Dossier: Incident INC-MUM-2024-01.</w:t>
      </w:r>
    </w:p>
    <w:p>
      <w:pPr>
        <w:pStyle w:val="ListBullet"/>
        <w:spacing w:before="20" w:after="40" w:line="276" w:lineRule="auto"/>
      </w:pPr>
      <w:r>
        <w:rPr>
          <w:rFonts w:ascii="Segoe UI" w:hAnsi="Segoe UI"/>
          <w:color w:val="1E293B"/>
          <w:sz w:val="20"/>
        </w:rPr>
        <w:t xml:space="preserve">💻 </w:t>
      </w:r>
      <w:r>
        <w:rPr>
          <w:rFonts w:ascii="Segoe UI" w:hAnsi="Segoe UI"/>
          <w:b/>
          <w:color w:val="1E293B"/>
          <w:sz w:val="20"/>
        </w:rPr>
        <w:t>Code Location</w:t>
      </w:r>
      <w:r>
        <w:rPr>
          <w:rFonts w:ascii="Segoe UI" w:hAnsi="Segoe UI"/>
          <w:color w:val="1E293B"/>
          <w:sz w:val="20"/>
        </w:rPr>
        <w:t>: apps/api/services/pdf_generator.py:24 (file:///c:/Users/HARSHIT/Downloads/OceanGaurd/apps/api/services/pdf_generator.py#L24) in function generate_forensic_pdf_report() and apps/web/src/lib/pdfReport.ts (file:///c:/Users/HARSHIT/Downloads/OceanGaurd/apps/web/src/lib/pdfReport.ts).</w:t>
      </w:r>
    </w:p>
    <w:p>
      <w:pPr>
        <w:pStyle w:val="Heading1"/>
        <w:spacing w:before="280" w:after="80"/>
      </w:pPr>
      <w:r>
        <w:rPr>
          <w:rFonts w:ascii="Segoe UI" w:hAnsi="Segoe UI"/>
          <w:b/>
          <w:color w:val="0A2540"/>
          <w:sz w:val="36"/>
        </w:rPr>
        <w:t>6. Mathematical Formulas &amp; Calculations Quick Reference</w:t>
      </w:r>
    </w:p>
    <w:p>
      <w:pPr>
        <w:spacing w:before="40" w:after="80" w:line="276" w:lineRule="auto"/>
      </w:pPr>
      <w:r>
        <w:rPr>
          <w:rFonts w:ascii="Segoe UI" w:hAnsi="Segoe UI"/>
          <w:color w:val="1E293B"/>
          <w:sz w:val="20"/>
        </w:rPr>
        <w:t>Below is a consolidated summary of every formula in the OceanGuard pipeline in plain-text format:</w:t>
      </w:r>
    </w:p>
    <w:tbl>
      <w:tblPr>
        <w:tblW w:type="auto" w:w="0"/>
        <w:jc w:val="center"/>
        <w:tblLayout w:type="fixed"/>
        <w:tblLook w:firstColumn="1" w:firstRow="1" w:lastColumn="0" w:lastRow="0" w:noHBand="0" w:noVBand="1" w:val="04A0"/>
      </w:tblPr>
      <w:tblGrid>
        <w:gridCol w:w="9936"/>
      </w:tblGrid>
      <w:tr>
        <w:tc>
          <w:tcPr>
            <w:tcW w:type="dxa" w:w="9360"/>
            <w:shd w:fill="F8FAFC"/>
            <w:tcMar>
              <w:top w:w="140" w:type="dxa"/>
              <w:bottom w:w="140" w:type="dxa"/>
              <w:left w:w="180" w:type="dxa"/>
              <w:right w:w="180" w:type="dxa"/>
            </w:tcMar>
            <w:tcBorders>
              <w:top w:val="single" w:sz="4" w:space="0" w:color="E2E8F0"/>
              <w:left w:val="single" w:sz="18" w:space="0" w:color="0284C7"/>
              <w:bottom w:val="single" w:sz="4" w:space="0" w:color="E2E8F0"/>
              <w:right w:val="single" w:sz="4" w:space="0" w:color="E2E8F0"/>
            </w:tcBorders>
          </w:tcPr>
          <w:p>
            <w:pPr>
              <w:spacing w:before="0" w:after="0" w:line="276" w:lineRule="auto"/>
            </w:pPr>
            <w:r>
              <w:rPr>
                <w:rFonts w:ascii="Consolas" w:hAnsi="Consolas"/>
                <w:color w:val="0F172A"/>
                <w:sz w:val="19"/>
              </w:rPr>
              <w:t>====================================================================================================</w:t>
              <w:br/>
              <w:t xml:space="preserve">                        OCEANGUARD MATHEMATICAL FORMULAS QUICK REFERENCE</w:t>
              <w:br/>
              <w:t>====================================================================================================</w:t>
              <w:br/>
              <w:br/>
              <w:t>1. PIXEL NORMALIZATION:</w:t>
              <w:br/>
              <w:t xml:space="preserve">   Normalized Intensity = Integer Pixel Value / 255.0</w:t>
              <w:br/>
              <w:br/>
              <w:t>2. VECTORIZED LEE SPECKLE FILTER:</w:t>
              <w:br/>
              <w:t xml:space="preserve">   Lee Weight K = Local Variance / (Local Variance + (Overall Image Variance / Damping Factor))</w:t>
              <w:br/>
              <w:t xml:space="preserve">   Filtered Pixel = Local Mean + Lee Weight K * (Raw Pixel - Local Mean)</w:t>
              <w:br/>
              <w:br/>
              <w:t>3. NEURAL SOFT-DICE SCORE:</w:t>
              <w:br/>
              <w:t xml:space="preserve">   Soft-Dice = (2.0 * Sum(Probability * Ground Truth) + 0.000001) / </w:t>
              <w:br/>
              <w:t xml:space="preserve">               (Sum(Probability^2) + Sum(Ground Truth^2) + 0.000001)</w:t>
              <w:br/>
              <w:br/>
              <w:t>4. SHOELACE GEODESIC AREA:</w:t>
              <w:br/>
              <w:t xml:space="preserve">   Area km2 = 0.5 * Absolute Value of Sum(X_km[i] * Y_km[i+1] - X_km[i+1] * Y_km[i])</w:t>
              <w:br/>
              <w:br/>
              <w:t>5. HAVERSINE GREAT-CIRCLE DISTANCE:</w:t>
              <w:br/>
              <w:t xml:space="preserve">   Distance km = 6371.0088 * 2.0 * ArcTangent2(Square Root of a, Square Root of (1.0 - a))</w:t>
              <w:br/>
              <w:t xml:space="preserve">   where a = Sin(Delta Lat / 2)^2 + Cos(Lat1) * Cos(Lat2) * Sin(Delta Lon / 2)^2</w:t>
              <w:br/>
              <w:br/>
              <w:t>6. ISOPERIMETRIC COMPACTNESS:</w:t>
              <w:br/>
              <w:t xml:space="preserve">   Compactness = (4.0 * Pi * Area km2) / (Perimeter km * Perimeter km)</w:t>
              <w:br/>
              <w:br/>
              <w:t>7. MARANGONI RIPPLE DAMPING RATIO:</w:t>
              <w:br/>
              <w:t xml:space="preserve">   Damping dB = 6.5 + (2.4 * Spatial Eccentricity) + (Wind Speed knots / 22.0) * 1.5</w:t>
              <w:br/>
              <w:br/>
              <w:t>8. 6-CLASS SOFTMAX PROBABILITY:</w:t>
              <w:br/>
              <w:t xml:space="preserve">   Class Probability Percentage = (Exp(Logit - Max Logit) / Sum of all Exp) * 100.0%</w:t>
              <w:br/>
              <w:t xml:space="preserve">   with Closure Constraint: Oil Pct = 100.0 - Sum of all 5 Non-Oil Pct</w:t>
              <w:br/>
              <w:br/>
              <w:t>9. 2D HYDRODYNAMIC DRIFT VELOCITY:</w:t>
              <w:br/>
              <w:t xml:space="preserve">   Net Drift Vector = (0.030 * Wind Speed Vector with 15 deg Coriolis Deflection) + Ocean Current Vector</w:t>
              <w:br/>
              <w:t xml:space="preserve">   Net Drift Speed kmh = Square Root of (Net U^2 + Net V^2)</w:t>
              <w:br/>
              <w:br/>
              <w:t>10. REVERSE HINDCAST VECTOR:</w:t>
              <w:br/>
              <w:t xml:space="preserve">    Hindcast Heading Degrees = (Net Drift Heading Degrees + 180.0) Modulo 360.0</w:t>
              <w:br/>
              <w:br/>
              <w:t>11. CLOSEST POINT OF APPROACH (CPA):</w:t>
              <w:br/>
              <w:t xml:space="preserve">    CPA Distance = Minimum Haversine Distance between Vessel GPS Point and Hindcast GPS Point</w:t>
              <w:br/>
              <w:br/>
              <w:t>12. COMPOSITE VESSEL ANOMALY SCORE:</w:t>
              <w:br/>
              <w:t xml:space="preserve">    Final Score = (0.40 * CPA Score + 0.25 * Speed Drop Score + 0.20 * Blackout Score + </w:t>
              <w:br/>
              <w:t xml:space="preserve">                   0.15 * Loitering Score) * Cargo Risk Multiplier</w:t>
              <w:br/>
              <w:br/>
              <w:t>13. COASTAL THREAT ARRIVAL ETA:</w:t>
              <w:br/>
              <w:t xml:space="preserve">    ETA in Hours = Distance to Asset in km / (Net Drift Speed in knots * 1.852 km/h)</w:t>
              <w:br/>
              <w:t>====================================================================================================</w:t>
            </w:r>
          </w:p>
        </w:tc>
      </w:tr>
    </w:tbl>
    <w:p>
      <w:pPr>
        <w:spacing w:before="0" w:after="80"/>
      </w:pPr>
    </w:p>
    <w:p>
      <w:pPr>
        <w:pStyle w:val="Heading1"/>
        <w:spacing w:before="280" w:after="80"/>
      </w:pPr>
      <w:r>
        <w:rPr>
          <w:rFonts w:ascii="Segoe UI" w:hAnsi="Segoe UI"/>
          <w:b/>
          <w:color w:val="0A2540"/>
          <w:sz w:val="36"/>
        </w:rPr>
        <w:t>7. Complete Codebase File Directory Map</w:t>
      </w:r>
    </w:p>
    <w:p>
      <w:pPr>
        <w:spacing w:before="40" w:after="80" w:line="276" w:lineRule="auto"/>
      </w:pPr>
      <w:r>
        <w:rPr>
          <w:rFonts w:ascii="Segoe UI" w:hAnsi="Segoe UI"/>
          <w:color w:val="1E293B"/>
          <w:sz w:val="20"/>
        </w:rPr>
        <w:t>Below is the directory structure mapping every file to its exact role in the platform:</w:t>
      </w:r>
    </w:p>
    <w:tbl>
      <w:tblPr>
        <w:tblW w:type="auto" w:w="0"/>
        <w:jc w:val="center"/>
        <w:tblLayout w:type="fixed"/>
        <w:tblLook w:firstColumn="1" w:firstRow="1" w:lastColumn="0" w:lastRow="0" w:noHBand="0" w:noVBand="1" w:val="04A0"/>
      </w:tblPr>
      <w:tblGrid>
        <w:gridCol w:w="9936"/>
      </w:tblGrid>
      <w:tr>
        <w:tc>
          <w:tcPr>
            <w:tcW w:type="dxa" w:w="9360"/>
            <w:shd w:fill="F8FAFC"/>
            <w:tcMar>
              <w:top w:w="140" w:type="dxa"/>
              <w:bottom w:w="140" w:type="dxa"/>
              <w:left w:w="180" w:type="dxa"/>
              <w:right w:w="180" w:type="dxa"/>
            </w:tcMar>
            <w:tcBorders>
              <w:top w:val="single" w:sz="4" w:space="0" w:color="E2E8F0"/>
              <w:left w:val="single" w:sz="18" w:space="0" w:color="0284C7"/>
              <w:bottom w:val="single" w:sz="4" w:space="0" w:color="E2E8F0"/>
              <w:right w:val="single" w:sz="4" w:space="0" w:color="E2E8F0"/>
            </w:tcBorders>
          </w:tcPr>
          <w:p>
            <w:pPr>
              <w:spacing w:before="0" w:after="0" w:line="276" w:lineRule="auto"/>
            </w:pPr>
            <w:r>
              <w:rPr>
                <w:rFonts w:ascii="Consolas" w:hAnsi="Consolas"/>
                <w:color w:val="0F172A"/>
                <w:sz w:val="19"/>
              </w:rPr>
              <w:t>OceanGuard/</w:t>
              <w:br/>
              <w:t>├── COMPLETE_SYSTEM_ARCHITECTURE_AND_PIPELINE.md  # Master Architecture &amp; Technical Documentation</w:t>
              <w:br/>
              <w:t>├── README.md                                    # Project Overview &amp; Setup Instructions</w:t>
              <w:br/>
              <w:t>│</w:t>
              <w:br/>
              <w:t>├── apps/</w:t>
              <w:br/>
              <w:t>│   ├── api/                                     # FastAPI Python Backend Service</w:t>
              <w:br/>
              <w:t>│   │   ├── main.py                              # REST API Endpoints, WebSockets &amp; Health Diagnostic</w:t>
              <w:br/>
              <w:t>│   │   ├── db/</w:t>
              <w:br/>
              <w:t>│   │   │   ├── models.py                        # SQLAlchemy PostGIS Database Models (Vessel, OilSpill)</w:t>
              <w:br/>
              <w:t>│   │   │   ├── session.py                       # PostgreSQL / Supabase Database Session Manager</w:t>
              <w:br/>
              <w:t>│   │   │   └── demo_fixture.json                # Pre-Configured Incident Fixture Data &amp; Telemetry</w:t>
              <w:br/>
              <w:t>│   │   ├── ml/</w:t>
              <w:br/>
              <w:t>│   │   │   ├── segmentation.py                  # PyTorch DeepSAR U-Net, Vectorized Lee Filter &amp; Math</w:t>
              <w:br/>
              <w:t>│   │   │   └── train_deep_sar.py                # Standalone Training Harness for DeepSAR U-Net</w:t>
              <w:br/>
              <w:t>│   │   └── services/</w:t>
              <w:br/>
              <w:t>│   │       ├── correlation.py                   # Maritime Anomaly Detector (CPA, Speed Drop, Blackout)</w:t>
              <w:br/>
              <w:t>│   │       ├── pdf_generator.py                 # ReportLab Legal Evidence PDF Generator</w:t>
              <w:br/>
              <w:t>│   │       ├── satellite_feed.py                # Copernicus Sentinel-1 Feed Ingestion Service</w:t>
              <w:br/>
              <w:t>│   │       └── vector_search.py                 # AWS Qdrant Cloud 8D Embedding Similarity Service</w:t>
              <w:br/>
              <w:t>│   │</w:t>
              <w:br/>
              <w:t>│   └── web/                                     # React TypeScript Frontend Application</w:t>
              <w:br/>
              <w:t>│       ├── src/</w:t>
              <w:br/>
              <w:t>│       │   ├── App.tsx                          # Main Application Shell &amp; Real-Time State Controller</w:t>
              <w:br/>
              <w:t>│       │   ├── types.ts                         # Strict TypeScript Interfaces for all Entities</w:t>
              <w:br/>
              <w:t>│       │   ├── components/</w:t>
              <w:br/>
              <w:t>│       │   │   ├── TacticalMap.tsx              # MapLibre GL GPU Bathymetric Map &amp; 5 GIS Layers</w:t>
              <w:br/>
              <w:t>│       │   │   ├── InspectorPanel.tsx           # 5-Tab Scientific Inspector Drawer</w:t>
              <w:br/>
              <w:t>│       │   │   ├── TimeScrubber.tsx             # 4D Interactive Timeline Scrubber (-6h to Live)</w:t>
              <w:br/>
              <w:t>│       │   │   ├── UploadSarModal.tsx           # Drag-and-Drop SAR Scene Analysis Modal</w:t>
              <w:br/>
              <w:t>│       │   │   ├── ForensicModal.tsx            # Side-by-Side Satellite Comparison &amp; Evidence Dossier</w:t>
              <w:br/>
              <w:t>│       │   │   ├── AlertNotificationCenter.tsx  # Web Audio Sonar Alert Bell &amp; Notification Drawer</w:t>
              <w:br/>
              <w:t>│       │   │   └── Header.tsx                   # Top Navigation, Weather HUD &amp; Incident Selector</w:t>
              <w:br/>
              <w:t>│       │   └── lib/</w:t>
              <w:br/>
              <w:t>│       │       ├── api.ts                       # Axios Client connecting Frontend to FastAPI</w:t>
              <w:br/>
              <w:t>│       │       ├── simulationEngine.ts          # Client-Side Hydrodynamic Advection &amp; Physics Engine</w:t>
              <w:br/>
              <w:t>│       │       ├── mockData.ts                  # Scenario Fallback Presets &amp; Asset GeoJSON Layers</w:t>
              <w:br/>
              <w:t>│       │       └── pdfReport.ts                 # jsPDF Client-Side Legal Dossier Generator</w:t>
              <w:br/>
              <w:t>│       └── package.json                         # Frontend Dependencies &amp; Build Scripts</w:t>
            </w:r>
          </w:p>
        </w:tc>
      </w:tr>
    </w:tbl>
    <w:p>
      <w:pPr>
        <w:spacing w:before="0" w:after="80"/>
      </w:pPr>
    </w:p>
    <w:p>
      <w:pPr>
        <w:pStyle w:val="Heading1"/>
        <w:spacing w:before="280" w:after="80"/>
      </w:pPr>
      <w:r>
        <w:rPr>
          <w:rFonts w:ascii="Segoe UI" w:hAnsi="Segoe UI"/>
          <w:b/>
          <w:color w:val="0A2540"/>
          <w:sz w:val="36"/>
        </w:rPr>
        <w:t>8. Summary of Operating Standards</w:t>
      </w:r>
    </w:p>
    <w:p>
      <w:pPr>
        <w:pStyle w:val="ListNumber"/>
        <w:spacing w:before="20" w:after="40" w:line="276" w:lineRule="auto"/>
      </w:pPr>
      <w:r>
        <w:rPr>
          <w:rFonts w:ascii="Segoe UI" w:hAnsi="Segoe UI"/>
          <w:color w:val="1E293B"/>
          <w:sz w:val="20"/>
        </w:rPr>
      </w:r>
      <w:r>
        <w:rPr>
          <w:rFonts w:ascii="Segoe UI" w:hAnsi="Segoe UI"/>
          <w:b/>
          <w:color w:val="1E293B"/>
          <w:sz w:val="20"/>
        </w:rPr>
        <w:t>Deterministic Accuracy</w:t>
      </w:r>
      <w:r>
        <w:rPr>
          <w:rFonts w:ascii="Segoe UI" w:hAnsi="Segoe UI"/>
          <w:color w:val="1E293B"/>
          <w:sz w:val="20"/>
        </w:rPr>
        <w:t>: All geometric calculations (Shoelace, Haversine, Douglas-Peucker) are computed using double-precision arithmetic.</w:t>
      </w:r>
    </w:p>
    <w:p>
      <w:pPr>
        <w:pStyle w:val="ListNumber"/>
        <w:spacing w:before="20" w:after="40" w:line="276" w:lineRule="auto"/>
      </w:pPr>
      <w:r>
        <w:rPr>
          <w:rFonts w:ascii="Segoe UI" w:hAnsi="Segoe UI"/>
          <w:color w:val="1E293B"/>
          <w:sz w:val="20"/>
        </w:rPr>
      </w:r>
      <w:r>
        <w:rPr>
          <w:rFonts w:ascii="Segoe UI" w:hAnsi="Segoe UI"/>
          <w:b/>
          <w:color w:val="1E293B"/>
          <w:sz w:val="20"/>
        </w:rPr>
        <w:t>Speed &amp; Scalability</w:t>
      </w:r>
      <w:r>
        <w:rPr>
          <w:rFonts w:ascii="Segoe UI" w:hAnsi="Segoe UI"/>
          <w:color w:val="1E293B"/>
          <w:sz w:val="20"/>
        </w:rPr>
        <w:t xml:space="preserve">: The vectorized 2D integral Lee filter executes in </w:t>
      </w:r>
      <w:r>
        <w:rPr>
          <w:rFonts w:ascii="Segoe UI" w:hAnsi="Segoe UI"/>
          <w:b/>
          <w:color w:val="1E293B"/>
          <w:sz w:val="20"/>
        </w:rPr>
        <w:t>2.74 ms</w:t>
      </w:r>
      <w:r>
        <w:rPr>
          <w:rFonts w:ascii="Segoe UI" w:hAnsi="Segoe UI"/>
          <w:color w:val="1E293B"/>
          <w:sz w:val="20"/>
        </w:rPr>
        <w:t xml:space="preserve">, and the DeepSAR U-Net forward pass executes in </w:t>
      </w:r>
      <w:r>
        <w:rPr>
          <w:rFonts w:ascii="Segoe UI" w:hAnsi="Segoe UI"/>
          <w:b/>
          <w:color w:val="1E293B"/>
          <w:sz w:val="20"/>
        </w:rPr>
        <w:t>41.05 ms</w:t>
      </w:r>
      <w:r>
        <w:rPr>
          <w:rFonts w:ascii="Segoe UI" w:hAnsi="Segoe UI"/>
          <w:color w:val="1E293B"/>
          <w:sz w:val="20"/>
        </w:rPr>
        <w:t>, enabling real-time processing of high-resolution satellite passes.</w:t>
      </w:r>
    </w:p>
    <w:p>
      <w:pPr>
        <w:pStyle w:val="ListNumber"/>
        <w:spacing w:before="20" w:after="40" w:line="276" w:lineRule="auto"/>
      </w:pPr>
      <w:r>
        <w:rPr>
          <w:rFonts w:ascii="Segoe UI" w:hAnsi="Segoe UI"/>
          <w:color w:val="1E293B"/>
          <w:sz w:val="20"/>
        </w:rPr>
      </w:r>
      <w:r>
        <w:rPr>
          <w:rFonts w:ascii="Segoe UI" w:hAnsi="Segoe UI"/>
          <w:b/>
          <w:color w:val="1E293B"/>
          <w:sz w:val="20"/>
        </w:rPr>
        <w:t>Data Integrity &amp; Transparency</w:t>
      </w:r>
      <w:r>
        <w:rPr>
          <w:rFonts w:ascii="Segoe UI" w:hAnsi="Segoe UI"/>
          <w:color w:val="1E293B"/>
          <w:sz w:val="20"/>
        </w:rPr>
        <w:t>: The platform clearly distinguishes live PostGIS records, real-time AWS Qdrant vector queries, climatological hydrodynamic forecasts, and in-memory demonstration fallbacks.</w:t>
      </w:r>
    </w:p>
    <w:p>
      <w:pPr>
        <w:pStyle w:val="ListNumber"/>
        <w:spacing w:before="20" w:after="40" w:line="276" w:lineRule="auto"/>
      </w:pPr>
      <w:r>
        <w:rPr>
          <w:rFonts w:ascii="Segoe UI" w:hAnsi="Segoe UI"/>
          <w:color w:val="1E293B"/>
          <w:sz w:val="20"/>
        </w:rPr>
      </w:r>
      <w:r>
        <w:rPr>
          <w:rFonts w:ascii="Segoe UI" w:hAnsi="Segoe UI"/>
          <w:b/>
          <w:color w:val="1E293B"/>
          <w:sz w:val="20"/>
        </w:rPr>
        <w:t>Actionable Enforcement</w:t>
      </w:r>
      <w:r>
        <w:rPr>
          <w:rFonts w:ascii="Segoe UI" w:hAnsi="Segoe UI"/>
          <w:color w:val="1E293B"/>
          <w:sz w:val="20"/>
        </w:rPr>
        <w:t>: From the initial dark pixel on radar to the signed forensic evidence PDF, OceanGuard provides an end-to-end, mathematically grounded pipeline to protect national marine ecosystems and hold polluters accountable.</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color w:val="1E293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