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17BB" w14:textId="77777777" w:rsidR="005C3843" w:rsidRDefault="009C5299" w:rsidP="00EE4B62">
      <w:pPr>
        <w:jc w:val="center"/>
      </w:pPr>
      <w:r w:rsidRPr="009C5299">
        <w:rPr>
          <w:noProof/>
          <w:lang w:val="en-IN" w:eastAsia="en-IN"/>
        </w:rPr>
        <w:drawing>
          <wp:inline distT="0" distB="0" distL="0" distR="0" wp14:anchorId="6A9BF4C5" wp14:editId="7C0A0D25">
            <wp:extent cx="3276600" cy="895350"/>
            <wp:effectExtent l="0" t="0" r="0" b="0"/>
            <wp:docPr id="1" name="Picture 1" descr="C:\Users\User\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NEW BATCH\ONLINE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5A7D54C5" w14:textId="77777777" w:rsidR="009C5299" w:rsidRDefault="009C5299" w:rsidP="009C5299">
      <w:pPr>
        <w:jc w:val="center"/>
      </w:pPr>
    </w:p>
    <w:p w14:paraId="152A02BA" w14:textId="77777777" w:rsidR="009C5299" w:rsidRDefault="009C5299" w:rsidP="009C5299">
      <w:pPr>
        <w:jc w:val="center"/>
      </w:pPr>
    </w:p>
    <w:p w14:paraId="07B76866" w14:textId="77777777" w:rsidR="009C5299" w:rsidRDefault="009C5299" w:rsidP="009C5299">
      <w:pPr>
        <w:jc w:val="center"/>
      </w:pPr>
    </w:p>
    <w:p w14:paraId="222CC7D4" w14:textId="77777777" w:rsidR="009C5299" w:rsidRDefault="009C5299" w:rsidP="009C5299">
      <w:pPr>
        <w:jc w:val="center"/>
      </w:pPr>
    </w:p>
    <w:p w14:paraId="2AFAE164" w14:textId="77777777" w:rsidR="009C5299" w:rsidRDefault="009C5299" w:rsidP="009C5299">
      <w:pPr>
        <w:jc w:val="center"/>
      </w:pPr>
    </w:p>
    <w:p w14:paraId="75A576D7" w14:textId="77777777" w:rsidR="009C5299" w:rsidRDefault="009C5299" w:rsidP="009C5299">
      <w:pPr>
        <w:jc w:val="center"/>
      </w:pPr>
    </w:p>
    <w:p w14:paraId="67CD1B2D" w14:textId="77777777" w:rsidR="00D3281A" w:rsidRDefault="00D3281A" w:rsidP="009C5299">
      <w:pPr>
        <w:jc w:val="center"/>
      </w:pPr>
    </w:p>
    <w:p w14:paraId="42987DF7" w14:textId="77777777" w:rsidR="009C5299" w:rsidRPr="00EE4B62" w:rsidRDefault="0005739D" w:rsidP="009C5299">
      <w:pPr>
        <w:jc w:val="center"/>
        <w:rPr>
          <w:rFonts w:ascii="Segoe UI" w:hAnsi="Segoe UI" w:cs="Segoe UI"/>
          <w:b/>
          <w:sz w:val="36"/>
          <w:szCs w:val="36"/>
        </w:rPr>
      </w:pPr>
      <w:r w:rsidRPr="00EE4B62">
        <w:rPr>
          <w:rFonts w:ascii="Segoe UI" w:hAnsi="Segoe UI" w:cs="Segoe UI"/>
          <w:b/>
          <w:sz w:val="36"/>
          <w:szCs w:val="36"/>
        </w:rPr>
        <w:t>Project Synopsis</w:t>
      </w:r>
    </w:p>
    <w:p w14:paraId="6F2546CB" w14:textId="77777777" w:rsidR="009C5299" w:rsidRDefault="009C5299" w:rsidP="009C5299">
      <w:pPr>
        <w:jc w:val="center"/>
      </w:pPr>
    </w:p>
    <w:p w14:paraId="0419C054" w14:textId="77777777" w:rsidR="009C5299" w:rsidRDefault="009C5299" w:rsidP="00255406"/>
    <w:tbl>
      <w:tblPr>
        <w:tblStyle w:val="TableGrid"/>
        <w:tblW w:w="9364" w:type="dxa"/>
        <w:tblLook w:val="04A0" w:firstRow="1" w:lastRow="0" w:firstColumn="1" w:lastColumn="0" w:noHBand="0" w:noVBand="1"/>
      </w:tblPr>
      <w:tblGrid>
        <w:gridCol w:w="4682"/>
        <w:gridCol w:w="4682"/>
      </w:tblGrid>
      <w:tr w:rsidR="00FE2C03" w14:paraId="2A9099E4" w14:textId="77777777" w:rsidTr="00FE2C03">
        <w:trPr>
          <w:trHeight w:val="626"/>
        </w:trPr>
        <w:tc>
          <w:tcPr>
            <w:tcW w:w="4682" w:type="dxa"/>
            <w:vAlign w:val="center"/>
          </w:tcPr>
          <w:p w14:paraId="6AF3FD40" w14:textId="77777777" w:rsidR="00FE2C03" w:rsidRPr="00FE2C03" w:rsidRDefault="00FE2C03" w:rsidP="00FE2C03">
            <w:pPr>
              <w:rPr>
                <w:rFonts w:ascii="Segoe UI" w:hAnsi="Segoe UI" w:cs="Segoe UI"/>
                <w:b/>
                <w:bCs/>
                <w:iCs/>
                <w:sz w:val="24"/>
                <w:szCs w:val="24"/>
                <w:lang w:val="en-IN"/>
              </w:rPr>
            </w:pPr>
            <w:r w:rsidRPr="00FE2C03">
              <w:rPr>
                <w:rFonts w:ascii="Segoe UI" w:hAnsi="Segoe UI" w:cs="Segoe UI"/>
                <w:b/>
                <w:bCs/>
                <w:iCs/>
                <w:sz w:val="24"/>
                <w:szCs w:val="24"/>
                <w:lang w:val="en-IN"/>
              </w:rPr>
              <w:t>Name</w:t>
            </w:r>
          </w:p>
        </w:tc>
        <w:tc>
          <w:tcPr>
            <w:tcW w:w="4682" w:type="dxa"/>
            <w:vAlign w:val="center"/>
          </w:tcPr>
          <w:p w14:paraId="2D477CEF" w14:textId="46696521" w:rsidR="00FE2C03" w:rsidRDefault="002337BB" w:rsidP="00D3281A">
            <w:pPr>
              <w:rPr>
                <w:rFonts w:ascii="Segoe UI" w:hAnsi="Segoe UI" w:cs="Segoe UI"/>
                <w:bCs/>
                <w:iCs/>
                <w:sz w:val="24"/>
                <w:szCs w:val="24"/>
                <w:lang w:val="en-IN"/>
              </w:rPr>
            </w:pPr>
            <w:r>
              <w:t>Deviya HarshitKumar KalpeshKumar</w:t>
            </w:r>
          </w:p>
        </w:tc>
      </w:tr>
      <w:tr w:rsidR="00FE2C03" w14:paraId="4D5B4F0F" w14:textId="77777777" w:rsidTr="00FE2C03">
        <w:trPr>
          <w:trHeight w:val="626"/>
        </w:trPr>
        <w:tc>
          <w:tcPr>
            <w:tcW w:w="4682" w:type="dxa"/>
            <w:vAlign w:val="center"/>
          </w:tcPr>
          <w:p w14:paraId="086C9B18" w14:textId="77777777" w:rsidR="00FE2C03" w:rsidRPr="00FE2C03" w:rsidRDefault="00FE2C03" w:rsidP="00FE2C03">
            <w:pPr>
              <w:rPr>
                <w:rFonts w:ascii="Segoe UI" w:hAnsi="Segoe UI" w:cs="Segoe UI"/>
                <w:b/>
                <w:bCs/>
                <w:iCs/>
                <w:sz w:val="24"/>
                <w:szCs w:val="24"/>
                <w:lang w:val="en-IN"/>
              </w:rPr>
            </w:pPr>
            <w:r w:rsidRPr="00FE2C03">
              <w:rPr>
                <w:rFonts w:ascii="Segoe UI" w:hAnsi="Segoe UI" w:cs="Segoe UI"/>
                <w:b/>
                <w:bCs/>
                <w:iCs/>
                <w:sz w:val="24"/>
                <w:szCs w:val="24"/>
                <w:lang w:val="en-IN"/>
              </w:rPr>
              <w:t>241VMTR01558</w:t>
            </w:r>
          </w:p>
        </w:tc>
        <w:tc>
          <w:tcPr>
            <w:tcW w:w="4682" w:type="dxa"/>
            <w:vAlign w:val="center"/>
          </w:tcPr>
          <w:p w14:paraId="4986A456" w14:textId="15F0D45D" w:rsidR="00FE2C03" w:rsidRDefault="002337BB" w:rsidP="002337BB">
            <w:pPr>
              <w:rPr>
                <w:rFonts w:ascii="Segoe UI" w:hAnsi="Segoe UI" w:cs="Segoe UI"/>
                <w:bCs/>
                <w:iCs/>
                <w:sz w:val="24"/>
                <w:szCs w:val="24"/>
                <w:lang w:val="en-IN"/>
              </w:rPr>
            </w:pPr>
            <w:r>
              <w:t>241VMTR01558</w:t>
            </w:r>
          </w:p>
        </w:tc>
      </w:tr>
      <w:tr w:rsidR="00FE2C03" w14:paraId="2790C38A" w14:textId="77777777" w:rsidTr="00FE2C03">
        <w:trPr>
          <w:trHeight w:val="626"/>
        </w:trPr>
        <w:tc>
          <w:tcPr>
            <w:tcW w:w="4682" w:type="dxa"/>
            <w:vAlign w:val="center"/>
          </w:tcPr>
          <w:p w14:paraId="42F4C7CB" w14:textId="77777777" w:rsidR="00FE2C03" w:rsidRPr="00FE2C03" w:rsidRDefault="00FE2C03" w:rsidP="00FE2C03">
            <w:pPr>
              <w:rPr>
                <w:rFonts w:ascii="Segoe UI" w:hAnsi="Segoe UI" w:cs="Segoe UI"/>
                <w:b/>
                <w:bCs/>
                <w:iCs/>
                <w:sz w:val="24"/>
                <w:szCs w:val="24"/>
                <w:lang w:val="en-IN"/>
              </w:rPr>
            </w:pPr>
            <w:r w:rsidRPr="00FE2C03">
              <w:rPr>
                <w:rFonts w:ascii="Segoe UI" w:hAnsi="Segoe UI" w:cs="Segoe UI"/>
                <w:b/>
                <w:bCs/>
                <w:iCs/>
                <w:sz w:val="24"/>
                <w:szCs w:val="24"/>
                <w:lang w:val="en-IN"/>
              </w:rPr>
              <w:t>Elective</w:t>
            </w:r>
          </w:p>
        </w:tc>
        <w:tc>
          <w:tcPr>
            <w:tcW w:w="4682" w:type="dxa"/>
            <w:vAlign w:val="center"/>
          </w:tcPr>
          <w:p w14:paraId="43A18C50" w14:textId="7A136764" w:rsidR="00FE2C03" w:rsidRDefault="002337BB" w:rsidP="002337BB">
            <w:pPr>
              <w:rPr>
                <w:rFonts w:ascii="Segoe UI" w:hAnsi="Segoe UI" w:cs="Segoe UI"/>
                <w:bCs/>
                <w:iCs/>
                <w:sz w:val="24"/>
                <w:szCs w:val="24"/>
                <w:lang w:val="en-IN"/>
              </w:rPr>
            </w:pPr>
            <w:r>
              <w:t xml:space="preserve">Data Analytics </w:t>
            </w:r>
          </w:p>
        </w:tc>
      </w:tr>
      <w:tr w:rsidR="00FE2C03" w14:paraId="4C57BF33" w14:textId="77777777" w:rsidTr="00FE2C03">
        <w:trPr>
          <w:trHeight w:val="628"/>
        </w:trPr>
        <w:tc>
          <w:tcPr>
            <w:tcW w:w="4682" w:type="dxa"/>
            <w:vAlign w:val="center"/>
          </w:tcPr>
          <w:p w14:paraId="77AA3CE0" w14:textId="77777777" w:rsidR="00FE2C03" w:rsidRPr="00FE2C03" w:rsidRDefault="00FE2C03" w:rsidP="00FE2C03">
            <w:pPr>
              <w:rPr>
                <w:rFonts w:ascii="Segoe UI" w:hAnsi="Segoe UI" w:cs="Segoe UI"/>
                <w:b/>
                <w:bCs/>
                <w:iCs/>
                <w:sz w:val="24"/>
                <w:szCs w:val="24"/>
                <w:lang w:val="en-IN"/>
              </w:rPr>
            </w:pPr>
            <w:r w:rsidRPr="00FE2C03">
              <w:rPr>
                <w:rFonts w:ascii="Segoe UI" w:hAnsi="Segoe UI" w:cs="Segoe UI"/>
                <w:b/>
                <w:bCs/>
                <w:iCs/>
                <w:sz w:val="24"/>
                <w:szCs w:val="24"/>
                <w:lang w:val="en-IN"/>
              </w:rPr>
              <w:t>25-06-2026</w:t>
            </w:r>
          </w:p>
        </w:tc>
        <w:tc>
          <w:tcPr>
            <w:tcW w:w="4682" w:type="dxa"/>
            <w:vAlign w:val="center"/>
          </w:tcPr>
          <w:p w14:paraId="58EE62F9" w14:textId="77777777" w:rsidR="00FE2C03" w:rsidRDefault="00FE2C03" w:rsidP="00FE2C03">
            <w:pPr>
              <w:jc w:val="center"/>
              <w:rPr>
                <w:rFonts w:ascii="Segoe UI" w:hAnsi="Segoe UI" w:cs="Segoe UI"/>
                <w:bCs/>
                <w:iCs/>
                <w:sz w:val="24"/>
                <w:szCs w:val="24"/>
                <w:lang w:val="en-IN"/>
              </w:rPr>
            </w:pPr>
          </w:p>
        </w:tc>
      </w:tr>
    </w:tbl>
    <w:p w14:paraId="5D4EF213" w14:textId="77777777" w:rsidR="00FE2C03" w:rsidRDefault="00FE2C03">
      <w:pPr>
        <w:rPr>
          <w:rFonts w:ascii="Segoe UI" w:hAnsi="Segoe UI" w:cs="Segoe UI"/>
          <w:bCs/>
          <w:iCs/>
          <w:sz w:val="24"/>
          <w:szCs w:val="24"/>
          <w:lang w:val="en-IN"/>
        </w:rPr>
      </w:pPr>
    </w:p>
    <w:p w14:paraId="38A9A7FB" w14:textId="77777777" w:rsidR="00FE2C03" w:rsidRDefault="00FE2C03">
      <w:pPr>
        <w:rPr>
          <w:rFonts w:ascii="Segoe UI" w:hAnsi="Segoe UI" w:cs="Segoe UI"/>
          <w:bCs/>
          <w:iCs/>
          <w:sz w:val="24"/>
          <w:szCs w:val="24"/>
          <w:lang w:val="en-IN"/>
        </w:rPr>
      </w:pPr>
      <w:r>
        <w:rPr>
          <w:rFonts w:ascii="Segoe UI" w:hAnsi="Segoe UI" w:cs="Segoe UI"/>
          <w:bCs/>
          <w:iCs/>
          <w:sz w:val="24"/>
          <w:szCs w:val="24"/>
          <w:lang w:val="en-IN"/>
        </w:rPr>
        <w:br w:type="page"/>
      </w:r>
    </w:p>
    <w:p w14:paraId="5F9E234B" w14:textId="77777777" w:rsidR="00C62E3B" w:rsidRDefault="00C62E3B">
      <w:pPr>
        <w:rPr>
          <w:rFonts w:ascii="Segoe UI" w:hAnsi="Segoe UI" w:cs="Segoe UI"/>
          <w:bCs/>
          <w:iCs/>
          <w:sz w:val="24"/>
          <w:szCs w:val="24"/>
          <w:lang w:val="en-IN"/>
        </w:rPr>
      </w:pPr>
    </w:p>
    <w:p w14:paraId="50BCEFA7" w14:textId="77777777" w:rsidR="00255406" w:rsidRPr="00C71938" w:rsidRDefault="00255406" w:rsidP="00255406">
      <w:pPr>
        <w:pStyle w:val="ListParagraph"/>
        <w:numPr>
          <w:ilvl w:val="0"/>
          <w:numId w:val="1"/>
        </w:numPr>
        <w:autoSpaceDE w:val="0"/>
        <w:autoSpaceDN w:val="0"/>
        <w:adjustRightInd w:val="0"/>
        <w:spacing w:line="276" w:lineRule="auto"/>
        <w:jc w:val="both"/>
        <w:rPr>
          <w:rFonts w:ascii="Segoe UI" w:hAnsi="Segoe UI" w:cs="Segoe UI"/>
          <w:b/>
          <w:bCs/>
          <w:iCs/>
          <w:sz w:val="24"/>
          <w:szCs w:val="24"/>
        </w:rPr>
      </w:pPr>
      <w:r w:rsidRPr="00C71938">
        <w:rPr>
          <w:rFonts w:ascii="Segoe UI" w:hAnsi="Segoe UI" w:cs="Segoe UI"/>
          <w:b/>
          <w:bCs/>
          <w:iCs/>
          <w:sz w:val="24"/>
          <w:szCs w:val="24"/>
        </w:rPr>
        <w:t>WealthAI: AI-Powered Personal Finance Assistant with Machine Learning Classification, Spending Outlier Analytics, and Stochastic Projections</w:t>
      </w:r>
    </w:p>
    <w:p w14:paraId="7B42B9B9" w14:textId="77777777" w:rsidR="00255406"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rsidRPr="00044A6F">
        <w:rPr>
          <w:rFonts w:ascii="Segoe UI" w:hAnsi="Segoe UI" w:cs="Segoe UI"/>
          <w:bCs/>
          <w:iCs/>
          <w:sz w:val="24"/>
          <w:szCs w:val="24"/>
        </w:rPr>
        <w:t xml:space="preserve">A self-explanatory title/headline that should be associated </w:t>
      </w:r>
      <w:r w:rsidR="005B1C6A">
        <w:rPr>
          <w:rFonts w:ascii="Segoe UI" w:hAnsi="Segoe UI" w:cs="Segoe UI"/>
          <w:bCs/>
          <w:iCs/>
          <w:sz w:val="24"/>
          <w:szCs w:val="24"/>
        </w:rPr>
        <w:t>with</w:t>
      </w:r>
      <w:r w:rsidRPr="00044A6F">
        <w:rPr>
          <w:rFonts w:ascii="Segoe UI" w:hAnsi="Segoe UI" w:cs="Segoe UI"/>
          <w:bCs/>
          <w:iCs/>
          <w:sz w:val="24"/>
          <w:szCs w:val="24"/>
        </w:rPr>
        <w:t xml:space="preserve"> your research objective.</w:t>
      </w:r>
    </w:p>
    <w:p w14:paraId="49DBE92A" w14:textId="77777777" w:rsidR="006448CA" w:rsidRPr="00044A6F" w:rsidRDefault="006448CA" w:rsidP="006448CA">
      <w:pPr>
        <w:pStyle w:val="ListParagraph"/>
        <w:autoSpaceDE w:val="0"/>
        <w:autoSpaceDN w:val="0"/>
        <w:adjustRightInd w:val="0"/>
        <w:spacing w:line="276" w:lineRule="auto"/>
        <w:ind w:left="1134"/>
        <w:jc w:val="both"/>
        <w:rPr>
          <w:rFonts w:ascii="Segoe UI" w:hAnsi="Segoe UI" w:cs="Segoe UI"/>
          <w:bCs/>
          <w:iCs/>
          <w:sz w:val="24"/>
          <w:szCs w:val="24"/>
        </w:rPr>
      </w:pPr>
    </w:p>
    <w:p w14:paraId="148CCCF2" w14:textId="77777777" w:rsidR="00255406" w:rsidRPr="00C71938" w:rsidRDefault="00255406" w:rsidP="00255406">
      <w:pPr>
        <w:pStyle w:val="ListParagraph"/>
        <w:numPr>
          <w:ilvl w:val="0"/>
          <w:numId w:val="1"/>
        </w:numPr>
        <w:autoSpaceDE w:val="0"/>
        <w:autoSpaceDN w:val="0"/>
        <w:adjustRightInd w:val="0"/>
        <w:spacing w:line="276" w:lineRule="auto"/>
        <w:jc w:val="both"/>
        <w:rPr>
          <w:rFonts w:ascii="Segoe UI" w:hAnsi="Segoe UI" w:cs="Segoe UI"/>
          <w:b/>
          <w:bCs/>
          <w:iCs/>
          <w:sz w:val="24"/>
          <w:szCs w:val="24"/>
        </w:rPr>
      </w:pPr>
      <w:r w:rsidRPr="00C71938">
        <w:rPr>
          <w:rFonts w:ascii="Segoe UI" w:hAnsi="Segoe UI" w:cs="Segoe UI"/>
          <w:b/>
          <w:bCs/>
          <w:iCs/>
          <w:sz w:val="24"/>
          <w:szCs w:val="24"/>
        </w:rPr>
        <w:t>Problem Statement</w:t>
      </w:r>
      <w:r w:rsidR="00C759A9">
        <w:rPr>
          <w:rFonts w:ascii="Segoe UI" w:hAnsi="Segoe UI" w:cs="Segoe UI"/>
          <w:b/>
          <w:bCs/>
          <w:iCs/>
          <w:sz w:val="24"/>
          <w:szCs w:val="24"/>
        </w:rPr>
        <w:t xml:space="preserve"> (200 words)</w:t>
      </w:r>
    </w:p>
    <w:p>
      <w:r>
        <w:t>Traditional personal finance tracking is highly fragmented, reactive, and manual. Users must manually log every transaction and categorize them, which is error-prone and tedious. Furthermore, standard budgeting systems are static; they fail to adapt to a user's changing spending habits or alert them to anomalous behaviors. Most critically, existing platforms lack predictive capability. They show past trends but offer no statistical confidence or forecast of a user's financial future. Users remain blind to how their current habits impact their 10-30 year wealth projections or savings goals. This project addresses these limitations by introducing WealthAI, a smart personal finance assistant that combines automated Natural Language Processing (NLP) text classification for bank statement imports, unsupervised Isolation Forest anomaly detection for proactive outlier alerts, and stochastic Monte Carlo wealth simulations to project long-term financial growth and calculate goal feasibility percentages.</w:t>
      </w:r>
    </w:p>
    <w:p w14:paraId="789F2DD6" w14:textId="77777777" w:rsidR="00255406"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p>
    <w:p w14:paraId="0DAE675A" w14:textId="77777777" w:rsidR="006448CA" w:rsidRPr="00044A6F" w:rsidRDefault="006448CA" w:rsidP="006448CA">
      <w:pPr>
        <w:pStyle w:val="ListParagraph"/>
        <w:autoSpaceDE w:val="0"/>
        <w:autoSpaceDN w:val="0"/>
        <w:adjustRightInd w:val="0"/>
        <w:spacing w:line="276" w:lineRule="auto"/>
        <w:ind w:left="1134"/>
        <w:jc w:val="both"/>
        <w:rPr>
          <w:rFonts w:ascii="Segoe UI" w:hAnsi="Segoe UI" w:cs="Segoe UI"/>
          <w:bCs/>
          <w:iCs/>
          <w:sz w:val="24"/>
          <w:szCs w:val="24"/>
        </w:rPr>
      </w:pPr>
    </w:p>
    <w:p w14:paraId="76BF9DDE" w14:textId="77777777" w:rsidR="00255406" w:rsidRPr="00C71938" w:rsidRDefault="00255406" w:rsidP="00255406">
      <w:pPr>
        <w:pStyle w:val="ListParagraph"/>
        <w:numPr>
          <w:ilvl w:val="0"/>
          <w:numId w:val="1"/>
        </w:numPr>
        <w:autoSpaceDE w:val="0"/>
        <w:autoSpaceDN w:val="0"/>
        <w:adjustRightInd w:val="0"/>
        <w:spacing w:line="276" w:lineRule="auto"/>
        <w:jc w:val="both"/>
        <w:rPr>
          <w:rFonts w:ascii="Segoe UI" w:hAnsi="Segoe UI" w:cs="Segoe UI"/>
          <w:b/>
          <w:bCs/>
          <w:iCs/>
          <w:sz w:val="24"/>
          <w:szCs w:val="24"/>
        </w:rPr>
      </w:pPr>
      <w:r w:rsidRPr="00C71938">
        <w:rPr>
          <w:rFonts w:ascii="Segoe UI" w:hAnsi="Segoe UI" w:cs="Segoe UI"/>
          <w:b/>
          <w:bCs/>
          <w:iCs/>
          <w:sz w:val="24"/>
          <w:szCs w:val="24"/>
        </w:rPr>
        <w:t xml:space="preserve">Objectives of the </w:t>
      </w:r>
      <w:r w:rsidR="002176EC">
        <w:rPr>
          <w:rFonts w:ascii="Segoe UI" w:hAnsi="Segoe UI" w:cs="Segoe UI"/>
          <w:b/>
          <w:bCs/>
          <w:iCs/>
          <w:sz w:val="24"/>
          <w:szCs w:val="24"/>
        </w:rPr>
        <w:t>Project</w:t>
      </w:r>
      <w:r w:rsidR="00C759A9">
        <w:rPr>
          <w:rFonts w:ascii="Segoe UI" w:hAnsi="Segoe UI" w:cs="Segoe UI"/>
          <w:b/>
          <w:bCs/>
          <w:iCs/>
          <w:sz w:val="24"/>
          <w:szCs w:val="24"/>
        </w:rPr>
        <w:t xml:space="preserve"> (</w:t>
      </w:r>
      <w:r w:rsidR="002176EC">
        <w:rPr>
          <w:rFonts w:ascii="Segoe UI" w:hAnsi="Segoe UI" w:cs="Segoe UI"/>
          <w:b/>
          <w:bCs/>
          <w:iCs/>
          <w:sz w:val="24"/>
          <w:szCs w:val="24"/>
        </w:rPr>
        <w:t>3</w:t>
      </w:r>
      <w:r w:rsidR="00C759A9">
        <w:rPr>
          <w:rFonts w:ascii="Segoe UI" w:hAnsi="Segoe UI" w:cs="Segoe UI"/>
          <w:b/>
          <w:bCs/>
          <w:iCs/>
          <w:sz w:val="24"/>
          <w:szCs w:val="24"/>
        </w:rPr>
        <w:t>objectives)</w:t>
      </w:r>
    </w:p>
    <w:p>
      <w:r>
        <w:t>1. Automated NLP Categorization: Build a Naive Bayes classifier trained on TF-IDF features of transaction descriptions to automate category assignment (e.g. Swiggy/Uber to Food/Transport) during bank statement CSV imports, eliminating manual entry error.</w:t>
        <w:br/>
        <w:t>2. Unsupervised Anomaly Detection: Develop a multi-dimensional outlier detection engine using the Isolation Forest algorithm to flag unusual transaction amounts or category spending frequencies, alerting users of anomalous behavior.</w:t>
        <w:br/>
        <w:t>3. Stochastic Wealth Projections: Implement a Monte Carlo simulation compounding engine (running 1,000 independent random walk trials) based on standard volatility models to forecast 10-30 year net worth bands (10th, 50th, 90th percentiles) and evaluate savings goal feasibility.</w:t>
      </w:r>
    </w:p>
    <w:p w14:paraId="30183400" w14:textId="77777777" w:rsidR="00255406" w:rsidRPr="00044A6F"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p>
    <w:p w14:paraId="2B8FC2A3" w14:textId="77777777" w:rsidR="00255406"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p>
    <w:p w14:paraId="452AAA80" w14:textId="77777777" w:rsidR="006448CA" w:rsidRPr="00044A6F" w:rsidRDefault="006448CA" w:rsidP="006448CA">
      <w:pPr>
        <w:pStyle w:val="ListParagraph"/>
        <w:autoSpaceDE w:val="0"/>
        <w:autoSpaceDN w:val="0"/>
        <w:adjustRightInd w:val="0"/>
        <w:spacing w:line="276" w:lineRule="auto"/>
        <w:ind w:left="1134"/>
        <w:jc w:val="both"/>
        <w:rPr>
          <w:rFonts w:ascii="Segoe UI" w:hAnsi="Segoe UI" w:cs="Segoe UI"/>
          <w:bCs/>
          <w:iCs/>
          <w:sz w:val="24"/>
          <w:szCs w:val="24"/>
        </w:rPr>
      </w:pPr>
    </w:p>
    <w:p w14:paraId="10DBCEB0" w14:textId="77777777" w:rsidR="00255406" w:rsidRPr="00C71938" w:rsidRDefault="009E7F64" w:rsidP="00255406">
      <w:pPr>
        <w:pStyle w:val="ListParagraph"/>
        <w:numPr>
          <w:ilvl w:val="0"/>
          <w:numId w:val="1"/>
        </w:numPr>
        <w:autoSpaceDE w:val="0"/>
        <w:autoSpaceDN w:val="0"/>
        <w:adjustRightInd w:val="0"/>
        <w:spacing w:line="276" w:lineRule="auto"/>
        <w:jc w:val="both"/>
        <w:rPr>
          <w:rFonts w:ascii="Segoe UI" w:hAnsi="Segoe UI" w:cs="Segoe UI"/>
          <w:b/>
          <w:bCs/>
          <w:iCs/>
          <w:sz w:val="24"/>
          <w:szCs w:val="24"/>
        </w:rPr>
      </w:pPr>
      <w:r>
        <w:rPr>
          <w:rFonts w:ascii="Segoe UI" w:hAnsi="Segoe UI" w:cs="Segoe UI"/>
          <w:b/>
          <w:bCs/>
          <w:iCs/>
          <w:sz w:val="24"/>
          <w:szCs w:val="24"/>
        </w:rPr>
        <w:t>Project</w:t>
      </w:r>
      <w:r w:rsidR="00255406" w:rsidRPr="00C71938">
        <w:rPr>
          <w:rFonts w:ascii="Segoe UI" w:hAnsi="Segoe UI" w:cs="Segoe UI"/>
          <w:b/>
          <w:bCs/>
          <w:iCs/>
          <w:sz w:val="24"/>
          <w:szCs w:val="24"/>
        </w:rPr>
        <w:t xml:space="preserve"> Methodology</w:t>
      </w:r>
      <w:r w:rsidR="00C759A9">
        <w:rPr>
          <w:rFonts w:ascii="Segoe UI" w:hAnsi="Segoe UI" w:cs="Segoe UI"/>
          <w:b/>
          <w:bCs/>
          <w:iCs/>
          <w:sz w:val="24"/>
          <w:szCs w:val="24"/>
        </w:rPr>
        <w:t xml:space="preserve"> (500 words)</w:t>
      </w:r>
    </w:p>
    <w:p>
      <w:r>
        <w:t>WealthAI is built on a distributed microservice architecture. The frontend is a React.js client featuring a premium glassmorphic dashboard with Recharts visualizations. The backend is a Node.js/Express.js server managing the database (MongoDB) and integration logic. It routes complex ML queries to a Python Flask microservice.</w:t>
        <w:br/>
        <w:br/>
        <w:t>Data Collection: Secondary transactional data is acquired via user CSV uploads (structured bank statements) and manual entries.</w:t>
        <w:br/>
        <w:br/>
        <w:t>NLP Classification: Descriptions are parsed, tokenized, and weighted using TF-IDF. A multinomial Naive Bayes classifier categorizes them.</w:t>
        <w:br/>
        <w:br/>
        <w:t>Outlier Analytics: User transaction vectors are fed into an Isolation Forest model, isolating anomalies based on path lengths.</w:t>
        <w:br/>
        <w:br/>
        <w:t>Stochastic Simulations: Annual compounding is modeled as a stochastic process where rate of return matches a normal distribution based on risk profile: Yield = Mean + Z * Volatility. Percentiles are aggregated and plotted.</w:t>
        <w:br/>
        <w:br/>
        <w:t>System Architecture: Standard REST endpoints facilitate secure, modular communication.</w:t>
      </w:r>
    </w:p>
    <w:p w14:paraId="5B94F5C6" w14:textId="77777777" w:rsidR="00255406" w:rsidRPr="00044A6F"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p>
    <w:p w14:paraId="7CA5A3D6" w14:textId="77777777" w:rsidR="00255406" w:rsidRPr="00044A6F"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p>
    <w:p w14:paraId="798B530E" w14:textId="77777777" w:rsidR="00255406"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p>
    <w:p w14:paraId="70FE4C46" w14:textId="77777777" w:rsidR="006448CA" w:rsidRPr="00044A6F" w:rsidRDefault="006448CA" w:rsidP="006448CA">
      <w:pPr>
        <w:pStyle w:val="ListParagraph"/>
        <w:autoSpaceDE w:val="0"/>
        <w:autoSpaceDN w:val="0"/>
        <w:adjustRightInd w:val="0"/>
        <w:spacing w:line="276" w:lineRule="auto"/>
        <w:ind w:left="1134"/>
        <w:jc w:val="both"/>
        <w:rPr>
          <w:rFonts w:ascii="Segoe UI" w:hAnsi="Segoe UI" w:cs="Segoe UI"/>
          <w:bCs/>
          <w:iCs/>
          <w:sz w:val="24"/>
          <w:szCs w:val="24"/>
        </w:rPr>
      </w:pPr>
    </w:p>
    <w:p w14:paraId="66C113EF" w14:textId="77777777" w:rsidR="00255406" w:rsidRPr="00C71938" w:rsidRDefault="00255406" w:rsidP="00255406">
      <w:pPr>
        <w:pStyle w:val="ListParagraph"/>
        <w:numPr>
          <w:ilvl w:val="0"/>
          <w:numId w:val="1"/>
        </w:numPr>
        <w:autoSpaceDE w:val="0"/>
        <w:autoSpaceDN w:val="0"/>
        <w:adjustRightInd w:val="0"/>
        <w:spacing w:line="276" w:lineRule="auto"/>
        <w:jc w:val="both"/>
        <w:rPr>
          <w:rFonts w:ascii="Segoe UI" w:hAnsi="Segoe UI" w:cs="Segoe UI"/>
          <w:b/>
          <w:bCs/>
          <w:iCs/>
          <w:sz w:val="24"/>
          <w:szCs w:val="24"/>
        </w:rPr>
      </w:pPr>
      <w:r w:rsidRPr="00C71938">
        <w:rPr>
          <w:rFonts w:ascii="Segoe UI" w:hAnsi="Segoe UI" w:cs="Segoe UI"/>
          <w:b/>
          <w:bCs/>
          <w:iCs/>
          <w:sz w:val="24"/>
          <w:szCs w:val="24"/>
        </w:rPr>
        <w:t>Limitation</w:t>
      </w:r>
      <w:r w:rsidR="00C759A9">
        <w:rPr>
          <w:rFonts w:ascii="Segoe UI" w:hAnsi="Segoe UI" w:cs="Segoe UI"/>
          <w:b/>
          <w:bCs/>
          <w:iCs/>
          <w:sz w:val="24"/>
          <w:szCs w:val="24"/>
        </w:rPr>
        <w:t xml:space="preserve"> (200 words)</w:t>
      </w:r>
    </w:p>
    <w:p>
      <w:r>
        <w:t>1. Historical Data Dependency: The NLP categorizer requires high-quality labeled training data and may misclassify novel or highly obscured merchant descriptions.</w:t>
        <w:br/>
        <w:t>2. Market Normality Assumption: The Monte Carlo simulator assumes log-normal distributions of asset returns. It does not account for systemic black swan events (e.g. market crashes, recessions) or sudden volatility shifts.</w:t>
        <w:br/>
        <w:t>3. Offline Asset Tracking: The system relies on self-reported inputs for manual assets (like Fixed Deposits and Gold), which are not synchronized in real time.</w:t>
      </w:r>
    </w:p>
    <w:p w14:paraId="1826B76E" w14:textId="77777777" w:rsidR="00255406" w:rsidRDefault="002176EC"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rPr>
          <w:rFonts w:ascii="Segoe UI" w:hAnsi="Segoe UI" w:cs="Segoe UI"/>
          <w:bCs/>
          <w:iCs/>
          <w:sz w:val="24"/>
          <w:szCs w:val="24"/>
        </w:rPr>
        <w:t>Provide</w:t>
      </w:r>
      <w:r w:rsidR="00255406" w:rsidRPr="00044A6F">
        <w:rPr>
          <w:rFonts w:ascii="Segoe UI" w:hAnsi="Segoe UI" w:cs="Segoe UI"/>
          <w:bCs/>
          <w:iCs/>
          <w:sz w:val="24"/>
          <w:szCs w:val="24"/>
        </w:rPr>
        <w:t xml:space="preserve"> an understanding of the subject knowledge by specifying aspects of the problem that will not be addressed </w:t>
      </w:r>
      <w:r>
        <w:rPr>
          <w:rFonts w:ascii="Segoe UI" w:hAnsi="Segoe UI" w:cs="Segoe UI"/>
          <w:bCs/>
          <w:iCs/>
          <w:sz w:val="24"/>
          <w:szCs w:val="24"/>
        </w:rPr>
        <w:t>in the project</w:t>
      </w:r>
      <w:r w:rsidR="00255406" w:rsidRPr="00044A6F">
        <w:rPr>
          <w:rFonts w:ascii="Segoe UI" w:hAnsi="Segoe UI" w:cs="Segoe UI"/>
          <w:bCs/>
          <w:iCs/>
          <w:sz w:val="24"/>
          <w:szCs w:val="24"/>
        </w:rPr>
        <w:t>.</w:t>
      </w:r>
    </w:p>
    <w:p w14:paraId="2057B740" w14:textId="77777777" w:rsidR="006448CA" w:rsidRDefault="006448CA">
      <w:pPr>
        <w:rPr>
          <w:rFonts w:ascii="Segoe UI" w:hAnsi="Segoe UI" w:cs="Segoe UI"/>
          <w:bCs/>
          <w:iCs/>
          <w:sz w:val="24"/>
          <w:szCs w:val="24"/>
          <w:lang w:val="en-IN"/>
        </w:rPr>
      </w:pPr>
      <w:r>
        <w:rPr>
          <w:rFonts w:ascii="Segoe UI" w:hAnsi="Segoe UI" w:cs="Segoe UI"/>
          <w:bCs/>
          <w:iCs/>
          <w:sz w:val="24"/>
          <w:szCs w:val="24"/>
        </w:rPr>
        <w:br w:type="page"/>
      </w:r>
    </w:p>
    <w:p w14:paraId="601DE63E" w14:textId="77777777" w:rsidR="006448CA" w:rsidRPr="00044A6F" w:rsidRDefault="006448CA" w:rsidP="006448CA">
      <w:pPr>
        <w:pStyle w:val="ListParagraph"/>
        <w:autoSpaceDE w:val="0"/>
        <w:autoSpaceDN w:val="0"/>
        <w:adjustRightInd w:val="0"/>
        <w:spacing w:line="276" w:lineRule="auto"/>
        <w:ind w:left="1134"/>
        <w:jc w:val="both"/>
        <w:rPr>
          <w:rFonts w:ascii="Segoe UI" w:hAnsi="Segoe UI" w:cs="Segoe UI"/>
          <w:bCs/>
          <w:iCs/>
          <w:sz w:val="24"/>
          <w:szCs w:val="24"/>
        </w:rPr>
      </w:pPr>
    </w:p>
    <w:p w14:paraId="7616CA1D" w14:textId="77777777" w:rsidR="00255406" w:rsidRPr="00C71938" w:rsidRDefault="00255406" w:rsidP="00255406">
      <w:pPr>
        <w:pStyle w:val="ListParagraph"/>
        <w:numPr>
          <w:ilvl w:val="0"/>
          <w:numId w:val="1"/>
        </w:numPr>
        <w:autoSpaceDE w:val="0"/>
        <w:autoSpaceDN w:val="0"/>
        <w:adjustRightInd w:val="0"/>
        <w:spacing w:line="276" w:lineRule="auto"/>
        <w:jc w:val="both"/>
        <w:rPr>
          <w:rFonts w:ascii="Segoe UI" w:hAnsi="Segoe UI" w:cs="Segoe UI"/>
          <w:b/>
          <w:bCs/>
          <w:iCs/>
          <w:sz w:val="24"/>
          <w:szCs w:val="24"/>
        </w:rPr>
      </w:pPr>
      <w:r w:rsidRPr="00C71938">
        <w:rPr>
          <w:rFonts w:ascii="Segoe UI" w:hAnsi="Segoe UI" w:cs="Segoe UI"/>
          <w:b/>
          <w:bCs/>
          <w:iCs/>
          <w:sz w:val="24"/>
          <w:szCs w:val="24"/>
        </w:rPr>
        <w:t>Work Plan (Week 1 to Week 8)</w:t>
      </w:r>
    </w:p>
    <w:p w14:paraId="6354A275" w14:textId="77777777" w:rsidR="00885BFB" w:rsidRDefault="00255406" w:rsidP="00255406">
      <w:pPr>
        <w:pStyle w:val="ListParagraph"/>
        <w:numPr>
          <w:ilvl w:val="1"/>
          <w:numId w:val="2"/>
        </w:numPr>
        <w:autoSpaceDE w:val="0"/>
        <w:autoSpaceDN w:val="0"/>
        <w:adjustRightInd w:val="0"/>
        <w:spacing w:line="276" w:lineRule="auto"/>
        <w:ind w:left="1134"/>
        <w:jc w:val="both"/>
        <w:rPr>
          <w:rFonts w:ascii="Segoe UI" w:hAnsi="Segoe UI" w:cs="Segoe UI"/>
          <w:bCs/>
          <w:iCs/>
          <w:sz w:val="24"/>
          <w:szCs w:val="24"/>
        </w:rPr>
      </w:pPr>
      <w:r w:rsidRPr="00044A6F">
        <w:rPr>
          <w:rFonts w:ascii="Segoe UI" w:hAnsi="Segoe UI" w:cs="Segoe UI"/>
          <w:bCs/>
          <w:iCs/>
          <w:sz w:val="24"/>
          <w:szCs w:val="24"/>
        </w:rPr>
        <w:t xml:space="preserve">Provide an outline of planned </w:t>
      </w:r>
      <w:r w:rsidR="00297025">
        <w:rPr>
          <w:rFonts w:ascii="Segoe UI" w:hAnsi="Segoe UI" w:cs="Segoe UI"/>
          <w:bCs/>
          <w:iCs/>
          <w:sz w:val="24"/>
          <w:szCs w:val="24"/>
        </w:rPr>
        <w:t>project</w:t>
      </w:r>
      <w:r w:rsidRPr="00044A6F">
        <w:rPr>
          <w:rFonts w:ascii="Segoe UI" w:hAnsi="Segoe UI" w:cs="Segoe UI"/>
          <w:bCs/>
          <w:iCs/>
          <w:sz w:val="24"/>
          <w:szCs w:val="24"/>
        </w:rPr>
        <w:t xml:space="preserve"> tasks that will be conducted during eight weeks of </w:t>
      </w:r>
      <w:r w:rsidR="004244EB">
        <w:rPr>
          <w:rFonts w:ascii="Segoe UI" w:hAnsi="Segoe UI" w:cs="Segoe UI"/>
          <w:bCs/>
          <w:iCs/>
          <w:sz w:val="24"/>
          <w:szCs w:val="24"/>
        </w:rPr>
        <w:t xml:space="preserve">the </w:t>
      </w:r>
      <w:r w:rsidRPr="00044A6F">
        <w:rPr>
          <w:rFonts w:ascii="Segoe UI" w:hAnsi="Segoe UI" w:cs="Segoe UI"/>
          <w:bCs/>
          <w:iCs/>
          <w:sz w:val="24"/>
          <w:szCs w:val="24"/>
        </w:rPr>
        <w:t>project.</w:t>
      </w:r>
    </w:p>
    <w:p w14:paraId="40E9604F" w14:textId="77777777" w:rsidR="00726489" w:rsidRDefault="00726489" w:rsidP="00726489">
      <w:pPr>
        <w:pStyle w:val="ListParagraph"/>
        <w:autoSpaceDE w:val="0"/>
        <w:autoSpaceDN w:val="0"/>
        <w:adjustRightInd w:val="0"/>
        <w:spacing w:line="276" w:lineRule="auto"/>
        <w:ind w:left="1134"/>
        <w:jc w:val="both"/>
        <w:rPr>
          <w:rFonts w:ascii="Segoe UI" w:hAnsi="Segoe UI" w:cs="Segoe UI"/>
          <w:bCs/>
          <w:iCs/>
          <w:sz w:val="24"/>
          <w:szCs w:val="24"/>
        </w:rPr>
      </w:pPr>
    </w:p>
    <w:tbl>
      <w:tblPr>
        <w:tblStyle w:val="TableGrid"/>
        <w:tblW w:w="0" w:type="auto"/>
        <w:tblInd w:w="1134" w:type="dxa"/>
        <w:tblLook w:val="04A0" w:firstRow="1" w:lastRow="0" w:firstColumn="1" w:lastColumn="0" w:noHBand="0" w:noVBand="1"/>
      </w:tblPr>
      <w:tblGrid>
        <w:gridCol w:w="2281"/>
        <w:gridCol w:w="5935"/>
      </w:tblGrid>
      <w:tr w:rsidR="00726489" w14:paraId="5D7E8AA5" w14:textId="77777777" w:rsidTr="006448CA">
        <w:trPr>
          <w:trHeight w:val="1101"/>
        </w:trPr>
        <w:tc>
          <w:tcPr>
            <w:tcW w:w="2281" w:type="dxa"/>
            <w:vAlign w:val="center"/>
          </w:tcPr>
          <w:p w14:paraId="54208F90" w14:textId="77777777" w:rsidR="00726489" w:rsidRPr="00726489" w:rsidRDefault="00726489" w:rsidP="004244EB">
            <w:pPr>
              <w:pStyle w:val="ListParagraph"/>
              <w:autoSpaceDE w:val="0"/>
              <w:autoSpaceDN w:val="0"/>
              <w:adjustRightInd w:val="0"/>
              <w:spacing w:line="276" w:lineRule="auto"/>
              <w:ind w:left="0"/>
              <w:jc w:val="center"/>
              <w:rPr>
                <w:rFonts w:ascii="Segoe UI" w:hAnsi="Segoe UI" w:cs="Segoe UI"/>
                <w:b/>
                <w:bCs/>
                <w:iCs/>
                <w:sz w:val="24"/>
                <w:szCs w:val="24"/>
              </w:rPr>
            </w:pPr>
            <w:r w:rsidRPr="00726489">
              <w:rPr>
                <w:rFonts w:ascii="Segoe UI" w:hAnsi="Segoe UI" w:cs="Segoe UI"/>
                <w:b/>
                <w:bCs/>
                <w:iCs/>
                <w:sz w:val="24"/>
                <w:szCs w:val="24"/>
              </w:rPr>
              <w:t>Week No</w:t>
            </w:r>
            <w:r w:rsidR="000C594E">
              <w:rPr>
                <w:rFonts w:ascii="Segoe UI" w:hAnsi="Segoe UI" w:cs="Segoe UI"/>
                <w:b/>
                <w:bCs/>
                <w:iCs/>
                <w:sz w:val="24"/>
                <w:szCs w:val="24"/>
              </w:rPr>
              <w:t>.</w:t>
            </w:r>
          </w:p>
        </w:tc>
        <w:tc>
          <w:tcPr>
            <w:tcW w:w="5935" w:type="dxa"/>
            <w:vAlign w:val="center"/>
          </w:tcPr>
          <w:p w14:paraId="0030717D" w14:textId="77777777" w:rsidR="00726489" w:rsidRPr="00726489" w:rsidRDefault="00726489" w:rsidP="004244EB">
            <w:pPr>
              <w:autoSpaceDE w:val="0"/>
              <w:autoSpaceDN w:val="0"/>
              <w:adjustRightInd w:val="0"/>
              <w:spacing w:line="276" w:lineRule="auto"/>
              <w:jc w:val="center"/>
              <w:rPr>
                <w:rFonts w:ascii="Segoe UI" w:hAnsi="Segoe UI" w:cs="Segoe UI"/>
                <w:b/>
                <w:bCs/>
                <w:iCs/>
                <w:sz w:val="24"/>
                <w:szCs w:val="24"/>
              </w:rPr>
            </w:pPr>
            <w:r w:rsidRPr="00726489">
              <w:rPr>
                <w:rFonts w:ascii="Segoe UI" w:hAnsi="Segoe UI" w:cs="Segoe UI"/>
                <w:b/>
                <w:bCs/>
                <w:iCs/>
                <w:sz w:val="24"/>
                <w:szCs w:val="24"/>
              </w:rPr>
              <w:t>Activities Completed</w:t>
            </w:r>
          </w:p>
        </w:tc>
      </w:tr>
      <w:tr w:rsidR="00885BFB" w14:paraId="55A6FDA8" w14:textId="77777777" w:rsidTr="006448CA">
        <w:trPr>
          <w:trHeight w:val="1101"/>
        </w:trPr>
        <w:tc>
          <w:tcPr>
            <w:tcW w:w="2281" w:type="dxa"/>
            <w:vAlign w:val="center"/>
          </w:tcPr>
          <w:p w14:paraId="5A99CBA9" w14:textId="77777777" w:rsidR="00885BFB" w:rsidRDefault="00885BFB" w:rsidP="004244EB">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1</w:t>
            </w:r>
          </w:p>
        </w:tc>
        <w:tc>
          <w:tcPr>
            <w:tcW w:w="5935" w:type="dxa"/>
          </w:tcPr>
          <w:p>
            <w:r>
              <w:t>Literature review, project requirements analysis, and scope formulation.</w:t>
            </w:r>
          </w:p>
        </w:tc>
      </w:tr>
      <w:tr w:rsidR="00C759A9" w14:paraId="0C86E3A3" w14:textId="77777777" w:rsidTr="006448CA">
        <w:trPr>
          <w:trHeight w:val="1101"/>
        </w:trPr>
        <w:tc>
          <w:tcPr>
            <w:tcW w:w="2281" w:type="dxa"/>
            <w:vAlign w:val="center"/>
          </w:tcPr>
          <w:p w14:paraId="025DF6B1" w14:textId="77777777" w:rsidR="00C759A9" w:rsidRDefault="00C759A9" w:rsidP="00C759A9">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2</w:t>
            </w:r>
          </w:p>
        </w:tc>
        <w:tc>
          <w:tcPr>
            <w:tcW w:w="5935" w:type="dxa"/>
          </w:tcPr>
          <w:p>
            <w:r>
              <w:t>Database schema design (MongoDB) &amp; REST API prototyping (Node.js/Express).</w:t>
            </w:r>
          </w:p>
        </w:tc>
      </w:tr>
      <w:tr w:rsidR="00726489" w14:paraId="5241FB3E" w14:textId="77777777" w:rsidTr="006448CA">
        <w:trPr>
          <w:trHeight w:val="1101"/>
        </w:trPr>
        <w:tc>
          <w:tcPr>
            <w:tcW w:w="2281" w:type="dxa"/>
            <w:vAlign w:val="center"/>
          </w:tcPr>
          <w:p w14:paraId="2DD78F60" w14:textId="77777777" w:rsidR="00726489" w:rsidRDefault="00726489" w:rsidP="004244EB">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3</w:t>
            </w:r>
          </w:p>
        </w:tc>
        <w:tc>
          <w:tcPr>
            <w:tcW w:w="5935" w:type="dxa"/>
          </w:tcPr>
          <w:p>
            <w:r>
              <w:t>Developing frontend dashboard UI components and charting layout setup.</w:t>
            </w:r>
          </w:p>
        </w:tc>
      </w:tr>
      <w:tr w:rsidR="00726489" w14:paraId="3881D555" w14:textId="77777777" w:rsidTr="006448CA">
        <w:trPr>
          <w:trHeight w:val="1102"/>
        </w:trPr>
        <w:tc>
          <w:tcPr>
            <w:tcW w:w="2281" w:type="dxa"/>
            <w:vAlign w:val="center"/>
          </w:tcPr>
          <w:p w14:paraId="48505D41" w14:textId="77777777" w:rsidR="00726489" w:rsidRDefault="00726489" w:rsidP="00CB6FAF">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4</w:t>
            </w:r>
          </w:p>
        </w:tc>
        <w:tc>
          <w:tcPr>
            <w:tcW w:w="5935" w:type="dxa"/>
          </w:tcPr>
          <w:p>
            <w:r>
              <w:t>Building Python Flask service and TF-IDF Naive Bayes transaction classification.</w:t>
            </w:r>
          </w:p>
        </w:tc>
      </w:tr>
      <w:tr w:rsidR="00726489" w14:paraId="7BEAAFD6" w14:textId="77777777" w:rsidTr="006448CA">
        <w:trPr>
          <w:trHeight w:val="1101"/>
        </w:trPr>
        <w:tc>
          <w:tcPr>
            <w:tcW w:w="2281" w:type="dxa"/>
            <w:vAlign w:val="center"/>
          </w:tcPr>
          <w:p w14:paraId="67E1EDC0" w14:textId="77777777" w:rsidR="00726489" w:rsidRDefault="00726489" w:rsidP="00CB6FAF">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5</w:t>
            </w:r>
          </w:p>
        </w:tc>
        <w:tc>
          <w:tcPr>
            <w:tcW w:w="5935" w:type="dxa"/>
          </w:tcPr>
          <w:p>
            <w:r>
              <w:t>Implementing spending outlier detection models using the Isolation Forest algorithm.</w:t>
            </w:r>
          </w:p>
        </w:tc>
      </w:tr>
      <w:tr w:rsidR="00726489" w14:paraId="5714B71F" w14:textId="77777777" w:rsidTr="006448CA">
        <w:trPr>
          <w:trHeight w:val="1101"/>
        </w:trPr>
        <w:tc>
          <w:tcPr>
            <w:tcW w:w="2281" w:type="dxa"/>
            <w:vAlign w:val="center"/>
          </w:tcPr>
          <w:p w14:paraId="7568A7F0" w14:textId="77777777" w:rsidR="00726489" w:rsidRDefault="00726489" w:rsidP="00CB6FAF">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6</w:t>
            </w:r>
          </w:p>
        </w:tc>
        <w:tc>
          <w:tcPr>
            <w:tcW w:w="5935" w:type="dxa"/>
          </w:tcPr>
          <w:p>
            <w:r>
              <w:t>Developing Monte Carlo projection engine and rebalancing advisor routing.</w:t>
            </w:r>
          </w:p>
        </w:tc>
      </w:tr>
      <w:tr w:rsidR="00D66199" w14:paraId="4FD114A7" w14:textId="77777777" w:rsidTr="006448CA">
        <w:trPr>
          <w:trHeight w:val="1101"/>
        </w:trPr>
        <w:tc>
          <w:tcPr>
            <w:tcW w:w="2281" w:type="dxa"/>
            <w:vAlign w:val="center"/>
          </w:tcPr>
          <w:p w14:paraId="50C1FCDF" w14:textId="77777777" w:rsidR="00D66199" w:rsidRDefault="00D66199" w:rsidP="00D66199">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7</w:t>
            </w:r>
          </w:p>
        </w:tc>
        <w:tc>
          <w:tcPr>
            <w:tcW w:w="5935" w:type="dxa"/>
          </w:tcPr>
          <w:p>
            <w:r>
              <w:t>Integrating conversational NLP Chatbot and custom database mutation handlers.</w:t>
            </w:r>
          </w:p>
        </w:tc>
      </w:tr>
      <w:tr w:rsidR="00726489" w14:paraId="5D1DB3DE" w14:textId="77777777" w:rsidTr="006448CA">
        <w:trPr>
          <w:trHeight w:val="1102"/>
        </w:trPr>
        <w:tc>
          <w:tcPr>
            <w:tcW w:w="2281" w:type="dxa"/>
            <w:vAlign w:val="center"/>
          </w:tcPr>
          <w:p w14:paraId="2312227C" w14:textId="77777777" w:rsidR="00726489" w:rsidRDefault="00726489" w:rsidP="00CB6FAF">
            <w:pPr>
              <w:pStyle w:val="ListParagraph"/>
              <w:autoSpaceDE w:val="0"/>
              <w:autoSpaceDN w:val="0"/>
              <w:adjustRightInd w:val="0"/>
              <w:spacing w:line="276" w:lineRule="auto"/>
              <w:ind w:left="0"/>
              <w:jc w:val="center"/>
              <w:rPr>
                <w:rFonts w:ascii="Segoe UI" w:hAnsi="Segoe UI" w:cs="Segoe UI"/>
                <w:bCs/>
                <w:iCs/>
                <w:sz w:val="24"/>
                <w:szCs w:val="24"/>
              </w:rPr>
            </w:pPr>
            <w:r>
              <w:rPr>
                <w:rFonts w:ascii="Segoe UI" w:hAnsi="Segoe UI" w:cs="Segoe UI"/>
                <w:bCs/>
                <w:iCs/>
                <w:sz w:val="24"/>
                <w:szCs w:val="24"/>
              </w:rPr>
              <w:t>Week 8</w:t>
            </w:r>
          </w:p>
        </w:tc>
        <w:tc>
          <w:tcPr>
            <w:tcW w:w="5935" w:type="dxa"/>
          </w:tcPr>
          <w:p>
            <w:r>
              <w:t>Conducting system-wide integration tests, resolving build warnings, and writing final reports.</w:t>
            </w:r>
          </w:p>
        </w:tc>
      </w:tr>
    </w:tbl>
    <w:p w14:paraId="578A2AE2" w14:textId="77777777" w:rsidR="00885BFB" w:rsidRDefault="00885BFB" w:rsidP="00C62E3B">
      <w:pPr>
        <w:pStyle w:val="ListParagraph"/>
        <w:autoSpaceDE w:val="0"/>
        <w:autoSpaceDN w:val="0"/>
        <w:adjustRightInd w:val="0"/>
        <w:spacing w:line="276" w:lineRule="auto"/>
        <w:ind w:left="1134"/>
        <w:jc w:val="both"/>
        <w:rPr>
          <w:rFonts w:ascii="Segoe UI" w:hAnsi="Segoe UI" w:cs="Segoe UI"/>
          <w:bCs/>
          <w:iCs/>
          <w:sz w:val="24"/>
          <w:szCs w:val="24"/>
        </w:rPr>
      </w:pPr>
    </w:p>
    <w:sectPr w:rsidR="00885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83B"/>
    <w:multiLevelType w:val="hybridMultilevel"/>
    <w:tmpl w:val="0CB4D54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E42CE"/>
    <w:multiLevelType w:val="hybridMultilevel"/>
    <w:tmpl w:val="427C227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15787"/>
    <w:multiLevelType w:val="hybridMultilevel"/>
    <w:tmpl w:val="38E2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768FE"/>
    <w:multiLevelType w:val="hybridMultilevel"/>
    <w:tmpl w:val="45BA759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850E15"/>
    <w:multiLevelType w:val="hybridMultilevel"/>
    <w:tmpl w:val="5C989FF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973A59"/>
    <w:multiLevelType w:val="hybridMultilevel"/>
    <w:tmpl w:val="308CB15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30774D"/>
    <w:multiLevelType w:val="hybridMultilevel"/>
    <w:tmpl w:val="0B1EE75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CD2FA4"/>
    <w:multiLevelType w:val="hybridMultilevel"/>
    <w:tmpl w:val="C77ED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542974"/>
    <w:multiLevelType w:val="hybridMultilevel"/>
    <w:tmpl w:val="10B8A67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6F6123"/>
    <w:multiLevelType w:val="hybridMultilevel"/>
    <w:tmpl w:val="755A604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89319">
    <w:abstractNumId w:val="7"/>
  </w:num>
  <w:num w:numId="2" w16cid:durableId="263652704">
    <w:abstractNumId w:val="3"/>
  </w:num>
  <w:num w:numId="3" w16cid:durableId="420108754">
    <w:abstractNumId w:val="2"/>
  </w:num>
  <w:num w:numId="4" w16cid:durableId="1812092242">
    <w:abstractNumId w:val="4"/>
  </w:num>
  <w:num w:numId="5" w16cid:durableId="1867137130">
    <w:abstractNumId w:val="6"/>
  </w:num>
  <w:num w:numId="6" w16cid:durableId="1885291973">
    <w:abstractNumId w:val="1"/>
  </w:num>
  <w:num w:numId="7" w16cid:durableId="778179910">
    <w:abstractNumId w:val="8"/>
  </w:num>
  <w:num w:numId="8" w16cid:durableId="1092357199">
    <w:abstractNumId w:val="9"/>
  </w:num>
  <w:num w:numId="9" w16cid:durableId="1381590225">
    <w:abstractNumId w:val="0"/>
  </w:num>
  <w:num w:numId="10" w16cid:durableId="489903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K3NLC0tDSwMDQxMDNR0lEKTi0uzszPAykwrgUAiICO8ywAAAA="/>
  </w:docVars>
  <w:rsids>
    <w:rsidRoot w:val="00CE7FA2"/>
    <w:rsid w:val="0005739D"/>
    <w:rsid w:val="000C594E"/>
    <w:rsid w:val="001E746E"/>
    <w:rsid w:val="002031FD"/>
    <w:rsid w:val="002176EC"/>
    <w:rsid w:val="002337BB"/>
    <w:rsid w:val="002377C8"/>
    <w:rsid w:val="00255406"/>
    <w:rsid w:val="00297025"/>
    <w:rsid w:val="003E4FB2"/>
    <w:rsid w:val="004244EB"/>
    <w:rsid w:val="005B1C6A"/>
    <w:rsid w:val="005C3843"/>
    <w:rsid w:val="006448CA"/>
    <w:rsid w:val="00714DF7"/>
    <w:rsid w:val="00726489"/>
    <w:rsid w:val="00885BFB"/>
    <w:rsid w:val="009C5299"/>
    <w:rsid w:val="009E7F64"/>
    <w:rsid w:val="00B81211"/>
    <w:rsid w:val="00C62E3B"/>
    <w:rsid w:val="00C71938"/>
    <w:rsid w:val="00C759A9"/>
    <w:rsid w:val="00CB6FAF"/>
    <w:rsid w:val="00CE7FA2"/>
    <w:rsid w:val="00D3281A"/>
    <w:rsid w:val="00D66199"/>
    <w:rsid w:val="00EE4B62"/>
    <w:rsid w:val="00FE2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4C93"/>
  <w15:chartTrackingRefBased/>
  <w15:docId w15:val="{B491EB0F-9548-426D-8B8B-D10961CE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E3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406"/>
    <w:pPr>
      <w:ind w:left="720"/>
      <w:contextualSpacing/>
    </w:pPr>
    <w:rPr>
      <w:lang w:val="en-IN"/>
    </w:rPr>
  </w:style>
  <w:style w:type="table" w:styleId="TableGrid">
    <w:name w:val="Table Grid"/>
    <w:basedOn w:val="TableNormal"/>
    <w:uiPriority w:val="39"/>
    <w:rsid w:val="00885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28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C6BB9-328E-4612-977D-9442B4637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1651</TotalTime>
  <Pages>3</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Harshit Deviya</cp:lastModifiedBy>
  <cp:revision>9</cp:revision>
  <dcterms:created xsi:type="dcterms:W3CDTF">2022-07-20T12:03:00Z</dcterms:created>
  <dcterms:modified xsi:type="dcterms:W3CDTF">2026-05-04T08:02:00Z</dcterms:modified>
</cp:coreProperties>
</file>