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9: Lasso Regression on Training Data set using Lambda at 1 Standard Error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rownames(coef(model.lasso.min))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vd2016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vg2016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pg2016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ppd2016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vd2012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vg2012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pd2012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pg2012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ppd2012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vd2008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vg2008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pd2008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pg2008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ppd2008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lforce15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emp15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unemp15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unrate15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lforce14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emp14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unemp14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unrate14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lforce13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emp13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unemp13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unrate13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lforce12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emp12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unemp12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unrate12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lforce11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emp11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unemp11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unrate11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inc15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ruc13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ruc03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povall15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pcpv15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pov1715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pcpv1715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pv51715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pp51715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lhs1115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hsd1115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sca1115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bdh1115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plhs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psca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pbdh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imig11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imig12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imig13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imig14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imig15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dmig11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dmig12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dmig13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dmig14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dmig15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nmig11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nmig12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nmig13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nmig14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nmig15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adkle049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adkxe002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adkxe003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adkxe004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adkxe005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adkxe006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adkxe007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adkxe008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adkxe009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adkxe010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adple003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adple019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adple027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adple030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adple034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adple039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adple055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adple063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adple066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adple070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adolm001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population.2010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population.2011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population.2012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population.2013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population.2014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population.2015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population.2016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population.2017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population.2018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population.2019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democrats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republican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population.female.2011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population.male.2011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population.female.2015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population.male.2015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`American Indian or Alaska Native.2011`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`Asian or Pacific Islander.2011`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`Black or African American.2011`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White.2011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`American Indian or Alaska Native.2015`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`Asian or Pacific Islander.2015`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`Black or African American.2015`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White.2015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`&lt; 1 year.2011`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`10-14 years.2011`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`1-4 years.2011`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`15-19 years.2011`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`20-24 years.2011`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`25-29 years.2011`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`30-34 years.2011`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`35-39 years.2011`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`40-44 years.2011`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`45-49 years.2011`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`50-54 years.2011`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`55-59 years.2011`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`5-9 years.2011`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`60-64 years.2011`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`65-69 years.2011`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`70-74 years.2011`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`75-79 years.2011`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`80-84 years.2011`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`85+ years.2011`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`&lt; 1 year.2015`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`10-14 years.2015`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`1-4 years.2015`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`15-19 years.2015`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`20-24 years.2015`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`25-29 years.2015`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`30-34 years.2015`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`35-39 years.2015`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`40-44 years.2015`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`45-49 years.2015`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`50-54 years.2015`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`55-59 years.2015`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`5-9 years.2015`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`60-64 years.2015`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`65-69 years.2015`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`70-74 years.2015`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`75-79 years.2015`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`80-84 years.2015`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`85+ years.2015`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pd2020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pg2020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0.0067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666666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2022-03-26T12:41:48Z</dcterms:modified>
  <cp:category/>
</cp:coreProperties>
</file>