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4: Sample of additional region variable created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state.code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census.region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geograhic.region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Alaska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Mountain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Arkansas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 South 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California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2022-03-29T03:47:56Z</dcterms:modified>
  <cp:category/>
</cp:coreProperties>
</file>