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7: Descriptive statistics of Republican party %votes by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trimmed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0.5695929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0.1630946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0.5726407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7.9695591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239.81650443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0.002924082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0.1469116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0.6045926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-0.4535041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0.07026615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0.002633941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0.6364726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0.1557782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0.6506747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0.1482599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-0.8224014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0.33974857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0.002792909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2022-03-26T12:40:18Z</dcterms:modified>
  <cp:category/>
</cp:coreProperties>
</file>