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AC29" w14:textId="77777777" w:rsidR="00143B1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451A140" w14:textId="77777777" w:rsidR="00143B1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AA3CD93" w14:textId="77777777" w:rsidR="00143B16" w:rsidRDefault="00143B16">
      <w:pPr>
        <w:spacing w:after="0"/>
        <w:jc w:val="center"/>
        <w:rPr>
          <w:b/>
          <w:sz w:val="28"/>
          <w:szCs w:val="28"/>
        </w:rPr>
      </w:pPr>
    </w:p>
    <w:tbl>
      <w:tblPr>
        <w:tblStyle w:val="Style1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43B16" w14:paraId="26F7E20D" w14:textId="77777777">
        <w:tc>
          <w:tcPr>
            <w:tcW w:w="4508" w:type="dxa"/>
          </w:tcPr>
          <w:p w14:paraId="19123228" w14:textId="77777777" w:rsidR="00143B16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A1AF362" w14:textId="4EDE3C8C" w:rsidR="00143B16" w:rsidRDefault="00B11A85">
            <w:pPr>
              <w:spacing w:after="0" w:line="240" w:lineRule="auto"/>
            </w:pPr>
            <w:r>
              <w:t>09 January 2026</w:t>
            </w:r>
          </w:p>
        </w:tc>
      </w:tr>
      <w:tr w:rsidR="00143B16" w14:paraId="26239794" w14:textId="77777777">
        <w:tc>
          <w:tcPr>
            <w:tcW w:w="4508" w:type="dxa"/>
          </w:tcPr>
          <w:p w14:paraId="19C8A5AB" w14:textId="77777777" w:rsidR="00143B16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18854A2" w14:textId="77777777" w:rsidR="00143B16" w:rsidRDefault="00000000">
            <w:pPr>
              <w:spacing w:after="0" w:line="240" w:lineRule="auto"/>
            </w:pPr>
            <w:r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  <w:tr w:rsidR="00143B16" w14:paraId="3641E793" w14:textId="77777777">
        <w:tc>
          <w:tcPr>
            <w:tcW w:w="4508" w:type="dxa"/>
          </w:tcPr>
          <w:p w14:paraId="3E7AE29B" w14:textId="77777777" w:rsidR="00143B16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0B5425FC" w14:textId="77777777" w:rsidR="00143B16" w:rsidRDefault="00000000">
            <w:pPr>
              <w:spacing w:after="0" w:line="240" w:lineRule="auto"/>
            </w:pPr>
            <w:r>
              <w:t>2 Marks</w:t>
            </w:r>
          </w:p>
        </w:tc>
      </w:tr>
    </w:tbl>
    <w:p w14:paraId="195DC0A1" w14:textId="77777777" w:rsidR="00143B16" w:rsidRDefault="00143B16">
      <w:pPr>
        <w:rPr>
          <w:b/>
          <w:sz w:val="24"/>
          <w:szCs w:val="24"/>
        </w:rPr>
      </w:pPr>
    </w:p>
    <w:p w14:paraId="3CB3AC3E" w14:textId="77777777" w:rsidR="00143B1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53E39280" w14:textId="77777777" w:rsidR="00143B1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Families often struggle to manage and calculate their daily and monthly expenses efficiently. Manual tracking methods using notebooks or spreadsheets are time-consuming, error-prone, and lack real-time insights. Users find it difficult to categorize spending, monitor budgets, and make informed financial decisions. There is a need for an automated and user-friendly solution that simplifies expense entry, categorization, and calculation. By developing a </w:t>
      </w:r>
      <w:r>
        <w:rPr>
          <w:b/>
          <w:bCs/>
          <w:sz w:val="24"/>
          <w:szCs w:val="24"/>
        </w:rPr>
        <w:t>Family Expense Management System using ServiceNow</w:t>
      </w:r>
      <w:r>
        <w:rPr>
          <w:sz w:val="24"/>
          <w:szCs w:val="24"/>
        </w:rPr>
        <w:t>, we aim to help users gain better financial control, reduce errors, and make smarter budgeting decisions with ease.</w:t>
      </w:r>
    </w:p>
    <w:p w14:paraId="5C781962" w14:textId="77777777" w:rsidR="00143B1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06729920" w14:textId="77777777" w:rsidR="00143B16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BE3404" wp14:editId="47DE51D2">
            <wp:extent cx="6035040" cy="1447800"/>
            <wp:effectExtent l="0" t="0" r="3810" b="0"/>
            <wp:docPr id="20846175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7535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0FE7" w14:textId="77777777" w:rsidR="00143B16" w:rsidRDefault="00143B16">
      <w:pPr>
        <w:rPr>
          <w:sz w:val="24"/>
          <w:szCs w:val="24"/>
        </w:rPr>
      </w:pPr>
    </w:p>
    <w:tbl>
      <w:tblPr>
        <w:tblStyle w:val="Style15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559"/>
        <w:gridCol w:w="1207"/>
        <w:gridCol w:w="1628"/>
        <w:gridCol w:w="2410"/>
      </w:tblGrid>
      <w:tr w:rsidR="00143B16" w14:paraId="4BBA2C10" w14:textId="77777777">
        <w:tc>
          <w:tcPr>
            <w:tcW w:w="1838" w:type="dxa"/>
          </w:tcPr>
          <w:p w14:paraId="5A94025C" w14:textId="77777777" w:rsidR="00143B16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7B2B5D8F" w14:textId="77777777" w:rsidR="00143B16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49B1247E" w14:textId="77777777" w:rsidR="00143B16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2BD1E532" w14:textId="77777777" w:rsidR="00143B16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628" w:type="dxa"/>
          </w:tcPr>
          <w:p w14:paraId="2E526676" w14:textId="77777777" w:rsidR="00143B16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410" w:type="dxa"/>
          </w:tcPr>
          <w:p w14:paraId="2A3198A8" w14:textId="77777777" w:rsidR="00143B16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43B16" w14:paraId="1B0BEB35" w14:textId="77777777">
        <w:tc>
          <w:tcPr>
            <w:tcW w:w="1838" w:type="dxa"/>
          </w:tcPr>
          <w:p w14:paraId="40394325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6FD1BA68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family member</w:t>
            </w:r>
          </w:p>
        </w:tc>
        <w:tc>
          <w:tcPr>
            <w:tcW w:w="1559" w:type="dxa"/>
          </w:tcPr>
          <w:p w14:paraId="5BE90B0F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my daily family expenses easily</w:t>
            </w:r>
          </w:p>
        </w:tc>
        <w:tc>
          <w:tcPr>
            <w:tcW w:w="1207" w:type="dxa"/>
          </w:tcPr>
          <w:p w14:paraId="165A3237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it’s difficult to manage and analyze them manually</w:t>
            </w:r>
          </w:p>
        </w:tc>
        <w:tc>
          <w:tcPr>
            <w:tcW w:w="1628" w:type="dxa"/>
          </w:tcPr>
          <w:p w14:paraId="1D4533CF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there’s no organized system to record and categorize spending</w:t>
            </w:r>
          </w:p>
        </w:tc>
        <w:tc>
          <w:tcPr>
            <w:tcW w:w="2410" w:type="dxa"/>
          </w:tcPr>
          <w:p w14:paraId="02E15F26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Stressed</w:t>
            </w:r>
          </w:p>
        </w:tc>
      </w:tr>
      <w:tr w:rsidR="00143B16" w14:paraId="30107FE4" w14:textId="77777777">
        <w:tc>
          <w:tcPr>
            <w:tcW w:w="1838" w:type="dxa"/>
          </w:tcPr>
          <w:p w14:paraId="334AFECA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F1D4E24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working parent</w:t>
            </w:r>
          </w:p>
        </w:tc>
        <w:tc>
          <w:tcPr>
            <w:tcW w:w="1559" w:type="dxa"/>
          </w:tcPr>
          <w:p w14:paraId="024BB537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 recurring payments and identify unnecessary costs</w:t>
            </w:r>
          </w:p>
        </w:tc>
        <w:tc>
          <w:tcPr>
            <w:tcW w:w="1207" w:type="dxa"/>
          </w:tcPr>
          <w:p w14:paraId="2D73B54E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get alerts or visual insights about my expenses</w:t>
            </w:r>
          </w:p>
        </w:tc>
        <w:tc>
          <w:tcPr>
            <w:tcW w:w="1628" w:type="dxa"/>
          </w:tcPr>
          <w:p w14:paraId="4AFF3F43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there’s no smart system to automatically analyze and report my spending</w:t>
            </w:r>
          </w:p>
        </w:tc>
        <w:tc>
          <w:tcPr>
            <w:tcW w:w="2410" w:type="dxa"/>
          </w:tcPr>
          <w:p w14:paraId="3D2ADA96" w14:textId="77777777" w:rsidR="00143B16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anxious</w:t>
            </w:r>
          </w:p>
        </w:tc>
      </w:tr>
    </w:tbl>
    <w:p w14:paraId="040707AD" w14:textId="77777777" w:rsidR="00143B16" w:rsidRDefault="00143B16">
      <w:pPr>
        <w:rPr>
          <w:sz w:val="24"/>
          <w:szCs w:val="24"/>
        </w:rPr>
      </w:pPr>
    </w:p>
    <w:sectPr w:rsidR="00143B1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FDE6" w14:textId="77777777" w:rsidR="008711F7" w:rsidRDefault="008711F7">
      <w:pPr>
        <w:spacing w:line="240" w:lineRule="auto"/>
      </w:pPr>
      <w:r>
        <w:separator/>
      </w:r>
    </w:p>
  </w:endnote>
  <w:endnote w:type="continuationSeparator" w:id="0">
    <w:p w14:paraId="701EFC39" w14:textId="77777777" w:rsidR="008711F7" w:rsidRDefault="008711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FCF3" w14:textId="77777777" w:rsidR="008711F7" w:rsidRDefault="008711F7">
      <w:pPr>
        <w:spacing w:after="0"/>
      </w:pPr>
      <w:r>
        <w:separator/>
      </w:r>
    </w:p>
  </w:footnote>
  <w:footnote w:type="continuationSeparator" w:id="0">
    <w:p w14:paraId="20004C74" w14:textId="77777777" w:rsidR="008711F7" w:rsidRDefault="008711F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0C5"/>
    <w:rsid w:val="00143B16"/>
    <w:rsid w:val="001647B8"/>
    <w:rsid w:val="00241900"/>
    <w:rsid w:val="00331A16"/>
    <w:rsid w:val="00394528"/>
    <w:rsid w:val="003D3888"/>
    <w:rsid w:val="007C70AD"/>
    <w:rsid w:val="008711F7"/>
    <w:rsid w:val="00B11A85"/>
    <w:rsid w:val="00BC20C5"/>
    <w:rsid w:val="00C4352F"/>
    <w:rsid w:val="00F6183A"/>
    <w:rsid w:val="0CFB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83FC"/>
  <w15:docId w15:val="{026D0B47-A82D-45FF-B662-9CAC1BB9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Harshitha Yadav</cp:lastModifiedBy>
  <cp:revision>5</cp:revision>
  <dcterms:created xsi:type="dcterms:W3CDTF">2025-11-01T06:08:00Z</dcterms:created>
  <dcterms:modified xsi:type="dcterms:W3CDTF">2026-01-09T08:41:00Z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73C58E4E1CF3447D84546FBFFD218C22_13</vt:lpwstr>
  </property>
</Properties>
</file>