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23CC" w14:textId="200EE236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3773EA93" wp14:editId="45B862D5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9510328" wp14:editId="13F30926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51934B2F" w14:textId="2FD34689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B83081" w14:textId="4DCF2A5E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272983F4" w14:textId="50BFBD4D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7EB7FF3A" w14:textId="7A5596EB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C7613B" w14:textId="4C036E0C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Name: </w:t>
      </w:r>
      <w:proofErr w:type="spellStart"/>
      <w:proofErr w:type="gramStart"/>
      <w:r w:rsidR="006F2FDC">
        <w:rPr>
          <w:rFonts w:ascii="Times New Roman" w:hAnsi="Times New Roman" w:cs="Times New Roman"/>
          <w:sz w:val="24"/>
          <w:szCs w:val="24"/>
        </w:rPr>
        <w:t>Ch.Harshitha</w:t>
      </w:r>
      <w:proofErr w:type="spellEnd"/>
      <w:proofErr w:type="gramEnd"/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F76E0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EB1DD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F76E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211BC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63C9">
        <w:rPr>
          <w:rFonts w:ascii="Times New Roman" w:hAnsi="Times New Roman" w:cs="Times New Roman"/>
          <w:sz w:val="24"/>
          <w:szCs w:val="24"/>
        </w:rPr>
        <w:t>1</w:t>
      </w:r>
      <w:r w:rsidR="00211BCA">
        <w:rPr>
          <w:rFonts w:ascii="Times New Roman" w:hAnsi="Times New Roman" w:cs="Times New Roman"/>
          <w:sz w:val="24"/>
          <w:szCs w:val="24"/>
        </w:rPr>
        <w:t>924</w:t>
      </w:r>
      <w:r w:rsidR="006F2FDC">
        <w:rPr>
          <w:rFonts w:ascii="Times New Roman" w:hAnsi="Times New Roman" w:cs="Times New Roman"/>
          <w:sz w:val="24"/>
          <w:szCs w:val="24"/>
        </w:rPr>
        <w:t>73031</w:t>
      </w:r>
    </w:p>
    <w:p w14:paraId="42EA1CBA" w14:textId="5A4995ED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="00ED22C5">
        <w:rPr>
          <w:rFonts w:ascii="Times New Roman" w:hAnsi="Times New Roman" w:cs="Times New Roman"/>
          <w:sz w:val="24"/>
          <w:szCs w:val="24"/>
        </w:rPr>
        <w:t>DSA</w:t>
      </w:r>
      <w:r w:rsidR="00F81430">
        <w:rPr>
          <w:rFonts w:ascii="Times New Roman" w:hAnsi="Times New Roman" w:cs="Times New Roman"/>
          <w:sz w:val="24"/>
          <w:szCs w:val="24"/>
        </w:rPr>
        <w:t>0615</w:t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Pr="00CD4960">
        <w:rPr>
          <w:rFonts w:ascii="Times New Roman" w:hAnsi="Times New Roman" w:cs="Times New Roman"/>
          <w:sz w:val="24"/>
          <w:szCs w:val="24"/>
        </w:rPr>
        <w:tab/>
      </w:r>
      <w:r w:rsidRPr="00CD496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1BCA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ED22C5">
        <w:rPr>
          <w:rFonts w:ascii="Times New Roman" w:hAnsi="Times New Roman" w:cs="Times New Roman"/>
          <w:sz w:val="24"/>
          <w:szCs w:val="24"/>
        </w:rPr>
        <w:t>A</w:t>
      </w:r>
    </w:p>
    <w:p w14:paraId="2A5CF4FF" w14:textId="58D79475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C664F4" w:rsidRPr="00C664F4">
        <w:rPr>
          <w:rFonts w:ascii="Times New Roman" w:hAnsi="Times New Roman" w:cs="Times New Roman"/>
          <w:sz w:val="24"/>
          <w:szCs w:val="24"/>
        </w:rPr>
        <w:t xml:space="preserve"> </w:t>
      </w:r>
      <w:r w:rsidR="00F81430">
        <w:rPr>
          <w:rFonts w:ascii="Times New Roman" w:hAnsi="Times New Roman" w:cs="Times New Roman"/>
          <w:sz w:val="24"/>
          <w:szCs w:val="24"/>
        </w:rPr>
        <w:t>Data Handling &amp; Visualization</w:t>
      </w:r>
      <w:r w:rsidR="00CC4A78">
        <w:rPr>
          <w:rFonts w:ascii="Times New Roman" w:hAnsi="Times New Roman" w:cs="Times New Roman"/>
          <w:sz w:val="24"/>
          <w:szCs w:val="24"/>
        </w:rPr>
        <w:t xml:space="preserve"> for Data Analytics</w:t>
      </w:r>
    </w:p>
    <w:p w14:paraId="4B2FA3EB" w14:textId="4E84BB2D" w:rsidR="00777ACF" w:rsidRPr="00211BCA" w:rsidRDefault="00777ACF" w:rsidP="00211BC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Faculty</w:t>
      </w:r>
      <w:r w:rsidRPr="00EA07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11BCA" w:rsidRPr="00211BCA">
        <w:rPr>
          <w:rFonts w:ascii="Times New Roman" w:hAnsi="Times New Roman" w:cs="Times New Roman"/>
          <w:sz w:val="24"/>
          <w:szCs w:val="24"/>
          <w:lang w:val="en-IN"/>
        </w:rPr>
        <w:t xml:space="preserve">Dr. </w:t>
      </w:r>
      <w:r w:rsidR="00E7645A" w:rsidRPr="00E7645A">
        <w:rPr>
          <w:rFonts w:ascii="Times New Roman" w:hAnsi="Times New Roman" w:cs="Times New Roman"/>
          <w:sz w:val="24"/>
          <w:szCs w:val="24"/>
        </w:rPr>
        <w:t>K</w:t>
      </w:r>
      <w:r w:rsidR="00CB11DF" w:rsidRPr="00E7645A">
        <w:rPr>
          <w:rFonts w:ascii="Times New Roman" w:hAnsi="Times New Roman" w:cs="Times New Roman"/>
          <w:sz w:val="24"/>
          <w:szCs w:val="24"/>
        </w:rPr>
        <w:t>umaragurubaran</w:t>
      </w:r>
      <w:r w:rsidR="00E7645A" w:rsidRPr="00E7645A">
        <w:rPr>
          <w:rFonts w:ascii="Times New Roman" w:hAnsi="Times New Roman" w:cs="Times New Roman"/>
          <w:sz w:val="24"/>
          <w:szCs w:val="24"/>
        </w:rPr>
        <w:t xml:space="preserve"> T</w:t>
      </w:r>
      <w:r w:rsidR="00F42674">
        <w:rPr>
          <w:rFonts w:ascii="Times New Roman" w:hAnsi="Times New Roman" w:cs="Times New Roman"/>
          <w:sz w:val="24"/>
          <w:szCs w:val="24"/>
        </w:rPr>
        <w:t xml:space="preserve"> &amp;</w:t>
      </w:r>
      <w:r w:rsidR="002952CE">
        <w:rPr>
          <w:rFonts w:ascii="Times New Roman" w:hAnsi="Times New Roman" w:cs="Times New Roman"/>
          <w:sz w:val="24"/>
          <w:szCs w:val="24"/>
        </w:rPr>
        <w:t xml:space="preserve"> Dr.</w:t>
      </w:r>
      <w:r w:rsidR="00F42674">
        <w:rPr>
          <w:rFonts w:ascii="Times New Roman" w:hAnsi="Times New Roman" w:cs="Times New Roman"/>
          <w:sz w:val="24"/>
          <w:szCs w:val="24"/>
        </w:rPr>
        <w:t xml:space="preserve"> </w:t>
      </w:r>
      <w:r w:rsidR="002952CE">
        <w:rPr>
          <w:rFonts w:ascii="Times New Roman" w:hAnsi="Times New Roman" w:cs="Times New Roman"/>
          <w:sz w:val="24"/>
          <w:szCs w:val="24"/>
        </w:rPr>
        <w:t>S</w:t>
      </w:r>
      <w:r w:rsidR="00CB11DF" w:rsidRPr="00CB11DF">
        <w:rPr>
          <w:rFonts w:ascii="Times New Roman" w:hAnsi="Times New Roman" w:cs="Times New Roman"/>
          <w:sz w:val="24"/>
          <w:szCs w:val="24"/>
        </w:rPr>
        <w:t>enthilvadivu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777ACF" w:rsidRPr="00E50B25" w14:paraId="6CC3E8D3" w14:textId="77777777" w:rsidTr="00EA071C">
        <w:trPr>
          <w:trHeight w:val="498"/>
        </w:trPr>
        <w:tc>
          <w:tcPr>
            <w:tcW w:w="10450" w:type="dxa"/>
          </w:tcPr>
          <w:p w14:paraId="7DB03A92" w14:textId="2C167DFE" w:rsidR="00777ACF" w:rsidRPr="001306E9" w:rsidRDefault="00EA071C" w:rsidP="001306E9">
            <w:pPr>
              <w:spacing w:after="160" w:line="256" w:lineRule="auto"/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</w:pPr>
            <w:r w:rsidRPr="001306E9"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  <w:t xml:space="preserve">Project title: </w:t>
            </w:r>
            <w:r w:rsidR="00132903" w:rsidRPr="00132903"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  <w:t xml:space="preserve">Eco sense </w:t>
            </w:r>
            <w:r w:rsidR="00EF1C37"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  <w:t>-</w:t>
            </w:r>
            <w:r w:rsidR="00132903" w:rsidRPr="00132903">
              <w:rPr>
                <w:rFonts w:ascii="Times New Roman" w:eastAsia="Aptos" w:hAnsi="Times New Roman"/>
                <w:b/>
                <w:bCs/>
                <w:kern w:val="2"/>
                <w:sz w:val="24"/>
                <w:szCs w:val="24"/>
              </w:rPr>
              <w:t xml:space="preserve"> Smart air quality monitoring dashboard</w:t>
            </w:r>
          </w:p>
        </w:tc>
      </w:tr>
      <w:tr w:rsidR="00777ACF" w:rsidRPr="00E50B25" w14:paraId="6EDD4FEA" w14:textId="77777777" w:rsidTr="00637188">
        <w:tc>
          <w:tcPr>
            <w:tcW w:w="10450" w:type="dxa"/>
          </w:tcPr>
          <w:p w14:paraId="25B6BF80" w14:textId="55517057" w:rsidR="00777ACF" w:rsidRPr="00E50B25" w:rsidRDefault="00777ACF" w:rsidP="0063718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777ACF" w:rsidRPr="00E50B25" w14:paraId="51F6A216" w14:textId="77777777" w:rsidTr="00D87957">
        <w:trPr>
          <w:trHeight w:val="3133"/>
        </w:trPr>
        <w:tc>
          <w:tcPr>
            <w:tcW w:w="10450" w:type="dxa"/>
          </w:tcPr>
          <w:p w14:paraId="3B4FA99C" w14:textId="5F184EC3" w:rsidR="00777ACF" w:rsidRDefault="006E2361" w:rsidP="0063718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56695D1" wp14:editId="4CC1E699">
                  <wp:simplePos x="0" y="0"/>
                  <wp:positionH relativeFrom="margin">
                    <wp:posOffset>4356100</wp:posOffset>
                  </wp:positionH>
                  <wp:positionV relativeFrom="paragraph">
                    <wp:posOffset>95885</wp:posOffset>
                  </wp:positionV>
                  <wp:extent cx="2149475" cy="1576070"/>
                  <wp:effectExtent l="0" t="0" r="3175" b="5080"/>
                  <wp:wrapThrough wrapText="bothSides">
                    <wp:wrapPolygon edited="0">
                      <wp:start x="0" y="0"/>
                      <wp:lineTo x="0" y="21409"/>
                      <wp:lineTo x="21440" y="21409"/>
                      <wp:lineTo x="21440" y="0"/>
                      <wp:lineTo x="0" y="0"/>
                    </wp:wrapPolygon>
                  </wp:wrapThrough>
                  <wp:docPr id="11986977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69772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9475" cy="1576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200598E" wp14:editId="09F9BC85">
                  <wp:simplePos x="0" y="0"/>
                  <wp:positionH relativeFrom="column">
                    <wp:posOffset>2199176</wp:posOffset>
                  </wp:positionH>
                  <wp:positionV relativeFrom="paragraph">
                    <wp:posOffset>129701</wp:posOffset>
                  </wp:positionV>
                  <wp:extent cx="2088107" cy="1568922"/>
                  <wp:effectExtent l="0" t="0" r="7620" b="0"/>
                  <wp:wrapNone/>
                  <wp:docPr id="1757931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8107" cy="1568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BBA740E" wp14:editId="429284B4">
                  <wp:simplePos x="0" y="0"/>
                  <wp:positionH relativeFrom="column">
                    <wp:posOffset>71120</wp:posOffset>
                  </wp:positionH>
                  <wp:positionV relativeFrom="page">
                    <wp:posOffset>82550</wp:posOffset>
                  </wp:positionV>
                  <wp:extent cx="2026285" cy="1698625"/>
                  <wp:effectExtent l="0" t="0" r="0" b="0"/>
                  <wp:wrapThrough wrapText="bothSides">
                    <wp:wrapPolygon edited="0">
                      <wp:start x="0" y="0"/>
                      <wp:lineTo x="0" y="21317"/>
                      <wp:lineTo x="21322" y="21317"/>
                      <wp:lineTo x="21322" y="0"/>
                      <wp:lineTo x="0" y="0"/>
                    </wp:wrapPolygon>
                  </wp:wrapThrough>
                  <wp:docPr id="1878851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285" cy="169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7ACF">
              <w:rPr>
                <w:noProof/>
              </w:rPr>
              <w:t xml:space="preserve">   </w:t>
            </w:r>
          </w:p>
          <w:p w14:paraId="7A2AAB32" w14:textId="2EA15506" w:rsidR="00777ACF" w:rsidRPr="00E50B25" w:rsidRDefault="00777ACF" w:rsidP="0063718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t xml:space="preserve">   </w:t>
            </w:r>
            <w:r w:rsidR="00857CDC">
              <w:rPr>
                <w:noProof/>
              </w:rPr>
              <w:t xml:space="preserve">     </w:t>
            </w:r>
            <w:r w:rsidR="00BD6499">
              <w:rPr>
                <w:noProof/>
              </w:rPr>
              <w:t xml:space="preserve">      </w:t>
            </w:r>
          </w:p>
        </w:tc>
      </w:tr>
      <w:tr w:rsidR="00777ACF" w:rsidRPr="00E50B25" w14:paraId="25205089" w14:textId="77777777" w:rsidTr="00637188">
        <w:tc>
          <w:tcPr>
            <w:tcW w:w="10450" w:type="dxa"/>
          </w:tcPr>
          <w:p w14:paraId="7DB508D2" w14:textId="237194FF" w:rsidR="00777ACF" w:rsidRPr="00E50B25" w:rsidRDefault="00777ACF" w:rsidP="0063718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(here you write what you did in this project contribution) including Model Description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7ACF" w:rsidRPr="00E50B25" w14:paraId="6919A6A7" w14:textId="77777777" w:rsidTr="00440C36">
        <w:trPr>
          <w:trHeight w:val="3175"/>
        </w:trPr>
        <w:tc>
          <w:tcPr>
            <w:tcW w:w="10450" w:type="dxa"/>
          </w:tcPr>
          <w:p w14:paraId="16EEFAD6" w14:textId="1BAD3CFD" w:rsidR="00EE0A3E" w:rsidRPr="00927A32" w:rsidRDefault="006F2FDC" w:rsidP="006F2FD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2FDC">
              <w:rPr>
                <w:rFonts w:ascii="Times New Roman" w:hAnsi="Times New Roman" w:cs="Times New Roman"/>
                <w:sz w:val="24"/>
                <w:szCs w:val="24"/>
              </w:rPr>
              <w:t xml:space="preserve">Trends and Relationships </w:t>
            </w:r>
            <w:proofErr w:type="gramStart"/>
            <w:r w:rsidRPr="006F2FDC">
              <w:rPr>
                <w:rFonts w:ascii="Times New Roman" w:hAnsi="Times New Roman" w:cs="Times New Roman"/>
                <w:sz w:val="24"/>
                <w:szCs w:val="24"/>
              </w:rPr>
              <w:t>focuses</w:t>
            </w:r>
            <w:proofErr w:type="gramEnd"/>
            <w:r w:rsidRPr="006F2FDC">
              <w:rPr>
                <w:rFonts w:ascii="Times New Roman" w:hAnsi="Times New Roman" w:cs="Times New Roman"/>
                <w:sz w:val="24"/>
                <w:szCs w:val="24"/>
              </w:rPr>
              <w:t xml:space="preserve"> on analyzing temporal variations in air quality and identifying relationships among key environmental parameters within the Eco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2FDC">
              <w:rPr>
                <w:rFonts w:ascii="Times New Roman" w:hAnsi="Times New Roman" w:cs="Times New Roman"/>
                <w:sz w:val="24"/>
                <w:szCs w:val="24"/>
              </w:rPr>
              <w:t xml:space="preserve">Sense dashboard. In this module,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F2FDC">
              <w:rPr>
                <w:rFonts w:ascii="Times New Roman" w:hAnsi="Times New Roman" w:cs="Times New Roman"/>
                <w:sz w:val="24"/>
                <w:szCs w:val="24"/>
              </w:rPr>
              <w:t xml:space="preserve"> implemented the complete trend and relationship analysis using the R programming language, leveraging its powerful data analysis and visualization capabilities. AQI trends are examined over selected time periods to detect seasonal patterns, pollution peaks, and long-term changes in air quality. Correlation analysis is performed to study the relationships between pollutants (PM2.5, PM10, and gaseous pollutants) and meteorological factors such as temperature and humidity. This R-based implementation enables accurate statistical analysis and clear visual representations, supporting data-driven insights for effective air quality monitoring and management.</w:t>
            </w:r>
          </w:p>
        </w:tc>
      </w:tr>
    </w:tbl>
    <w:p w14:paraId="181B3661" w14:textId="11BDAFC2" w:rsidR="00777ACF" w:rsidRPr="00CD4960" w:rsidRDefault="00777ACF" w:rsidP="00777A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6B4529" w14:textId="77777777" w:rsidR="001306E9" w:rsidRDefault="001306E9" w:rsidP="00777A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E9096" w14:textId="77777777" w:rsidR="001306E9" w:rsidRDefault="001306E9" w:rsidP="00777A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9C78A" w14:textId="0EF1DD46" w:rsidR="00AF6D34" w:rsidRPr="002B708B" w:rsidRDefault="00777ACF" w:rsidP="002B70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sectPr w:rsidR="00AF6D34" w:rsidRPr="002B708B" w:rsidSect="00777ACF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CF"/>
    <w:rsid w:val="00073B64"/>
    <w:rsid w:val="000A1208"/>
    <w:rsid w:val="000A3BDA"/>
    <w:rsid w:val="000C506A"/>
    <w:rsid w:val="00100810"/>
    <w:rsid w:val="00114A99"/>
    <w:rsid w:val="001306E9"/>
    <w:rsid w:val="00132903"/>
    <w:rsid w:val="00144CA4"/>
    <w:rsid w:val="0017303C"/>
    <w:rsid w:val="00175DC7"/>
    <w:rsid w:val="001840B5"/>
    <w:rsid w:val="001C1C4F"/>
    <w:rsid w:val="001C7464"/>
    <w:rsid w:val="001F76E0"/>
    <w:rsid w:val="00211BCA"/>
    <w:rsid w:val="00237D39"/>
    <w:rsid w:val="002441F2"/>
    <w:rsid w:val="002952CE"/>
    <w:rsid w:val="002B708B"/>
    <w:rsid w:val="00304954"/>
    <w:rsid w:val="00307BDA"/>
    <w:rsid w:val="004067D2"/>
    <w:rsid w:val="00440C36"/>
    <w:rsid w:val="005F0DD8"/>
    <w:rsid w:val="00626673"/>
    <w:rsid w:val="006E2361"/>
    <w:rsid w:val="006F2FDC"/>
    <w:rsid w:val="00700ED2"/>
    <w:rsid w:val="0071574E"/>
    <w:rsid w:val="00737A65"/>
    <w:rsid w:val="00777ACF"/>
    <w:rsid w:val="00787B95"/>
    <w:rsid w:val="0083112A"/>
    <w:rsid w:val="00857CDC"/>
    <w:rsid w:val="008B561F"/>
    <w:rsid w:val="00927A32"/>
    <w:rsid w:val="00A041BA"/>
    <w:rsid w:val="00A2472C"/>
    <w:rsid w:val="00AF6D34"/>
    <w:rsid w:val="00B2104D"/>
    <w:rsid w:val="00B46408"/>
    <w:rsid w:val="00B63F0F"/>
    <w:rsid w:val="00BC5F32"/>
    <w:rsid w:val="00BD6499"/>
    <w:rsid w:val="00BE0AA2"/>
    <w:rsid w:val="00C35FAC"/>
    <w:rsid w:val="00C37D4F"/>
    <w:rsid w:val="00C4632B"/>
    <w:rsid w:val="00C60456"/>
    <w:rsid w:val="00C664F4"/>
    <w:rsid w:val="00CB11DF"/>
    <w:rsid w:val="00CC4A78"/>
    <w:rsid w:val="00CD7C6D"/>
    <w:rsid w:val="00CF04C8"/>
    <w:rsid w:val="00CF4F50"/>
    <w:rsid w:val="00D26306"/>
    <w:rsid w:val="00D87957"/>
    <w:rsid w:val="00E52A1C"/>
    <w:rsid w:val="00E56664"/>
    <w:rsid w:val="00E7645A"/>
    <w:rsid w:val="00EA071C"/>
    <w:rsid w:val="00EB1DDA"/>
    <w:rsid w:val="00EB5396"/>
    <w:rsid w:val="00ED22C5"/>
    <w:rsid w:val="00EE0A3E"/>
    <w:rsid w:val="00EF1C37"/>
    <w:rsid w:val="00F24FF2"/>
    <w:rsid w:val="00F3704F"/>
    <w:rsid w:val="00F42674"/>
    <w:rsid w:val="00F65F95"/>
    <w:rsid w:val="00F67436"/>
    <w:rsid w:val="00F81430"/>
    <w:rsid w:val="00F8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92C2F"/>
  <w15:chartTrackingRefBased/>
  <w15:docId w15:val="{583F3F5F-C2AA-4ABE-810A-9EF610DE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AC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A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A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A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A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A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AC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AC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AC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AC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A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7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AC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7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AC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7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A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77AC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56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prasad</dc:creator>
  <cp:keywords/>
  <dc:description/>
  <cp:lastModifiedBy>Aufrin Patan</cp:lastModifiedBy>
  <cp:revision>3</cp:revision>
  <dcterms:created xsi:type="dcterms:W3CDTF">2026-01-29T09:15:00Z</dcterms:created>
  <dcterms:modified xsi:type="dcterms:W3CDTF">2026-01-30T07:53:00Z</dcterms:modified>
</cp:coreProperties>
</file>