
<file path=[Content_Types].xml><?xml version="1.0" encoding="utf-8"?>
<Types xmlns="http://schemas.openxmlformats.org/package/2006/content-types">
  <Default Extension="xml" ContentType="application/xml"/>
  <Default Extension="rels" ContentType="application/vnd.openxmlformats-package.relationships+xml"/>
  <Override PartName="/word/theme/theme1.xml" ContentType="application/vnd.openxmlformats-officedocument.theme+xml"/>
  <Override PartName="/word/styles.xml" ContentType="application/vnd.openxmlformats-officedocument.wordprocessingml.styles+xml"/>
  <Override PartName="/docProps/core.xml" ContentType="application/vnd.openxmlformats-package.core-properties+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settings.xml" ContentType="application/vnd.openxmlformats-officedocument.wordprocessingml.setting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a="http://schemas.openxmlformats.org/drawingml/2006/main" xmlns:wps="http://schemas.microsoft.com/office/word/2010/wordprocessingShape" xmlns:wpg="http://schemas.microsoft.com/office/word/2010/wordprocessingGroup" xmlns:wp14="http://schemas.microsoft.com/office/word/2010/wordprocessingDrawing" xmlns:w14="http://schemas.microsoft.com/office/word/2010/wordml"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pi="http://schemas.microsoft.com/office/word/2010/wordprocessingInk" xmlns:aink="http://schemas.microsoft.com/office/drawing/2016/ink" xmlns:dgm="http://schemas.openxmlformats.org/drawingml/2006/diagram">
  <w:body>
    <w:p w14:paraId="00000001">
      <w:pPr>
        <w:jc w:val="center"/>
        <w:rPr>
          <w:rFonts w:ascii="Times New Roman" w:cs="Times New Roman" w:hAnsi="Times New Roman"/>
          <w:sz w:val="44"/>
          <w:szCs w:val="44"/>
        </w:rPr>
      </w:pPr>
      <w:r>
        <w:rPr>
          <w:rFonts w:ascii="Times New Roman" w:cs="Times New Roman" w:hAnsi="Times New Roman"/>
          <w:b/>
          <w:bCs/>
          <w:sz w:val="44"/>
          <w:szCs w:val="44"/>
          <w:lang w:val="en-IN"/>
        </w:rPr>
        <w:t>Doctor Rating System</w:t>
      </w:r>
    </w:p>
    <w:p w14:paraId="00000002">
      <w:pPr>
        <w:jc w:val="left"/>
        <w:rPr>
          <w:rFonts w:ascii="Times New Roman" w:cs="Times New Roman" w:hAnsi="Times New Roman"/>
          <w:sz w:val="32"/>
          <w:szCs w:val="32"/>
        </w:rPr>
      </w:pPr>
    </w:p>
    <w:p w14:paraId="00000003">
      <w:pPr>
        <w:jc w:val="left"/>
        <w:rPr>
          <w:rFonts w:ascii="Times New Roman" w:cs="Times New Roman" w:hAnsi="Times New Roman"/>
          <w:sz w:val="36"/>
          <w:szCs w:val="36"/>
        </w:rPr>
      </w:pPr>
      <w:r>
        <w:rPr>
          <w:rFonts w:ascii="Times New Roman" w:cs="Times New Roman" w:hAnsi="Times New Roman"/>
          <w:b/>
          <w:bCs/>
          <w:sz w:val="36"/>
          <w:szCs w:val="36"/>
          <w:lang w:val="en-IN"/>
        </w:rPr>
        <w:t>INTRODUCTION</w:t>
      </w:r>
    </w:p>
    <w:p w14:paraId="00000004">
      <w:pPr>
        <w:jc w:val="both"/>
        <w:rPr>
          <w:rFonts w:ascii="Times New Roman" w:cs="Times New Roman" w:hAnsi="Times New Roman"/>
          <w:sz w:val="36"/>
          <w:szCs w:val="36"/>
        </w:rPr>
      </w:pPr>
      <w:r>
        <w:rPr>
          <w:rFonts w:ascii="Times New Roman" w:cs="Times New Roman" w:hAnsi="Times New Roman"/>
          <w:sz w:val="36"/>
          <w:szCs w:val="36"/>
          <w:lang w:val="en-IN"/>
        </w:rPr>
        <w:t>Doctor Rating System is a backend application using Java and spring boot.</w:t>
      </w:r>
      <w:r>
        <w:rPr>
          <w:rFonts w:ascii="Times New Roman" w:cs="Times New Roman" w:hAnsi="Times New Roman"/>
          <w:sz w:val="36"/>
          <w:szCs w:val="36"/>
          <w:lang w:val="en-IN"/>
        </w:rPr>
        <w:t xml:space="preserve">The main purpose of the application is finding suitable doctors based on their medical problem and near by location. In real life it is difficult to find suitable doctors for their particular problem, experience, fee structure and genuine review. </w:t>
      </w:r>
    </w:p>
    <w:p w14:paraId="00000005">
      <w:pPr>
        <w:jc w:val="both"/>
        <w:rPr>
          <w:rFonts w:ascii="Times New Roman" w:cs="Times New Roman" w:hAnsi="Times New Roman"/>
          <w:sz w:val="36"/>
          <w:szCs w:val="36"/>
        </w:rPr>
      </w:pPr>
      <w:r>
        <w:rPr>
          <w:rFonts w:ascii="Times New Roman" w:cs="Times New Roman" w:hAnsi="Times New Roman"/>
          <w:sz w:val="36"/>
          <w:szCs w:val="36"/>
          <w:lang w:val="en-IN"/>
        </w:rPr>
        <w:t xml:space="preserve">And we don’t know how users are going to search doctors, some one search directly by doctor name and some people search by specifying their problem and location. Based on their search the application display doctor details. For each doctor the application shows Doctor id, Doctor name, specialization, location, fee structure, years of experience, doctor’s education, fee structures and reviews. These reviews and ratings helps users to find good doctor for treatment. </w:t>
      </w:r>
    </w:p>
    <w:p w14:paraId="0000000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sz w:val="36"/>
          <w:szCs w:val="36"/>
          <w:lang w:val="en-IN"/>
        </w:rPr>
        <w:t>To build this Doctor Rating System we use Restful web services. The backend is</w:t>
      </w:r>
      <w:r>
        <w:rPr>
          <w:rFonts w:ascii="Times New Roman" w:cs="Times New Roman" w:hAnsi="Times New Roman"/>
          <w:sz w:val="36"/>
          <w:szCs w:val="36"/>
          <w:lang w:val="en-IN"/>
        </w:rPr>
        <w:t xml:space="preserve"> developed using spring and it follows layered structure, that structure contains rest controllers, entities(Table Design), service classes (business logic), queries(repositories) and tech stack. The main aim of this application is to help users to find a suitable doctor for their problem and their location.</w:t>
      </w:r>
      <w:r>
        <w:rPr>
          <w:rFonts w:ascii="Times New Roman" w:cs="Times New Roman" w:hAnsi="Times New Roman"/>
          <w:sz w:val="36"/>
          <w:szCs w:val="36"/>
          <w:lang w:val="en-IN"/>
        </w:rPr>
        <w:t xml:space="preserve"> </w:t>
      </w:r>
    </w:p>
    <w:p w14:paraId="0000000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0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0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0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 xml:space="preserve">PROBLEM: </w:t>
      </w:r>
      <w:r>
        <w:rPr>
          <w:rFonts w:ascii="Times New Roman" w:cs="Times New Roman" w:hAnsi="Times New Roman"/>
          <w:b w:val="off"/>
          <w:bCs w:val="off"/>
          <w:color w:val="000000"/>
          <w:sz w:val="36"/>
          <w:szCs w:val="36"/>
          <w:lang w:val="en-US"/>
        </w:rPr>
        <w:t xml:space="preserve">In real life it is very difficult for patients to find doctor for their health issues, location and fee structure. There are no any platforms to find doctors either by name or by location. This application solve this problem by allowing users to search doctors based on their health problems, specialization and location. And this shows entire doctor’s profile which contains Doctor id, Doctor name, specialization, years of experience, education and location and their ratings and comments. </w:t>
      </w:r>
    </w:p>
    <w:p w14:paraId="0000000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0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0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FLOW:</w:t>
      </w:r>
    </w:p>
    <w:p w14:paraId="0000000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val="off"/>
          <w:bCs w:val="off"/>
          <w:color w:val="000000"/>
          <w:sz w:val="36"/>
          <w:szCs w:val="36"/>
          <w:lang w:val="en-US"/>
        </w:rPr>
        <w:t xml:space="preserve">The flow to build any application is first the postman send request to Tomcat </w:t>
      </w:r>
      <w:r>
        <w:rPr>
          <w:rFonts w:ascii="Times New Roman" w:cs="Times New Roman" w:hAnsi="Times New Roman"/>
          <w:b w:val="off"/>
          <w:bCs w:val="off"/>
          <w:color w:val="000000"/>
          <w:sz w:val="36"/>
          <w:szCs w:val="36"/>
          <w:lang w:val="en-US"/>
        </w:rPr>
        <w:t xml:space="preserve"> server and it sends to HTTP servlet and it send to Rest controller method and they send to service classes and they send to repository and then it send to database, they send back the response in vice versa to postman and then we get an output. </w:t>
      </w:r>
    </w:p>
    <w:p w14:paraId="0000000F">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1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REST CONTROLLERS</w:t>
      </w:r>
    </w:p>
    <w:p w14:paraId="0000001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1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 xml:space="preserve">Rest Controllers are the entry points, it allows communication between client and server using HTTP methos like GET, POST, PUT, DELETE. Rest controllers shows data through URL’s, URL structure is ServerName:Portnumber/&lt;Resource path&gt;, we can write number of controllers but the resource name must be different for each controller if not java gets confused which one to access. Used postman tool to communicate with backend easily. In postman if we use JASON which is easy to understand. </w:t>
      </w:r>
    </w:p>
    <w:p w14:paraId="0000001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1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 xml:space="preserve">In this application we used rest controllers to handle clients incoming request, we write url in postman the postman send </w:t>
      </w:r>
      <w:r>
        <w:rPr>
          <w:rFonts w:ascii="Times New Roman" w:cs="Times New Roman" w:hAnsi="Times New Roman"/>
          <w:b w:val="off"/>
          <w:bCs w:val="off"/>
          <w:color w:val="000000"/>
          <w:sz w:val="36"/>
          <w:szCs w:val="36"/>
          <w:lang w:val="en-US"/>
        </w:rPr>
        <mc:AlternateContent>
          <mc:Choice Requires="wps">
            <w:drawing xmlns:mc="http://schemas.openxmlformats.org/markup-compatibility/2006">
              <wp:anchor allowOverlap="1" behindDoc="0" distT="0" distB="0" distL="118872" distR="118872" layoutInCell="1" locked="0" relativeHeight="13" simplePos="0">
                <wp:simplePos x="0" y="0"/>
                <wp:positionH relativeFrom="margin">
                  <wp:posOffset>3486785</wp:posOffset>
                </wp:positionH>
                <wp:positionV relativeFrom="margin">
                  <wp:posOffset>5956300</wp:posOffset>
                </wp:positionV>
                <wp:extent cx="161290" cy="389255"/>
                <wp:effectExtent l="0" t="0" r="30660" b="15330"/>
                <wp:wrapNone/>
                <wp:docPr id="40" name="Down Arrow 12"/>
                <wp:cNvGraphicFramePr>
                  <a:graphicFrameLocks xmlns:a="http://schemas.openxmlformats.org/drawingml/2006/main"/>
                </wp:cNvGraphicFramePr>
                <a:graphic xmlns:a="http://schemas.openxmlformats.org/drawingml/2006/main">
                  <a:graphicData uri="http://schemas.microsoft.com/office/word/2010/wordprocessingShape">
                    <wps:wsp>
                      <wps:cNvPr id="27" name="Down Arrow 12"/>
                      <wps:cNvSpPr/>
                      <wps:spPr>
                        <a:xfrm>
                          <a:off x="0" y="0"/>
                          <a:ext cx="161290" cy="389255"/>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anchor="ctr"/>
                    </wps:wsp>
                  </a:graphicData>
                </a:graphic>
              </wp:anchor>
            </w:drawing>
          </mc:Choice>
          <mc:Fallback>
            <w:pict>
              <v:shape id="07743EBC-DF57-1378-000818A8B5B9" adj="17125,5400" coordsize="21600,21600" style="position:absolute;width:12.7pt;height:30.65pt;margin-top:469pt;margin-left:274.55pt;mso-wrap-distance-left:9.36pt;mso-wrap-distance-right:9.36pt;mso-wrap-distance-top:0pt;mso-wrap-distance-bottom:0pt;mso-position-horizontal-relative:margin;mso-position-vertical-relative:margin;rotation:0.000000;z-index:13;" fillcolor="#4472c4" strokecolor="#2f528f" o:spt="67" path="m0,@0 l@1,@0 l@1,0 l@2,0 l@2,@0 l21600,@0 l10800,21600 x e">
                <v:stroke color="#2f528f" filltype="solid" joinstyle="miter" linestyle="single" mitterlimit="800000" weight="1pt"/>
                <w10:wrap side="both"/>
                <v:formulas>
                  <v:f eqn="val #0"/>
                  <v:f eqn="val #1"/>
                  <v:f eqn="sum height 0 #1"/>
                  <v:f eqn="sum 10800 0 #1"/>
                  <v:f eqn="sum width 0 #0"/>
                  <v:f eqn="prod @4 @3 10800"/>
                  <v:f eqn="sum width 0 @5"/>
                </v:formulas>
                <v:handles>
                  <v:h position="#1,#0" xrange="0,10800" yrange="0,21600"/>
                </v:handles>
                <v:fill type="solid" color="#4472c4" opacity="1.000000"/>
                <o:lock/>
              </v:shape>
            </w:pict>
          </mc:Fallback>
        </mc:AlternateContent>
      </w:r>
      <w:r>
        <w:rPr>
          <w:rFonts w:ascii="Times New Roman" w:cs="Times New Roman" w:hAnsi="Times New Roman"/>
          <w:b w:val="off"/>
          <w:bCs w:val="off"/>
          <w:color w:val="000000"/>
          <w:sz w:val="36"/>
          <w:szCs w:val="36"/>
          <w:lang w:val="en-US"/>
        </w:rPr>
        <mc:AlternateContent>
          <mc:Choice Requires="wps">
            <w:drawing xmlns:mc="http://schemas.openxmlformats.org/markup-compatibility/2006">
              <wp:anchor allowOverlap="1" behindDoc="0" distT="0" distB="0" distL="118872" distR="118872" layoutInCell="1" locked="0" relativeHeight="12" simplePos="0">
                <wp:simplePos x="0" y="0"/>
                <wp:positionH relativeFrom="margin">
                  <wp:posOffset>1017905</wp:posOffset>
                </wp:positionH>
                <wp:positionV relativeFrom="margin">
                  <wp:posOffset>5956300</wp:posOffset>
                </wp:positionV>
                <wp:extent cx="144780" cy="358140"/>
                <wp:effectExtent l="0" t="0" r="30660" b="15330"/>
                <wp:wrapNone/>
                <wp:docPr id="41" name="Down Arrow 11"/>
                <wp:cNvGraphicFramePr>
                  <a:graphicFrameLocks xmlns:a="http://schemas.openxmlformats.org/drawingml/2006/main"/>
                </wp:cNvGraphicFramePr>
                <a:graphic xmlns:a="http://schemas.openxmlformats.org/drawingml/2006/main">
                  <a:graphicData uri="http://schemas.microsoft.com/office/word/2010/wordprocessingShape">
                    <wps:wsp>
                      <wps:cNvPr id="28" name="Down Arrow 11"/>
                      <wps:cNvSpPr/>
                      <wps:spPr>
                        <a:xfrm>
                          <a:off x="0" y="0"/>
                          <a:ext cx="144780" cy="35814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anchor="ctr"/>
                    </wps:wsp>
                  </a:graphicData>
                </a:graphic>
              </wp:anchor>
            </w:drawing>
          </mc:Choice>
          <mc:Fallback>
            <w:pict>
              <v:shape id="1E708421-89DE-B875-D07EEA8570AD" adj="17234,5400" coordsize="21600,21600" style="position:absolute;width:11.4pt;height:28.2pt;margin-top:469pt;margin-left:80.15pt;mso-wrap-distance-left:9.36pt;mso-wrap-distance-right:9.36pt;mso-wrap-distance-top:0pt;mso-wrap-distance-bottom:0pt;mso-position-horizontal-relative:margin;mso-position-vertical-relative:margin;rotation:0.000000;z-index:12;" fillcolor="#4472c4" strokecolor="#2f528f" o:spt="67" path="m0,@0 l@1,@0 l@1,0 l@2,0 l@2,@0 l21600,@0 l10800,21600 x e">
                <v:stroke color="#2f528f" filltype="solid" joinstyle="miter" linestyle="single" mitterlimit="800000" weight="1pt"/>
                <w10:wrap side="both"/>
                <v:formulas>
                  <v:f eqn="val #0"/>
                  <v:f eqn="val #1"/>
                  <v:f eqn="sum height 0 #1"/>
                  <v:f eqn="sum 10800 0 #1"/>
                  <v:f eqn="sum width 0 #0"/>
                  <v:f eqn="prod @4 @3 10800"/>
                  <v:f eqn="sum width 0 @5"/>
                </v:formulas>
                <v:handles>
                  <v:h position="#1,#0" xrange="0,10800" yrange="0,21600"/>
                </v:handles>
                <v:fill type="solid" color="#4472c4" opacity="1.000000"/>
                <o:lock/>
              </v:shape>
            </w:pict>
          </mc:Fallback>
        </mc:AlternateContent>
      </w:r>
      <w:r>
        <w:rPr>
          <w:rFonts w:ascii="Times New Roman" w:cs="Times New Roman" w:hAnsi="Times New Roman"/>
          <w:b w:val="off"/>
          <w:bCs w:val="off"/>
          <w:color w:val="000000"/>
          <w:sz w:val="36"/>
          <w:szCs w:val="36"/>
          <w:lang w:val="en-US"/>
        </w:rPr>
        <mc:AlternateContent>
          <mc:Choice Requires="wps">
            <w:drawing xmlns:mc="http://schemas.openxmlformats.org/markup-compatibility/2006">
              <wp:anchor allowOverlap="1" behindDoc="0" distT="0" distB="0" distL="118872" distR="118872" layoutInCell="1" locked="0" relativeHeight="11" simplePos="0">
                <wp:simplePos x="0" y="0"/>
                <wp:positionH relativeFrom="margin">
                  <wp:posOffset>3006725</wp:posOffset>
                </wp:positionH>
                <wp:positionV relativeFrom="margin">
                  <wp:posOffset>5361940</wp:posOffset>
                </wp:positionV>
                <wp:extent cx="137160" cy="289560"/>
                <wp:effectExtent l="0" t="0" r="30660" b="15330"/>
                <wp:wrapNone/>
                <wp:docPr id="42" name="Down Arrow 10"/>
                <wp:cNvGraphicFramePr>
                  <a:graphicFrameLocks xmlns:a="http://schemas.openxmlformats.org/drawingml/2006/main"/>
                </wp:cNvGraphicFramePr>
                <a:graphic xmlns:a="http://schemas.openxmlformats.org/drawingml/2006/main">
                  <a:graphicData uri="http://schemas.microsoft.com/office/word/2010/wordprocessingShape">
                    <wps:wsp>
                      <wps:cNvPr id="29" name="Down Arrow 10"/>
                      <wps:cNvSpPr/>
                      <wps:spPr>
                        <a:xfrm>
                          <a:off x="0" y="0"/>
                          <a:ext cx="137160" cy="28956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anchor="ctr"/>
                    </wps:wsp>
                  </a:graphicData>
                </a:graphic>
              </wp:anchor>
            </w:drawing>
          </mc:Choice>
          <mc:Fallback>
            <w:pict>
              <v:shape id="2E2FE39D-0EDC-0899-2B25253B9CDF" adj="16484,5400" coordsize="21600,21600" style="position:absolute;width:10.8pt;height:22.8pt;margin-top:422.2pt;margin-left:236.75pt;mso-wrap-distance-left:9.36pt;mso-wrap-distance-right:9.36pt;mso-wrap-distance-top:0pt;mso-wrap-distance-bottom:0pt;mso-position-horizontal-relative:margin;mso-position-vertical-relative:margin;rotation:0.000000;z-index:11;" fillcolor="#4472c4" strokecolor="#2f528f" o:spt="67" path="m0,@0 l@1,@0 l@1,0 l@2,0 l@2,@0 l21600,@0 l10800,21600 x e">
                <v:stroke color="#2f528f" filltype="solid" joinstyle="miter" linestyle="single" mitterlimit="800000" weight="1pt"/>
                <w10:wrap side="both"/>
                <v:formulas>
                  <v:f eqn="val #0"/>
                  <v:f eqn="val #1"/>
                  <v:f eqn="sum height 0 #1"/>
                  <v:f eqn="sum 10800 0 #1"/>
                  <v:f eqn="sum width 0 #0"/>
                  <v:f eqn="prod @4 @3 10800"/>
                  <v:f eqn="sum width 0 @5"/>
                </v:formulas>
                <v:handles>
                  <v:h position="#1,#0" xrange="0,10800" yrange="0,21600"/>
                </v:handles>
                <v:fill type="solid" color="#4472c4" opacity="1.000000"/>
                <o:lock/>
              </v:shape>
            </w:pict>
          </mc:Fallback>
        </mc:AlternateContent>
      </w:r>
      <w:r>
        <w:rPr>
          <w:rFonts w:ascii="Times New Roman" w:cs="Times New Roman" w:hAnsi="Times New Roman"/>
          <w:b w:val="off"/>
          <w:bCs w:val="off"/>
          <w:color w:val="000000"/>
          <w:sz w:val="36"/>
          <w:szCs w:val="36"/>
          <w:lang w:val="en-US"/>
        </w:rPr>
        <mc:AlternateContent>
          <mc:Choice Requires="wps">
            <w:drawing xmlns:mc="http://schemas.openxmlformats.org/markup-compatibility/2006">
              <wp:anchor allowOverlap="1" behindDoc="0" distT="0" distB="0" distL="118872" distR="118872" layoutInCell="1" locked="0" relativeHeight="10" simplePos="0">
                <wp:simplePos x="0" y="0"/>
                <wp:positionH relativeFrom="margin">
                  <wp:posOffset>1635125</wp:posOffset>
                </wp:positionH>
                <wp:positionV relativeFrom="margin">
                  <wp:posOffset>5331460</wp:posOffset>
                </wp:positionV>
                <wp:extent cx="121920" cy="327660"/>
                <wp:effectExtent l="0" t="0" r="30660" b="15330"/>
                <wp:wrapNone/>
                <wp:docPr id="43" name="Down Arrow 9"/>
                <wp:cNvGraphicFramePr>
                  <a:graphicFrameLocks xmlns:a="http://schemas.openxmlformats.org/drawingml/2006/main"/>
                </wp:cNvGraphicFramePr>
                <a:graphic xmlns:a="http://schemas.openxmlformats.org/drawingml/2006/main">
                  <a:graphicData uri="http://schemas.microsoft.com/office/word/2010/wordprocessingShape">
                    <wps:wsp>
                      <wps:cNvPr id="30" name="Down Arrow 9"/>
                      <wps:cNvSpPr/>
                      <wps:spPr>
                        <a:xfrm>
                          <a:off x="0" y="0"/>
                          <a:ext cx="121920" cy="32766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anchor="ctr"/>
                    </wps:wsp>
                  </a:graphicData>
                </a:graphic>
              </wp:anchor>
            </w:drawing>
          </mc:Choice>
          <mc:Fallback>
            <w:pict>
              <v:shape id="1070B427-23B8-45AA-F4F8DB03089B" adj="17581,5400" coordsize="21600,21600" style="position:absolute;width:9.6pt;height:25.8pt;margin-top:419.8pt;margin-left:128.75pt;mso-wrap-distance-left:9.36pt;mso-wrap-distance-right:9.36pt;mso-wrap-distance-top:0pt;mso-wrap-distance-bottom:0pt;mso-position-horizontal-relative:margin;mso-position-vertical-relative:margin;rotation:0.000000;z-index:10;" fillcolor="#4472c4" strokecolor="#2f528f" o:spt="67" path="m0,@0 l@1,@0 l@1,0 l@2,0 l@2,@0 l21600,@0 l10800,21600 x e">
                <v:stroke color="#2f528f" filltype="solid" joinstyle="miter" linestyle="single" mitterlimit="800000" weight="1pt"/>
                <w10:wrap side="both"/>
                <v:formulas>
                  <v:f eqn="val #0"/>
                  <v:f eqn="val #1"/>
                  <v:f eqn="sum height 0 #1"/>
                  <v:f eqn="sum 10800 0 #1"/>
                  <v:f eqn="sum width 0 #0"/>
                  <v:f eqn="prod @4 @3 10800"/>
                  <v:f eqn="sum width 0 @5"/>
                </v:formulas>
                <v:handles>
                  <v:h position="#1,#0" xrange="0,10800" yrange="0,21600"/>
                </v:handles>
                <v:fill type="solid" color="#4472c4" opacity="1.000000"/>
                <o:lock/>
              </v:shape>
            </w:pict>
          </mc:Fallback>
        </mc:AlternateContent>
      </w:r>
      <w:r>
        <w:rPr>
          <w:rFonts w:ascii="Times New Roman" w:cs="Times New Roman" w:hAnsi="Times New Roman"/>
          <w:b w:val="off"/>
          <w:bCs w:val="off"/>
          <w:color w:val="000000"/>
          <w:sz w:val="36"/>
          <w:szCs w:val="36"/>
          <w:lang w:val="en-US"/>
        </w:rPr>
        <w:t xml:space="preserve">request to Tomcat server and it sends to HTTP servlet and it send to Rest controller method and they send to service classes and they send to repository and then it send to database, they send back the response in vice versa to postman and then we get an output. </w:t>
      </w:r>
    </w:p>
    <w:p w14:paraId="0000001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1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1.Doctor Controller:</w:t>
      </w:r>
      <w:r>
        <w:rPr>
          <w:rFonts w:ascii="Times New Roman" w:cs="Times New Roman" w:hAnsi="Times New Roman"/>
          <w:b w:val="off"/>
          <w:bCs w:val="off"/>
          <w:color w:val="000000"/>
          <w:sz w:val="36"/>
          <w:szCs w:val="36"/>
          <w:lang w:val="en-US"/>
        </w:rPr>
        <w:t>It accepts the doctor request from users and in any way they search like someone search only by doctor name and their pincode and someone search by their medical problem and pincode, then this forward to service layer and it converts medical problem into specialization. When a user search for doctor near by their location then doctor service calls</w:t>
      </w:r>
      <w:r>
        <w:rPr>
          <w:rFonts w:ascii="Times New Roman" w:cs="Times New Roman" w:hAnsi="Times New Roman"/>
          <w:b w:val="off"/>
          <w:bCs w:val="off"/>
          <w:color w:val="000000"/>
          <w:sz w:val="36"/>
          <w:szCs w:val="36"/>
          <w:lang w:val="en-US"/>
        </w:rPr>
        <w:t xml:space="preserve"> location service to filter near by doctors and rating service to filter ratings based on average ratings before displaying. </w:t>
      </w:r>
    </w:p>
    <w:p w14:paraId="0000001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1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mc:AlternateContent>
          <mc:Choice Requires="wps">
            <w:drawing xmlns:mc="http://schemas.openxmlformats.org/markup-compatibility/2006">
              <wp:anchor allowOverlap="1" behindDoc="0" distT="0" distB="0" distL="118872" distR="118872" layoutInCell="1" locked="0" relativeHeight="1" simplePos="0">
                <wp:simplePos x="0" y="0"/>
                <wp:positionH relativeFrom="margin">
                  <wp:posOffset>1910080</wp:posOffset>
                </wp:positionH>
                <wp:positionV relativeFrom="margin">
                  <wp:posOffset>3943350</wp:posOffset>
                </wp:positionV>
                <wp:extent cx="952500" cy="275590"/>
                <wp:effectExtent l="0" t="0" r="9526" b="9526"/>
                <wp:wrapNone/>
                <wp:docPr id="44" name="TextBox 2"/>
                <wp:cNvGraphicFramePr>
                  <a:graphicFrameLocks xmlns:a="http://schemas.openxmlformats.org/drawingml/2006/main"/>
                </wp:cNvGraphicFramePr>
                <a:graphic xmlns:a="http://schemas.openxmlformats.org/drawingml/2006/main">
                  <a:graphicData uri="http://schemas.microsoft.com/office/word/2010/wordprocessingShape">
                    <wps:wsp>
                      <wps:cNvPr id="31" name="TextBox 2"/>
                      <wps:cNvSpPr txBox="1"/>
                      <wps:spPr>
                        <a:xfrm>
                          <a:off x="0" y="0"/>
                          <a:ext cx="952500" cy="275590"/>
                        </a:xfrm>
                        <a:prstGeom prst="rect">
                          <a:avLst/>
                        </a:prstGeom>
                        <a:solidFill>
                          <a:srgbClr val="FFFFFF"/>
                        </a:solidFill>
                        <a:ln>
                          <a:solidFill>
                            <a:srgbClr val="000000"/>
                          </a:solidFill>
                        </a:ln>
                      </wps:spPr>
                      <wps:txbx id="0">
                        <w:txbxContent>
                          <w:p w14:paraId="00000019">
                            <w:pPr>
                              <w:jc w:val="center"/>
                              <w:rPr>
                                <w:b/>
                                <w:bCs/>
                                <w:sz w:val="26"/>
                                <w:szCs w:val="26"/>
                              </w:rPr>
                            </w:pPr>
                            <w:r>
                              <w:rPr>
                                <w:b/>
                                <w:bCs/>
                                <w:sz w:val="26"/>
                                <w:szCs w:val="26"/>
                                <w:lang w:val="en-IN"/>
                              </w:rPr>
                              <w:t>Postman</w:t>
                            </w:r>
                          </w:p>
                        </w:txbxContent>
                      </wps:txbx>
                      <wps:bodyPr rtlCol="0"/>
                    </wps:wsp>
                  </a:graphicData>
                </a:graphic>
              </wp:anchor>
            </w:drawing>
          </mc:Choice>
          <mc:Fallback>
            <w:pict>
              <v:shape id="3AE5C3FC-0935-FEE2-E2FB7724E1A8" coordsize="21600,21600" style="position:absolute;width:75pt;height:21.7pt;margin-top:310.5pt;margin-left:150.4pt;mso-wrap-distance-left:9.36pt;mso-wrap-distance-right:9.36pt;mso-wrap-distance-top:0pt;mso-wrap-distance-bottom:0pt;mso-position-horizontal-relative:margin;mso-position-vertical-relative:margin;rotation:0.000000;z-index:1;" fillcolor="#ffffff" strokecolor="#000000" strokeweight="0pt" o:spt="1" path="m0,0 l0,21600 r21600,0 l21600,0 x e">
                <v:stroke color="#000000" filltype="solid" joinstyle="round" linestyle="single" mitterlimit="800000" weight="0pt"/>
                <w10:wrap side="both"/>
                <v:fill type="solid" color="#ffffff" opacity="1.000000"/>
                <o:lock/>
              </v:shape>
            </w:pict>
          </mc:Fallback>
        </mc:AlternateContent>
      </w:r>
    </w:p>
    <w:p w14:paraId="0000001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mc:AlternateContent>
          <mc:Choice Requires="wps">
            <w:drawing xmlns:mc="http://schemas.openxmlformats.org/markup-compatibility/2006">
              <wp:anchor allowOverlap="1" behindDoc="0" distT="0" distB="0" distL="118872" distR="118872" layoutInCell="1" locked="0" relativeHeight="2" simplePos="0">
                <wp:simplePos x="0" y="0"/>
                <wp:positionH relativeFrom="margin">
                  <wp:posOffset>2199640</wp:posOffset>
                </wp:positionH>
                <wp:positionV relativeFrom="margin">
                  <wp:posOffset>4226560</wp:posOffset>
                </wp:positionV>
                <wp:extent cx="190500" cy="274320"/>
                <wp:effectExtent l="0" t="0" r="30660" b="15330"/>
                <wp:wrapNone/>
                <wp:docPr id="45" name="Down Arrow 10"/>
                <wp:cNvGraphicFramePr>
                  <a:graphicFrameLocks xmlns:a="http://schemas.openxmlformats.org/drawingml/2006/main"/>
                </wp:cNvGraphicFramePr>
                <a:graphic xmlns:a="http://schemas.openxmlformats.org/drawingml/2006/main">
                  <a:graphicData uri="http://schemas.microsoft.com/office/word/2010/wordprocessingShape">
                    <wps:wsp>
                      <wps:cNvPr id="32" name="Down Arrow 10"/>
                      <wps:cNvSpPr/>
                      <wps:spPr>
                        <a:xfrm>
                          <a:off x="0" y="0"/>
                          <a:ext cx="190500" cy="27432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anchor="ctr"/>
                    </wps:wsp>
                  </a:graphicData>
                </a:graphic>
              </wp:anchor>
            </w:drawing>
          </mc:Choice>
          <mc:Fallback>
            <w:pict>
              <v:shape id="CD0DAD3D-7973-09DA-D9A2F44EF5EA" adj="14100,5400" coordsize="21600,21600" style="position:absolute;width:15pt;height:21.6pt;margin-top:332.8pt;margin-left:173.2pt;mso-wrap-distance-left:9.36pt;mso-wrap-distance-right:9.36pt;mso-wrap-distance-top:0pt;mso-wrap-distance-bottom:0pt;mso-position-horizontal-relative:margin;mso-position-vertical-relative:margin;rotation:0.000000;z-index:2;" fillcolor="#4472c4" strokecolor="#2f528f" o:spt="67" path="m0,@0 l@1,@0 l@1,0 l@2,0 l@2,@0 l21600,@0 l10800,21600 x e">
                <v:stroke color="#2f528f" filltype="solid" joinstyle="miter" linestyle="single" mitterlimit="800000" weight="1pt"/>
                <w10:wrap side="both"/>
                <v:formulas>
                  <v:f eqn="val #0"/>
                  <v:f eqn="val #1"/>
                  <v:f eqn="sum height 0 #1"/>
                  <v:f eqn="sum 10800 0 #1"/>
                  <v:f eqn="sum width 0 #0"/>
                  <v:f eqn="prod @4 @3 10800"/>
                  <v:f eqn="sum width 0 @5"/>
                </v:formulas>
                <v:handles>
                  <v:h position="#1,#0" xrange="0,10800" yrange="0,21600"/>
                </v:handles>
                <v:fill type="solid" color="#4472c4" opacity="1.000000"/>
                <o:lock/>
              </v:shape>
            </w:pict>
          </mc:Fallback>
        </mc:AlternateContent>
      </w:r>
    </w:p>
    <w:p w14:paraId="0000001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mc:AlternateContent>
          <mc:Choice Requires="wps">
            <w:drawing xmlns:mc="http://schemas.openxmlformats.org/markup-compatibility/2006">
              <wp:anchor allowOverlap="1" behindDoc="0" distT="0" distB="0" distL="118872" distR="118872" layoutInCell="1" locked="0" relativeHeight="3" simplePos="0">
                <wp:simplePos x="0" y="0"/>
                <wp:positionH relativeFrom="margin">
                  <wp:posOffset>1644015</wp:posOffset>
                </wp:positionH>
                <wp:positionV relativeFrom="margin">
                  <wp:posOffset>4469130</wp:posOffset>
                </wp:positionV>
                <wp:extent cx="1455420" cy="300990"/>
                <wp:effectExtent l="0" t="0" r="9525" b="9526"/>
                <wp:wrapNone/>
                <wp:docPr id="46" name="TextBox 3"/>
                <wp:cNvGraphicFramePr>
                  <a:graphicFrameLocks xmlns:a="http://schemas.openxmlformats.org/drawingml/2006/main"/>
                </wp:cNvGraphicFramePr>
                <a:graphic xmlns:a="http://schemas.openxmlformats.org/drawingml/2006/main">
                  <a:graphicData uri="http://schemas.microsoft.com/office/word/2010/wordprocessingShape">
                    <wps:wsp>
                      <wps:cNvPr id="33" name="TextBox 3"/>
                      <wps:cNvSpPr txBox="1"/>
                      <wps:spPr>
                        <a:xfrm>
                          <a:off x="0" y="0"/>
                          <a:ext cx="1455420" cy="300990"/>
                        </a:xfrm>
                        <a:prstGeom prst="rect">
                          <a:avLst/>
                        </a:prstGeom>
                        <a:solidFill>
                          <a:srgbClr val="FFFFFF"/>
                        </a:solidFill>
                        <a:ln>
                          <a:solidFill>
                            <a:srgbClr val="000000"/>
                          </a:solidFill>
                        </a:ln>
                      </wps:spPr>
                      <wps:txbx id="1">
                        <w:txbxContent>
                          <w:p w14:paraId="0000001C">
                            <w:pPr>
                              <w:jc w:val="left"/>
                              <w:rPr>
                                <w:b/>
                                <w:bCs/>
                                <w:sz w:val="26"/>
                                <w:szCs w:val="26"/>
                              </w:rPr>
                            </w:pPr>
                            <w:r>
                              <w:rPr>
                                <w:b/>
                                <w:bCs/>
                                <w:sz w:val="26"/>
                                <w:szCs w:val="26"/>
                                <w:lang w:val="en-IN"/>
                              </w:rPr>
                              <w:t>Doctor Controller CControllere</w:t>
                            </w:r>
                          </w:p>
                        </w:txbxContent>
                      </wps:txbx>
                      <wps:bodyPr rtlCol="0"/>
                    </wps:wsp>
                  </a:graphicData>
                </a:graphic>
              </wp:anchor>
            </w:drawing>
          </mc:Choice>
          <mc:Fallback>
            <w:pict>
              <v:shape id="D39A2503-417D-48DE-EC0DC19D1229" coordsize="21600,21600" style="position:absolute;width:114.6pt;height:23.7pt;margin-top:351.9pt;margin-left:129.45pt;mso-wrap-distance-left:9.36pt;mso-wrap-distance-right:9.36pt;mso-wrap-distance-top:0pt;mso-wrap-distance-bottom:0pt;mso-position-horizontal-relative:margin;mso-position-vertical-relative:margin;rotation:0.000000;z-index:3;" fillcolor="#ffffff" strokecolor="#000000" strokeweight="0pt" o:spt="1" path="m0,0 l0,21600 r21600,0 l21600,0 x e">
                <v:stroke color="#000000" filltype="solid" joinstyle="round" linestyle="single" mitterlimit="800000" weight="0pt"/>
                <w10:wrap side="both"/>
                <v:fill type="solid" color="#ffffff" opacity="1.000000"/>
                <o:lock/>
              </v:shape>
            </w:pict>
          </mc:Fallback>
        </mc:AlternateContent>
      </w:r>
    </w:p>
    <w:p w14:paraId="0000001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mc:AlternateContent>
          <mc:Choice Requires="wps">
            <w:drawing xmlns:mc="http://schemas.openxmlformats.org/markup-compatibility/2006">
              <wp:anchor allowOverlap="1" behindDoc="0" distT="0" distB="0" distL="118872" distR="118872" layoutInCell="1" locked="0" relativeHeight="4" simplePos="0">
                <wp:simplePos x="0" y="0"/>
                <wp:positionH relativeFrom="margin">
                  <wp:posOffset>2237740</wp:posOffset>
                </wp:positionH>
                <wp:positionV relativeFrom="margin">
                  <wp:posOffset>4782820</wp:posOffset>
                </wp:positionV>
                <wp:extent cx="160655" cy="267335"/>
                <wp:effectExtent l="0" t="0" r="30660" b="15330"/>
                <wp:wrapNone/>
                <wp:docPr id="47" name="Down Arrow 11"/>
                <wp:cNvGraphicFramePr>
                  <a:graphicFrameLocks xmlns:a="http://schemas.openxmlformats.org/drawingml/2006/main"/>
                </wp:cNvGraphicFramePr>
                <a:graphic xmlns:a="http://schemas.openxmlformats.org/drawingml/2006/main">
                  <a:graphicData uri="http://schemas.microsoft.com/office/word/2010/wordprocessingShape">
                    <wps:wsp>
                      <wps:cNvPr id="34" name="Down Arrow 11"/>
                      <wps:cNvSpPr/>
                      <wps:spPr>
                        <a:xfrm flipH="1">
                          <a:off x="0" y="0"/>
                          <a:ext cx="160655" cy="267335"/>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anchor="ctr"/>
                    </wps:wsp>
                  </a:graphicData>
                </a:graphic>
              </wp:anchor>
            </w:drawing>
          </mc:Choice>
          <mc:Fallback>
            <w:pict>
              <v:shape id="FF14FF45-3222-E9A3-9BF428CC7ECB" adj="15110,5400" coordsize="21600,21600" style="flip:x;position:absolute;width:12.65pt;height:21.05pt;margin-top:376.6pt;margin-left:176.2pt;mso-wrap-distance-left:9.36pt;mso-wrap-distance-right:9.36pt;mso-wrap-distance-top:0pt;mso-wrap-distance-bottom:0pt;mso-position-horizontal-relative:margin;mso-position-vertical-relative:margin;rotation:0.000000;z-index:4;" fillcolor="#4472c4" strokecolor="#2f528f" o:spt="67" path="m0,@0 l@1,@0 l@1,0 l@2,0 l@2,@0 l21600,@0 l10800,21600 x e">
                <v:stroke color="#2f528f" filltype="solid" joinstyle="miter" linestyle="single" mitterlimit="800000" weight="1pt"/>
                <w10:wrap side="both"/>
                <v:formulas>
                  <v:f eqn="val #0"/>
                  <v:f eqn="val #1"/>
                  <v:f eqn="sum height 0 #1"/>
                  <v:f eqn="sum 10800 0 #1"/>
                  <v:f eqn="sum width 0 #0"/>
                  <v:f eqn="prod @4 @3 10800"/>
                  <v:f eqn="sum width 0 @5"/>
                </v:formulas>
                <v:handles>
                  <v:h position="#1,#0" xrange="0,10800" yrange="0,21600"/>
                </v:handles>
                <v:fill type="solid" color="#4472c4" opacity="1.000000"/>
                <o:lock/>
              </v:shape>
            </w:pict>
          </mc:Fallback>
        </mc:AlternateContent>
      </w:r>
    </w:p>
    <w:p w14:paraId="0000001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mc:AlternateContent>
          <mc:Choice Requires="wps">
            <w:drawing xmlns:mc="http://schemas.openxmlformats.org/markup-compatibility/2006">
              <wp:anchor allowOverlap="1" behindDoc="0" distT="0" distB="0" distL="118872" distR="118872" layoutInCell="1" locked="0" relativeHeight="5" simplePos="0">
                <wp:simplePos x="0" y="0"/>
                <wp:positionH relativeFrom="margin">
                  <wp:posOffset>1545590</wp:posOffset>
                </wp:positionH>
                <wp:positionV relativeFrom="margin">
                  <wp:posOffset>5045075</wp:posOffset>
                </wp:positionV>
                <wp:extent cx="1554480" cy="298450"/>
                <wp:effectExtent l="0" t="0" r="9526" b="9526"/>
                <wp:wrapNone/>
                <wp:docPr id="48" name="TextBox 4"/>
                <wp:cNvGraphicFramePr>
                  <a:graphicFrameLocks xmlns:a="http://schemas.openxmlformats.org/drawingml/2006/main"/>
                </wp:cNvGraphicFramePr>
                <a:graphic xmlns:a="http://schemas.openxmlformats.org/drawingml/2006/main">
                  <a:graphicData uri="http://schemas.microsoft.com/office/word/2010/wordprocessingShape">
                    <wps:wsp>
                      <wps:cNvPr id="35" name="TextBox 4"/>
                      <wps:cNvSpPr txBox="1"/>
                      <wps:spPr>
                        <a:xfrm>
                          <a:off x="0" y="0"/>
                          <a:ext cx="1554480" cy="298450"/>
                        </a:xfrm>
                        <a:prstGeom prst="rect">
                          <a:avLst/>
                        </a:prstGeom>
                        <a:solidFill>
                          <a:srgbClr val="FFFFFF"/>
                        </a:solidFill>
                        <a:ln>
                          <a:solidFill>
                            <a:srgbClr val="000000"/>
                          </a:solidFill>
                        </a:ln>
                      </wps:spPr>
                      <wps:txbx id="2">
                        <w:txbxContent>
                          <w:p w14:paraId="0000001F">
                            <w:pPr>
                              <w:jc w:val="center"/>
                              <w:rPr>
                                <w:b/>
                                <w:bCs/>
                                <w:sz w:val="26"/>
                                <w:szCs w:val="26"/>
                              </w:rPr>
                            </w:pPr>
                            <w:r>
                              <w:rPr>
                                <w:b/>
                                <w:bCs/>
                                <w:sz w:val="26"/>
                                <w:szCs w:val="26"/>
                                <w:lang w:val="en-IN"/>
                              </w:rPr>
                              <w:t>Doctor Service</w:t>
                            </w:r>
                          </w:p>
                        </w:txbxContent>
                      </wps:txbx>
                      <wps:bodyPr rtlCol="0"/>
                    </wps:wsp>
                  </a:graphicData>
                </a:graphic>
              </wp:anchor>
            </w:drawing>
          </mc:Choice>
          <mc:Fallback>
            <w:pict>
              <v:shape id="F877E093-6064-809D-28BB6FBD2E77" coordsize="21600,21600" style="position:absolute;width:122.4pt;height:23.5pt;margin-top:397.25pt;margin-left:121.7pt;mso-wrap-distance-left:9.36pt;mso-wrap-distance-right:9.36pt;mso-wrap-distance-top:0pt;mso-wrap-distance-bottom:0pt;mso-position-horizontal-relative:margin;mso-position-vertical-relative:margin;rotation:0.000000;z-index:5;" fillcolor="#ffffff" strokecolor="#000000" strokeweight="0pt" o:spt="1" path="m0,0 l0,21600 r21600,0 l21600,0 x e">
                <v:stroke color="#000000" filltype="solid" joinstyle="round" linestyle="single" mitterlimit="800000" weight="0pt"/>
                <w10:wrap side="both"/>
                <v:fill type="solid" color="#ffffff" opacity="1.000000"/>
                <o:lock/>
              </v:shape>
            </w:pict>
          </mc:Fallback>
        </mc:AlternateContent>
      </w:r>
    </w:p>
    <w:p w14:paraId="0000002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2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mc:AlternateContent>
          <mc:Choice Requires="wps">
            <w:drawing xmlns:mc="http://schemas.openxmlformats.org/markup-compatibility/2006">
              <wp:anchor allowOverlap="1" behindDoc="0" distT="0" distB="0" distL="118872" distR="118872" layoutInCell="1" locked="0" relativeHeight="6" simplePos="0">
                <wp:simplePos x="0" y="0"/>
                <wp:positionH relativeFrom="margin">
                  <wp:posOffset>2908300</wp:posOffset>
                </wp:positionH>
                <wp:positionV relativeFrom="margin">
                  <wp:posOffset>5619750</wp:posOffset>
                </wp:positionV>
                <wp:extent cx="1396365" cy="316230"/>
                <wp:effectExtent l="0" t="0" r="9526" b="9525"/>
                <wp:wrapNone/>
                <wp:docPr id="49" name="TextBox 6"/>
                <wp:cNvGraphicFramePr>
                  <a:graphicFrameLocks xmlns:a="http://schemas.openxmlformats.org/drawingml/2006/main"/>
                </wp:cNvGraphicFramePr>
                <a:graphic xmlns:a="http://schemas.openxmlformats.org/drawingml/2006/main">
                  <a:graphicData uri="http://schemas.microsoft.com/office/word/2010/wordprocessingShape">
                    <wps:wsp>
                      <wps:cNvPr id="36" name="TextBox 6"/>
                      <wps:cNvSpPr txBox="1"/>
                      <wps:spPr>
                        <a:xfrm>
                          <a:off x="0" y="0"/>
                          <a:ext cx="1396365" cy="316230"/>
                        </a:xfrm>
                        <a:prstGeom prst="rect">
                          <a:avLst/>
                        </a:prstGeom>
                        <a:solidFill>
                          <a:srgbClr val="FFFFFF"/>
                        </a:solidFill>
                        <a:ln>
                          <a:solidFill>
                            <a:srgbClr val="000000"/>
                          </a:solidFill>
                        </a:ln>
                      </wps:spPr>
                      <wps:txbx id="3">
                        <w:txbxContent>
                          <w:p w14:paraId="00000022">
                            <w:pPr>
                              <w:rPr>
                                <w:b/>
                                <w:bCs/>
                                <w:sz w:val="26"/>
                                <w:szCs w:val="26"/>
                              </w:rPr>
                            </w:pPr>
                            <w:r>
                              <w:rPr>
                                <w:b/>
                                <w:bCs/>
                                <w:sz w:val="26"/>
                                <w:szCs w:val="26"/>
                                <w:lang w:val="en-IN"/>
                              </w:rPr>
                              <w:t>Rating service</w:t>
                            </w:r>
                          </w:p>
                        </w:txbxContent>
                      </wps:txbx>
                      <wps:bodyPr rtlCol="0"/>
                    </wps:wsp>
                  </a:graphicData>
                </a:graphic>
              </wp:anchor>
            </w:drawing>
          </mc:Choice>
          <mc:Fallback>
            <w:pict>
              <v:shape id="F707B89E-ACCE-5DCD-80CB253D244A" coordsize="21600,21600" style="position:absolute;width:109.95pt;height:24.9pt;margin-top:442.5pt;margin-left:229pt;mso-wrap-distance-left:9.36pt;mso-wrap-distance-right:9.36pt;mso-wrap-distance-top:0pt;mso-wrap-distance-bottom:0pt;mso-position-horizontal-relative:margin;mso-position-vertical-relative:margin;rotation:0.000000;z-index:6;" fillcolor="#ffffff" strokecolor="#000000" strokeweight="0pt" o:spt="1" path="m0,0 l0,21600 r21600,0 l21600,0 x e">
                <v:stroke color="#000000" filltype="solid" joinstyle="round" linestyle="single" mitterlimit="800000" weight="0pt"/>
                <w10:wrap side="both"/>
                <v:fill type="solid" color="#ffffff" opacity="1.000000"/>
                <o:lock/>
              </v:shape>
            </w:pict>
          </mc:Fallback>
        </mc:AlternateContent>
      </w:r>
      <w:r>
        <w:rPr>
          <w:rFonts w:ascii="Times New Roman" w:cs="Times New Roman" w:hAnsi="Times New Roman"/>
          <w:b/>
          <w:bCs/>
          <w:color w:val="000000"/>
          <w:sz w:val="36"/>
          <w:szCs w:val="36"/>
          <w:lang w:val="en-US"/>
        </w:rPr>
        <mc:AlternateContent>
          <mc:Choice Requires="wps">
            <w:drawing xmlns:mc="http://schemas.openxmlformats.org/markup-compatibility/2006">
              <wp:anchor allowOverlap="1" behindDoc="0" distT="0" distB="0" distL="118872" distR="118872" layoutInCell="1" locked="0" relativeHeight="7" simplePos="0">
                <wp:simplePos x="0" y="0"/>
                <wp:positionH relativeFrom="margin">
                  <wp:posOffset>395605</wp:posOffset>
                </wp:positionH>
                <wp:positionV relativeFrom="margin">
                  <wp:posOffset>5621020</wp:posOffset>
                </wp:positionV>
                <wp:extent cx="1454785" cy="316230"/>
                <wp:effectExtent l="0" t="0" r="9526" b="9525"/>
                <wp:wrapNone/>
                <wp:docPr id="50" name="TextBox 5"/>
                <wp:cNvGraphicFramePr>
                  <a:graphicFrameLocks xmlns:a="http://schemas.openxmlformats.org/drawingml/2006/main"/>
                </wp:cNvGraphicFramePr>
                <a:graphic xmlns:a="http://schemas.openxmlformats.org/drawingml/2006/main">
                  <a:graphicData uri="http://schemas.microsoft.com/office/word/2010/wordprocessingShape">
                    <wps:wsp>
                      <wps:cNvPr id="37" name="TextBox 5"/>
                      <wps:cNvSpPr txBox="1"/>
                      <wps:spPr>
                        <a:xfrm>
                          <a:off x="0" y="0"/>
                          <a:ext cx="1454785" cy="316230"/>
                        </a:xfrm>
                        <a:prstGeom prst="rect">
                          <a:avLst/>
                        </a:prstGeom>
                        <a:solidFill>
                          <a:srgbClr val="FFFFFF"/>
                        </a:solidFill>
                        <a:ln>
                          <a:solidFill>
                            <a:srgbClr val="000000"/>
                          </a:solidFill>
                        </a:ln>
                      </wps:spPr>
                      <wps:txbx id="4">
                        <w:txbxContent>
                          <w:p w14:paraId="00000023">
                            <w:pPr>
                              <w:rPr>
                                <w:b/>
                                <w:bCs/>
                                <w:sz w:val="26"/>
                                <w:szCs w:val="26"/>
                              </w:rPr>
                            </w:pPr>
                            <w:r>
                              <w:rPr>
                                <w:b/>
                                <w:bCs/>
                                <w:sz w:val="26"/>
                                <w:szCs w:val="26"/>
                                <w:lang w:val="en-IN"/>
                              </w:rPr>
                              <w:t>Location service</w:t>
                            </w:r>
                          </w:p>
                        </w:txbxContent>
                      </wps:txbx>
                      <wps:bodyPr rtlCol="0"/>
                    </wps:wsp>
                  </a:graphicData>
                </a:graphic>
              </wp:anchor>
            </w:drawing>
          </mc:Choice>
          <mc:Fallback>
            <w:pict>
              <v:shape id="9C80C4AF-0434-02AC-57277177037D" coordsize="21600,21600" style="position:absolute;width:114.55pt;height:24.9pt;margin-top:442.6pt;margin-left:31.15pt;mso-wrap-distance-left:9.36pt;mso-wrap-distance-right:9.36pt;mso-wrap-distance-top:0pt;mso-wrap-distance-bottom:0pt;mso-position-horizontal-relative:margin;mso-position-vertical-relative:margin;rotation:0.000000;z-index:7;" fillcolor="#ffffff" strokecolor="#000000" strokeweight="0pt" o:spt="1" path="m0,0 l0,21600 r21600,0 l21600,0 x e">
                <v:stroke color="#000000" filltype="solid" joinstyle="round" linestyle="single" mitterlimit="800000" weight="0pt"/>
                <w10:wrap side="both"/>
                <v:fill type="solid" color="#ffffff" opacity="1.000000"/>
                <o:lock/>
              </v:shape>
            </w:pict>
          </mc:Fallback>
        </mc:AlternateContent>
      </w:r>
    </w:p>
    <w:p w14:paraId="0000002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2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mc:AlternateContent>
          <mc:Choice Requires="wps">
            <w:drawing xmlns:mc="http://schemas.openxmlformats.org/markup-compatibility/2006">
              <wp:anchor allowOverlap="1" behindDoc="0" distT="0" distB="0" distL="118872" distR="118872" layoutInCell="1" locked="0" relativeHeight="8" simplePos="0">
                <wp:simplePos x="0" y="0"/>
                <wp:positionH relativeFrom="margin">
                  <wp:posOffset>646430</wp:posOffset>
                </wp:positionH>
                <wp:positionV relativeFrom="margin">
                  <wp:posOffset>6290310</wp:posOffset>
                </wp:positionV>
                <wp:extent cx="1121410" cy="290830"/>
                <wp:effectExtent l="0" t="0" r="9526" b="9525"/>
                <wp:wrapNone/>
                <wp:docPr id="51" name="TextBox 7"/>
                <wp:cNvGraphicFramePr>
                  <a:graphicFrameLocks xmlns:a="http://schemas.openxmlformats.org/drawingml/2006/main"/>
                </wp:cNvGraphicFramePr>
                <a:graphic xmlns:a="http://schemas.openxmlformats.org/drawingml/2006/main">
                  <a:graphicData uri="http://schemas.microsoft.com/office/word/2010/wordprocessingShape">
                    <wps:wsp>
                      <wps:cNvPr id="38" name="TextBox 7"/>
                      <wps:cNvSpPr txBox="1"/>
                      <wps:spPr>
                        <a:xfrm>
                          <a:off x="0" y="0"/>
                          <a:ext cx="1121410" cy="290830"/>
                        </a:xfrm>
                        <a:prstGeom prst="rect">
                          <a:avLst/>
                        </a:prstGeom>
                        <a:solidFill>
                          <a:srgbClr val="FFFFFF"/>
                        </a:solidFill>
                        <a:ln>
                          <a:solidFill>
                            <a:srgbClr val="000000"/>
                          </a:solidFill>
                        </a:ln>
                      </wps:spPr>
                      <wps:txbx id="5">
                        <w:txbxContent>
                          <w:p w14:paraId="00000026">
                            <w:pPr>
                              <w:rPr>
                                <w:b/>
                                <w:bCs/>
                                <w:sz w:val="26"/>
                                <w:szCs w:val="26"/>
                              </w:rPr>
                            </w:pPr>
                            <w:r>
                              <w:rPr>
                                <w:b/>
                                <w:bCs/>
                                <w:sz w:val="26"/>
                                <w:szCs w:val="26"/>
                                <w:lang w:val="en-IN"/>
                              </w:rPr>
                              <w:t>Location DB</w:t>
                            </w:r>
                          </w:p>
                        </w:txbxContent>
                      </wps:txbx>
                      <wps:bodyPr rtlCol="0"/>
                    </wps:wsp>
                  </a:graphicData>
                </a:graphic>
              </wp:anchor>
            </w:drawing>
          </mc:Choice>
          <mc:Fallback>
            <w:pict>
              <v:shape id="199B1DCE-7F56-89AB-F85D02BB62F9" coordsize="21600,21600" style="position:absolute;width:88.3pt;height:22.9pt;margin-top:495.3pt;margin-left:50.9pt;mso-wrap-distance-left:9.36pt;mso-wrap-distance-right:9.36pt;mso-wrap-distance-top:0pt;mso-wrap-distance-bottom:0pt;mso-position-horizontal-relative:margin;mso-position-vertical-relative:margin;rotation:0.000000;z-index:8;" fillcolor="#ffffff" strokecolor="#000000" strokeweight="0pt" o:spt="1" path="m0,0 l0,21600 r21600,0 l21600,0 x e">
                <v:stroke color="#000000" filltype="solid" joinstyle="round" linestyle="single" mitterlimit="800000" weight="0pt"/>
                <w10:wrap side="both"/>
                <v:fill type="solid" color="#ffffff" opacity="1.000000"/>
                <o:lock/>
              </v:shape>
            </w:pict>
          </mc:Fallback>
        </mc:AlternateContent>
      </w:r>
    </w:p>
    <w:p w14:paraId="0000002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2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Doctor API’s are publicly accessible, It allows any user to view doctors profile without registration.</w:t>
      </w:r>
    </w:p>
    <w:p w14:paraId="0000002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mc:AlternateContent>
          <mc:Choice Requires="wps">
            <w:drawing xmlns:mc="http://schemas.openxmlformats.org/markup-compatibility/2006">
              <wp:anchor allowOverlap="1" behindDoc="0" distT="0" distB="0" distL="118872" distR="118872" layoutInCell="1" locked="0" relativeHeight="9" simplePos="0">
                <wp:simplePos x="0" y="0"/>
                <wp:positionH relativeFrom="margin">
                  <wp:posOffset>3114040</wp:posOffset>
                </wp:positionH>
                <wp:positionV relativeFrom="margin">
                  <wp:posOffset>6309360</wp:posOffset>
                </wp:positionV>
                <wp:extent cx="959485" cy="290830"/>
                <wp:effectExtent l="0" t="0" r="9526" b="9525"/>
                <wp:wrapNone/>
                <wp:docPr id="52" name="TextBox 8"/>
                <wp:cNvGraphicFramePr>
                  <a:graphicFrameLocks xmlns:a="http://schemas.openxmlformats.org/drawingml/2006/main"/>
                </wp:cNvGraphicFramePr>
                <a:graphic xmlns:a="http://schemas.openxmlformats.org/drawingml/2006/main">
                  <a:graphicData uri="http://schemas.microsoft.com/office/word/2010/wordprocessingShape">
                    <wps:wsp>
                      <wps:cNvPr id="39" name="TextBox 8"/>
                      <wps:cNvSpPr txBox="1"/>
                      <wps:spPr>
                        <a:xfrm>
                          <a:off x="0" y="0"/>
                          <a:ext cx="959485" cy="290830"/>
                        </a:xfrm>
                        <a:prstGeom prst="rect">
                          <a:avLst/>
                        </a:prstGeom>
                        <a:solidFill>
                          <a:srgbClr val="FFFFFF"/>
                        </a:solidFill>
                        <a:ln>
                          <a:solidFill>
                            <a:srgbClr val="000000"/>
                          </a:solidFill>
                        </a:ln>
                      </wps:spPr>
                      <wps:txbx id="6">
                        <w:txbxContent>
                          <w:p w14:paraId="0000002A">
                            <w:pPr>
                              <w:rPr>
                                <w:b/>
                                <w:bCs/>
                                <w:sz w:val="26"/>
                                <w:szCs w:val="26"/>
                              </w:rPr>
                            </w:pPr>
                            <w:r>
                              <w:rPr>
                                <w:b/>
                                <w:bCs/>
                                <w:sz w:val="26"/>
                                <w:szCs w:val="26"/>
                                <w:lang w:val="en-IN"/>
                              </w:rPr>
                              <w:t>Rating DB</w:t>
                            </w:r>
                          </w:p>
                        </w:txbxContent>
                      </wps:txbx>
                      <wps:bodyPr rtlCol="0"/>
                    </wps:wsp>
                  </a:graphicData>
                </a:graphic>
              </wp:anchor>
            </w:drawing>
          </mc:Choice>
          <mc:Fallback>
            <w:pict>
              <v:shape id="E2F866B7-D4A1-E043-3FAFF54EF8B6" coordsize="21600,21600" style="position:absolute;width:75.55pt;height:22.9pt;margin-top:496.8pt;margin-left:245.2pt;mso-wrap-distance-left:9.36pt;mso-wrap-distance-right:9.36pt;mso-wrap-distance-top:0pt;mso-wrap-distance-bottom:0pt;mso-position-horizontal-relative:margin;mso-position-vertical-relative:margin;rotation:0.000000;z-index:9;" fillcolor="#ffffff" strokecolor="#000000" strokeweight="0pt" o:spt="1" path="m0,0 l0,21600 r21600,0 l21600,0 x e">
                <v:stroke color="#000000" filltype="solid" joinstyle="round" linestyle="single" mitterlimit="800000" weight="0pt"/>
                <w10:wrap side="both"/>
                <v:fill type="solid" color="#ffffff" opacity="1.000000"/>
                <o:lock/>
              </v:shape>
            </w:pict>
          </mc:Fallback>
        </mc:AlternateContent>
      </w:r>
    </w:p>
    <w:p w14:paraId="0000002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b/>
          <w:bCs/>
          <w:color w:val="000000"/>
          <w:sz w:val="36"/>
          <w:szCs w:val="36"/>
          <w:lang w:val="en-US"/>
        </w:rPr>
      </w:pPr>
    </w:p>
    <w:p w14:paraId="0000002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b/>
          <w:bCs/>
          <w:color w:val="000000"/>
          <w:sz w:val="36"/>
          <w:szCs w:val="36"/>
          <w:lang w:val="en-US"/>
        </w:rPr>
      </w:pPr>
    </w:p>
    <w:p w14:paraId="0000002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b/>
          <w:bCs/>
          <w:color w:val="000000"/>
          <w:sz w:val="36"/>
          <w:szCs w:val="36"/>
          <w:lang w:val="en-US"/>
        </w:rPr>
      </w:pPr>
    </w:p>
    <w:p w14:paraId="0000002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b/>
          <w:bCs/>
          <w:color w:val="000000"/>
          <w:sz w:val="36"/>
          <w:szCs w:val="36"/>
          <w:lang w:val="en-US"/>
        </w:rPr>
      </w:pPr>
    </w:p>
    <w:p w14:paraId="0000002F">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color w:val="000000"/>
          <w:sz w:val="18"/>
          <w:lang w:val="en-US"/>
        </w:rPr>
      </w:pPr>
      <w:r>
        <w:rPr>
          <w:rFonts w:ascii="Times New Roman" w:cs="Times New Roman" w:hAnsi="Times New Roman"/>
          <w:b/>
          <w:bCs/>
          <w:color w:val="000000"/>
          <w:sz w:val="36"/>
          <w:szCs w:val="36"/>
          <w:lang w:val="en-US"/>
        </w:rPr>
        <w:t xml:space="preserve">2.User Controller: </w:t>
      </w:r>
      <w:r>
        <w:rPr>
          <w:rFonts w:ascii="Times New Roman" w:cs="Times New Roman" w:hAnsi="Times New Roman"/>
          <w:b w:val="off"/>
          <w:bCs w:val="off"/>
          <w:color w:val="000000"/>
          <w:sz w:val="36"/>
          <w:szCs w:val="36"/>
          <w:lang w:val="en-US"/>
        </w:rPr>
        <w:t xml:space="preserve">It handles user details and supports storing user information. This user controller ensures that only </w:t>
      </w:r>
      <w:r>
        <w:rPr>
          <w:rFonts w:ascii="Times New Roman" w:cs="Times New Roman" w:eastAsiaTheme="majorAscii" w:hAnsi="Times New Roman"/>
          <w:b w:val="off"/>
          <w:bCs w:val="off"/>
          <w:color w:val="000000"/>
          <w:sz w:val="36"/>
          <w:szCs w:val="40"/>
          <w:rtl w:val="off"/>
          <w:lang w:val="en-US"/>
        </w:rPr>
        <w:t>registered and valid users</w:t>
      </w:r>
      <w:r>
        <w:rPr>
          <w:rFonts w:ascii="Times New Roman" w:cs="Times New Roman" w:eastAsiaTheme="majorAscii" w:hAnsi="Times New Roman"/>
          <w:color w:val="000000"/>
          <w:sz w:val="36"/>
          <w:szCs w:val="40"/>
          <w:rtl w:val="off"/>
          <w:lang w:val="en-US"/>
        </w:rPr>
        <w:t xml:space="preserve"> can provide ratings and comments for doctors. Each user have their own userId and this is unique and this is linked to rating table as a foregin key. User controller does not participate directly it supports rating controller</w:t>
      </w:r>
    </w:p>
    <w:p w14:paraId="0000003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3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3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3.Rating Controller:</w:t>
      </w:r>
      <w:r>
        <w:rPr>
          <w:rFonts w:ascii="Times New Roman" w:cs="Times New Roman" w:hAnsi="Times New Roman"/>
          <w:b w:val="off"/>
          <w:bCs w:val="off"/>
          <w:color w:val="000000"/>
          <w:sz w:val="36"/>
          <w:szCs w:val="36"/>
          <w:lang w:val="en-US"/>
        </w:rPr>
        <w:t xml:space="preserve"> </w:t>
      </w:r>
      <w:r>
        <w:rPr>
          <w:rFonts w:ascii="Times New Roman" w:cs="Times New Roman" w:hAnsi="Times New Roman"/>
          <w:b w:val="off"/>
          <w:bCs w:val="off"/>
          <w:color w:val="000000"/>
          <w:sz w:val="36"/>
          <w:szCs w:val="36"/>
          <w:lang w:val="en-US"/>
        </w:rPr>
        <w:t>It handles reviews and comments submitted by users for each doctor. It also handles operations such as adding new ratings and comments and updating existed ratings and comments. When a user view doctors profile the rating controller communicate with service layer to find which doctor have highest rating. These ratings are used to sort the doctor profiles in descending order and helps that best doctors appear at the top of the search result. Rating API’s are not publicly accessible, It allows only users who are registered and each review is linked with a valid user Id.</w:t>
      </w:r>
    </w:p>
    <w:p w14:paraId="0000003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3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4.Location Controller:</w:t>
      </w:r>
      <w:r>
        <w:rPr>
          <w:rFonts w:ascii="Times New Roman" w:cs="Times New Roman" w:hAnsi="Times New Roman"/>
          <w:b w:val="off"/>
          <w:bCs w:val="off"/>
          <w:color w:val="000000"/>
          <w:sz w:val="36"/>
          <w:szCs w:val="36"/>
          <w:lang w:val="en-US"/>
        </w:rPr>
        <w:t xml:space="preserve"> </w:t>
      </w:r>
      <w:r>
        <w:rPr>
          <w:rFonts w:ascii="Times New Roman" w:cs="Times New Roman" w:hAnsi="Times New Roman"/>
          <w:b w:val="off"/>
          <w:bCs w:val="off"/>
          <w:color w:val="000000"/>
          <w:sz w:val="36"/>
          <w:szCs w:val="36"/>
          <w:lang w:val="en-US"/>
        </w:rPr>
        <w:t>It handles doctor’s locations details. when a user search for doctor near their location, location controller works as supporter for doctor controller and it communicates with service layer to identify the doctors near users location. Each location record is linked to a doctor using Doctor id. This location controller gives list of near by doctors to doctor controller.</w:t>
      </w:r>
    </w:p>
    <w:p w14:paraId="0000003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3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3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3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3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3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3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TABLE DESIGN</w:t>
      </w:r>
    </w:p>
    <w:p w14:paraId="0000003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3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Tables are designed based on how doctor, patient , location and rating exist in real life. These tables are entities in java, these entities help to sort and manage data like we search doctor according to our problem then we get number of doctors and then we give near our location then it will sort based on location and give us result.</w:t>
      </w:r>
    </w:p>
    <w:p w14:paraId="0000003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3F">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 xml:space="preserve">1.Doctor Table: </w:t>
      </w:r>
      <w:r>
        <w:rPr>
          <w:rFonts w:ascii="Times New Roman" w:cs="Times New Roman" w:hAnsi="Times New Roman"/>
          <w:b w:val="off"/>
          <w:bCs w:val="off"/>
          <w:color w:val="000000"/>
          <w:sz w:val="36"/>
          <w:szCs w:val="36"/>
          <w:lang w:val="en-US"/>
        </w:rPr>
        <w:t xml:space="preserve">This table stores complete information about doctor like doctor id, doctor name, specialization,  experience, fee structure, Education, reviews and comments by users.This table helps users to view doctors profile based on specializations, experience and location. This is the main table because all tables are related to this table. </w:t>
      </w:r>
    </w:p>
    <w:tbl>
      <w:tblPr>
        <w:tblStyle w:val="TableGrid"/>
        <w:tblpPr w:leftFromText="187" w:rightFromText="187" w:topFromText="0" w:bottomFromText="0" w:vertAnchor="page" w:horzAnchor="page" w:tblpX="1626" w:tblpY="7864"/>
        <w:tblOverlap w:val="never"/>
        <w:tblInd w:w="0" w:type="dxa"/>
      </w:tblPr>
      <w:tblGrid>
        <w:gridCol w:w="3080"/>
        <w:gridCol w:w="3080"/>
        <w:gridCol w:w="3080"/>
      </w:tblGrid>
      <w:tr>
        <w:trPr>
          <w:cnfStyle w:val="100000000000"/>
        </w:trPr>
        <w:tc>
          <w:tcPr>
            <w:cnfStyle w:val="100010000000"/>
            <w:tcW w:w="3080" w:type="dxa"/>
          </w:tcPr>
          <w:p w14:paraId="00000040">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Column</w:t>
            </w:r>
          </w:p>
        </w:tc>
        <w:tc>
          <w:tcPr>
            <w:cnfStyle w:val="100001000000"/>
            <w:tcW w:w="3080" w:type="dxa"/>
          </w:tcPr>
          <w:p w14:paraId="00000041">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Data type</w:t>
            </w:r>
          </w:p>
        </w:tc>
        <w:tc>
          <w:tcPr>
            <w:cnfStyle w:val="100010000000"/>
            <w:tcW w:w="3080" w:type="dxa"/>
          </w:tcPr>
          <w:p w14:paraId="00000042">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key</w:t>
            </w:r>
          </w:p>
        </w:tc>
      </w:tr>
      <w:tr>
        <w:trPr>
          <w:cnfStyle w:val="000000000000"/>
        </w:trPr>
        <w:tc>
          <w:tcPr>
            <w:cnfStyle w:val="000010000000"/>
            <w:tcW w:w="3080" w:type="dxa"/>
          </w:tcPr>
          <w:p w14:paraId="00000043">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Doctor ID</w:t>
            </w:r>
          </w:p>
        </w:tc>
        <w:tc>
          <w:tcPr>
            <w:cnfStyle w:val="000001000000"/>
            <w:tcW w:w="3080" w:type="dxa"/>
          </w:tcPr>
          <w:p w14:paraId="00000044">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INT</w:t>
            </w:r>
          </w:p>
        </w:tc>
        <w:tc>
          <w:tcPr>
            <w:cnfStyle w:val="000010000000"/>
            <w:tcW w:w="3080" w:type="dxa"/>
          </w:tcPr>
          <w:p w14:paraId="00000045">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Primary Key, Auto-increment</w:t>
            </w:r>
          </w:p>
        </w:tc>
      </w:tr>
      <w:tr>
        <w:trPr>
          <w:cnfStyle w:val="000000000000"/>
        </w:trPr>
        <w:tc>
          <w:tcPr>
            <w:cnfStyle w:val="000010000000"/>
            <w:tcW w:w="3080" w:type="dxa"/>
          </w:tcPr>
          <w:p w14:paraId="00000046">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Name</w:t>
            </w:r>
          </w:p>
        </w:tc>
        <w:tc>
          <w:tcPr>
            <w:cnfStyle w:val="000001000000"/>
            <w:tcW w:w="3080" w:type="dxa"/>
          </w:tcPr>
          <w:p w14:paraId="00000047">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VARCHAR(100)</w:t>
            </w:r>
          </w:p>
        </w:tc>
        <w:tc>
          <w:tcPr>
            <w:cnfStyle w:val="000010000000"/>
            <w:tcW w:w="3080" w:type="dxa"/>
          </w:tcPr>
          <w:p w14:paraId="00000048">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NOT NULL</w:t>
            </w:r>
          </w:p>
        </w:tc>
      </w:tr>
      <w:tr>
        <w:trPr>
          <w:cnfStyle w:val="000000000000"/>
        </w:trPr>
        <w:tc>
          <w:tcPr>
            <w:cnfStyle w:val="000010000000"/>
            <w:tcW w:w="3080" w:type="dxa"/>
          </w:tcPr>
          <w:p w14:paraId="00000049">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Specialization</w:t>
            </w:r>
          </w:p>
        </w:tc>
        <w:tc>
          <w:tcPr>
            <w:cnfStyle w:val="000001000000"/>
            <w:tcW w:w="3080" w:type="dxa"/>
          </w:tcPr>
          <w:p w14:paraId="0000004A">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VARCHAR(50)</w:t>
            </w:r>
          </w:p>
        </w:tc>
        <w:tc>
          <w:tcPr>
            <w:cnfStyle w:val="000010000000"/>
            <w:tcW w:w="3080" w:type="dxa"/>
          </w:tcPr>
          <w:p w14:paraId="0000004B">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NOT NULL</w:t>
            </w:r>
          </w:p>
        </w:tc>
      </w:tr>
      <w:tr>
        <w:trPr>
          <w:cnfStyle w:val="000000000000"/>
        </w:trPr>
        <w:tc>
          <w:tcPr>
            <w:cnfStyle w:val="000010000000"/>
            <w:tcW w:w="3080" w:type="dxa"/>
          </w:tcPr>
          <w:p w14:paraId="0000004C">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Experience</w:t>
            </w:r>
          </w:p>
        </w:tc>
        <w:tc>
          <w:tcPr>
            <w:cnfStyle w:val="000001000000"/>
            <w:tcW w:w="3080" w:type="dxa"/>
          </w:tcPr>
          <w:p w14:paraId="0000004D">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INT</w:t>
            </w:r>
          </w:p>
        </w:tc>
        <w:tc>
          <w:tcPr>
            <w:cnfStyle w:val="000010000000"/>
            <w:tcW w:w="3080" w:type="dxa"/>
          </w:tcPr>
          <w:p w14:paraId="0000004E">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NOT NULL</w:t>
            </w:r>
          </w:p>
        </w:tc>
      </w:tr>
      <w:tr>
        <w:trPr>
          <w:cnfStyle w:val="000000000000"/>
        </w:trPr>
        <w:tc>
          <w:tcPr>
            <w:cnfStyle w:val="000010000000"/>
            <w:tcW w:w="3080" w:type="dxa"/>
          </w:tcPr>
          <w:p w14:paraId="0000004F">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Email</w:t>
            </w:r>
          </w:p>
        </w:tc>
        <w:tc>
          <w:tcPr>
            <w:cnfStyle w:val="000001000000"/>
            <w:tcW w:w="3080" w:type="dxa"/>
          </w:tcPr>
          <w:p w14:paraId="00000050">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VARCHAR(100)</w:t>
            </w:r>
          </w:p>
        </w:tc>
        <w:tc>
          <w:tcPr>
            <w:cnfStyle w:val="000010000000"/>
            <w:tcW w:w="3080" w:type="dxa"/>
          </w:tcPr>
          <w:p w14:paraId="00000051">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UNIQUE, NOT NULL</w:t>
            </w:r>
          </w:p>
        </w:tc>
      </w:tr>
      <w:tr>
        <w:trPr>
          <w:cnfStyle w:val="000000000000"/>
        </w:trPr>
        <w:tc>
          <w:tcPr>
            <w:cnfStyle w:val="000010000000"/>
            <w:tcW w:w="3080" w:type="dxa"/>
          </w:tcPr>
          <w:p w14:paraId="00000052">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Phone</w:t>
            </w:r>
          </w:p>
        </w:tc>
        <w:tc>
          <w:tcPr>
            <w:cnfStyle w:val="000001000000"/>
            <w:tcW w:w="3080" w:type="dxa"/>
          </w:tcPr>
          <w:p w14:paraId="00000053">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VARCHAR(15)</w:t>
            </w:r>
          </w:p>
        </w:tc>
        <w:tc>
          <w:tcPr>
            <w:cnfStyle w:val="000010000000"/>
            <w:tcW w:w="3080" w:type="dxa"/>
          </w:tcPr>
          <w:p w14:paraId="00000054">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UNIQUE, NULLABLE</w:t>
            </w:r>
          </w:p>
        </w:tc>
      </w:tr>
      <w:tr>
        <w:trPr>
          <w:cnfStyle w:val="000000000000"/>
        </w:trPr>
        <w:tc>
          <w:tcPr>
            <w:cnfStyle w:val="000010000000"/>
            <w:tcW w:w="3080" w:type="dxa"/>
          </w:tcPr>
          <w:p w14:paraId="00000055">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Fee</w:t>
            </w:r>
          </w:p>
        </w:tc>
        <w:tc>
          <w:tcPr>
            <w:cnfStyle w:val="000001000000"/>
            <w:tcW w:w="3080" w:type="dxa"/>
          </w:tcPr>
          <w:p w14:paraId="00000056">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DECIMAL(10,2)</w:t>
            </w:r>
          </w:p>
        </w:tc>
        <w:tc>
          <w:tcPr>
            <w:cnfStyle w:val="000010000000"/>
            <w:tcW w:w="3080" w:type="dxa"/>
          </w:tcPr>
          <w:p w14:paraId="00000057">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IN"/>
              </w:rPr>
              <w:t>NULLABLE</w:t>
            </w:r>
          </w:p>
        </w:tc>
      </w:tr>
    </w:tbl>
    <w:p w14:paraId="00000058">
      <w:pPr>
        <w:framePr w:w="0" w:h="0" w:vAnchor="margin" w:hAnchor="text" w:x="0" w:y="0"/>
        <w:shd w:val="clear" w:fill="auto"/>
        <w:bidi w:val="off"/>
        <w:spacing w:before="0" w:after="0" w:line="240" w:lineRule="auto"/>
        <w:ind w:right="0"/>
        <w:jc w:val="left"/>
        <w:rPr>
          <w:rFonts w:ascii="Times New Roman" w:cs="Times New Roman" w:hAnsi="Times New Roman"/>
          <w:b w:val="off"/>
          <w:bCs w:val="off"/>
          <w:color w:val="000000"/>
          <w:sz w:val="36"/>
          <w:szCs w:val="36"/>
          <w:lang w:val="en-US"/>
        </w:rPr>
      </w:pPr>
    </w:p>
    <w:p w14:paraId="0000005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b/>
          <w:bCs/>
          <w:color w:val="000000"/>
          <w:sz w:val="36"/>
          <w:szCs w:val="36"/>
          <w:lang w:val="en-US"/>
        </w:rPr>
      </w:pPr>
      <w:r>
        <w:rPr>
          <w:rFonts w:ascii="Times New Roman" w:cs="Times New Roman" w:hAnsi="Times New Roman"/>
          <w:b w:val="off"/>
          <w:bCs w:val="off"/>
          <w:color w:val="000000"/>
          <w:sz w:val="36"/>
          <w:szCs w:val="36"/>
          <w:lang w:val="en-US"/>
        </w:rPr>
        <w:t xml:space="preserve">In this table Doctor id is primary key because it is unique and auto increment. Users can search doctors based on specialization, experience and location. Rating, reviews and location details are linked to doctor id. Overall, the doctor table in this application is main table. </w:t>
      </w:r>
    </w:p>
    <w:p w14:paraId="0000005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b/>
          <w:bCs/>
          <w:color w:val="000000"/>
          <w:sz w:val="36"/>
          <w:szCs w:val="36"/>
          <w:lang w:val="en-US"/>
        </w:rPr>
      </w:pPr>
    </w:p>
    <w:p w14:paraId="0000005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 xml:space="preserve">User Table: </w:t>
      </w:r>
      <w:r>
        <w:rPr>
          <w:rFonts w:ascii="Times New Roman" w:cs="Times New Roman" w:hAnsi="Times New Roman"/>
          <w:b w:val="off"/>
          <w:bCs w:val="off"/>
          <w:color w:val="000000"/>
          <w:sz w:val="36"/>
          <w:szCs w:val="36"/>
          <w:lang w:val="en-US"/>
        </w:rPr>
        <w:t>This table stores complete information about user, users are the people who search for doctors and view doctors profile and if they are happy about the doctors profile then they book an appointment, and this table stores basic information about user like user id, user name, Email and phone number and password.</w:t>
      </w:r>
    </w:p>
    <w:p w14:paraId="0000005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val="off"/>
          <w:bCs w:val="off"/>
          <w:color w:val="000000"/>
          <w:sz w:val="36"/>
          <w:szCs w:val="36"/>
          <w:lang w:val="en-US"/>
        </w:rPr>
        <w:t>In this user table user id is primary key and this is connected to rating table because users are only the people who are giving ratings and comments. One user can submit multiple feedbacks for different doctors. This table is mainly used to store basic details of user and connect with rating table cause user’s are going to submit the reviews and comments.</w:t>
      </w:r>
    </w:p>
    <w:p w14:paraId="0000005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tbl>
      <w:tblPr>
        <w:tblStyle w:val="TableGrid"/>
        <w:tblInd w:w="0" w:type="dxa"/>
      </w:tblPr>
      <w:tblGrid>
        <w:gridCol w:w="3080"/>
        <w:gridCol w:w="3080"/>
        <w:gridCol w:w="3080"/>
      </w:tblGrid>
      <w:tr>
        <w:trPr/>
        <w:tc>
          <w:tcPr>
            <w:cnfStyle w:val="100010000000"/>
            <w:tcW w:w="3080" w:type="dxa"/>
          </w:tcPr>
          <w:p w14:paraId="0000005E">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 xml:space="preserve">Column </w:t>
            </w:r>
          </w:p>
        </w:tc>
        <w:tc>
          <w:tcPr>
            <w:cnfStyle w:val="100001000000"/>
            <w:tcW w:w="3080" w:type="dxa"/>
          </w:tcPr>
          <w:p w14:paraId="0000005F">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Data type</w:t>
            </w:r>
          </w:p>
        </w:tc>
        <w:tc>
          <w:tcPr>
            <w:cnfStyle w:val="100010000000"/>
            <w:tcW w:w="3080" w:type="dxa"/>
          </w:tcPr>
          <w:p w14:paraId="00000060">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Key</w:t>
            </w:r>
          </w:p>
        </w:tc>
      </w:tr>
      <w:tr>
        <w:trPr/>
        <w:tc>
          <w:tcPr>
            <w:cnfStyle w:val="000010000000"/>
            <w:tcW w:w="3080" w:type="dxa"/>
          </w:tcPr>
          <w:p w14:paraId="00000061">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User id</w:t>
            </w:r>
          </w:p>
        </w:tc>
        <w:tc>
          <w:tcPr>
            <w:cnfStyle w:val="000001000000"/>
            <w:tcW w:w="3080" w:type="dxa"/>
          </w:tcPr>
          <w:p w14:paraId="00000062">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INT</w:t>
            </w:r>
          </w:p>
        </w:tc>
        <w:tc>
          <w:tcPr>
            <w:cnfStyle w:val="000010000000"/>
            <w:tcW w:w="3080" w:type="dxa"/>
          </w:tcPr>
          <w:p w14:paraId="00000063">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Primary key, auto increment</w:t>
            </w:r>
          </w:p>
        </w:tc>
      </w:tr>
      <w:tr>
        <w:trPr/>
        <w:tc>
          <w:tcPr>
            <w:cnfStyle w:val="000010000000"/>
            <w:tcW w:w="3080" w:type="dxa"/>
          </w:tcPr>
          <w:p w14:paraId="00000064">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name</w:t>
            </w:r>
          </w:p>
        </w:tc>
        <w:tc>
          <w:tcPr>
            <w:cnfStyle w:val="000001000000"/>
            <w:tcW w:w="3080" w:type="dxa"/>
          </w:tcPr>
          <w:p w14:paraId="00000065">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Varchar(100)</w:t>
            </w:r>
          </w:p>
        </w:tc>
        <w:tc>
          <w:tcPr>
            <w:cnfStyle w:val="000010000000"/>
            <w:tcW w:w="3080" w:type="dxa"/>
          </w:tcPr>
          <w:p w14:paraId="00000066">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Not null</w:t>
            </w:r>
          </w:p>
        </w:tc>
      </w:tr>
      <w:tr>
        <w:trPr/>
        <w:tc>
          <w:tcPr>
            <w:cnfStyle w:val="000010000000"/>
            <w:tcW w:w="3080" w:type="dxa"/>
          </w:tcPr>
          <w:p w14:paraId="00000067">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email</w:t>
            </w:r>
          </w:p>
        </w:tc>
        <w:tc>
          <w:tcPr>
            <w:cnfStyle w:val="000001000000"/>
            <w:tcW w:w="3080" w:type="dxa"/>
          </w:tcPr>
          <w:p w14:paraId="00000068">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Varchar(100)</w:t>
            </w:r>
          </w:p>
        </w:tc>
        <w:tc>
          <w:tcPr>
            <w:cnfStyle w:val="000010000000"/>
            <w:tcW w:w="3080" w:type="dxa"/>
          </w:tcPr>
          <w:p w14:paraId="00000069">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Unique, not null</w:t>
            </w:r>
          </w:p>
        </w:tc>
      </w:tr>
      <w:tr>
        <w:trPr/>
        <w:tc>
          <w:tcPr>
            <w:cnfStyle w:val="000010000000"/>
            <w:tcW w:w="3080" w:type="dxa"/>
          </w:tcPr>
          <w:p w14:paraId="0000006A">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Phone number</w:t>
            </w:r>
          </w:p>
        </w:tc>
        <w:tc>
          <w:tcPr>
            <w:cnfStyle w:val="000001000000"/>
            <w:tcW w:w="3080" w:type="dxa"/>
          </w:tcPr>
          <w:p w14:paraId="0000006B">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Varchar(20)</w:t>
            </w:r>
          </w:p>
        </w:tc>
        <w:tc>
          <w:tcPr>
            <w:cnfStyle w:val="000010000000"/>
            <w:tcW w:w="3080" w:type="dxa"/>
          </w:tcPr>
          <w:p w14:paraId="0000006C">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Unique,not null</w:t>
            </w:r>
          </w:p>
        </w:tc>
      </w:tr>
      <w:tr>
        <w:trPr/>
        <w:tc>
          <w:tcPr>
            <w:cnfStyle w:val="000010000000"/>
            <w:tcW w:w="3080" w:type="dxa"/>
          </w:tcPr>
          <w:p w14:paraId="0000006D">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password</w:t>
            </w:r>
          </w:p>
        </w:tc>
        <w:tc>
          <w:tcPr>
            <w:cnfStyle w:val="000001000000"/>
            <w:tcW w:w="3080" w:type="dxa"/>
          </w:tcPr>
          <w:p w14:paraId="0000006E">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Varchar(20)</w:t>
            </w:r>
          </w:p>
        </w:tc>
        <w:tc>
          <w:tcPr>
            <w:cnfStyle w:val="000010000000"/>
            <w:tcW w:w="3080" w:type="dxa"/>
          </w:tcPr>
          <w:p w14:paraId="0000006F">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Not null</w:t>
            </w:r>
          </w:p>
        </w:tc>
      </w:tr>
    </w:tbl>
    <w:p w14:paraId="0000007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7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7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7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7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7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7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7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7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 xml:space="preserve">3.Location Table: </w:t>
      </w:r>
      <w:r>
        <w:rPr>
          <w:rFonts w:ascii="Times New Roman" w:cs="Times New Roman" w:hAnsi="Times New Roman"/>
          <w:b w:val="off"/>
          <w:bCs w:val="off"/>
          <w:color w:val="000000"/>
          <w:sz w:val="36"/>
          <w:szCs w:val="36"/>
          <w:lang w:val="en-US"/>
        </w:rPr>
        <w:t>This table stores information about location where doctors provide medical service. It help’s user to search doctors who are giving service near by their location based on pincode, city, near by areas. This table contains details like location id, pincode, city.</w:t>
      </w:r>
    </w:p>
    <w:p w14:paraId="0000007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 xml:space="preserve">Location id is primary key in this table because it is unique, It also has Doctor id because it is foreign key of this table which helps us to maintain connection between doctor table and location table. One doctor provides service in many locations so this table helps us to find those locations of a doctor. </w:t>
      </w:r>
    </w:p>
    <w:p w14:paraId="0000007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This tables play important role in this application because when we search for doctors we get many of them but using this location table we can sort doctors out who are near by our location.</w:t>
      </w:r>
    </w:p>
    <w:tbl>
      <w:tblPr>
        <w:tblStyle w:val="TableGrid"/>
        <w:tblInd w:w="0" w:type="dxa"/>
      </w:tblPr>
      <w:tblGrid>
        <w:gridCol w:w="3080"/>
        <w:gridCol w:w="3080"/>
        <w:gridCol w:w="3080"/>
      </w:tblGrid>
      <w:tr>
        <w:trPr>
          <w:cnfStyle w:val="100000000000"/>
        </w:trPr>
        <w:tc>
          <w:tcPr>
            <w:cnfStyle w:val="100010000000"/>
            <w:tcW w:w="3080" w:type="dxa"/>
          </w:tcPr>
          <w:p w14:paraId="0000007B">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Column</w:t>
            </w:r>
          </w:p>
        </w:tc>
        <w:tc>
          <w:tcPr>
            <w:cnfStyle w:val="100001000000"/>
            <w:tcW w:w="3080" w:type="dxa"/>
          </w:tcPr>
          <w:p w14:paraId="0000007C">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Data type</w:t>
            </w:r>
          </w:p>
        </w:tc>
        <w:tc>
          <w:tcPr>
            <w:cnfStyle w:val="100010000000"/>
            <w:tcW w:w="3080" w:type="dxa"/>
          </w:tcPr>
          <w:p w14:paraId="0000007D">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key</w:t>
            </w:r>
          </w:p>
        </w:tc>
      </w:tr>
      <w:tr>
        <w:trPr>
          <w:cnfStyle w:val="000000000000"/>
        </w:trPr>
        <w:tc>
          <w:tcPr>
            <w:cnfStyle w:val="000010000000"/>
            <w:tcW w:w="3080" w:type="dxa"/>
          </w:tcPr>
          <w:p w14:paraId="0000007E">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Location Id</w:t>
            </w:r>
          </w:p>
        </w:tc>
        <w:tc>
          <w:tcPr>
            <w:cnfStyle w:val="000001000000"/>
            <w:tcW w:w="3080" w:type="dxa"/>
          </w:tcPr>
          <w:p w14:paraId="0000007F">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INT</w:t>
            </w:r>
          </w:p>
        </w:tc>
        <w:tc>
          <w:tcPr>
            <w:cnfStyle w:val="000010000000"/>
            <w:tcW w:w="3080" w:type="dxa"/>
          </w:tcPr>
          <w:p w14:paraId="00000080">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Primary key,unique,auto increment</w:t>
            </w:r>
          </w:p>
        </w:tc>
      </w:tr>
      <w:tr>
        <w:trPr>
          <w:cnfStyle w:val="000000000000"/>
        </w:trPr>
        <w:tc>
          <w:tcPr>
            <w:cnfStyle w:val="000010000000"/>
            <w:tcW w:w="3080" w:type="dxa"/>
          </w:tcPr>
          <w:p w14:paraId="00000081">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City</w:t>
            </w:r>
          </w:p>
        </w:tc>
        <w:tc>
          <w:tcPr>
            <w:cnfStyle w:val="000001000000"/>
            <w:tcW w:w="3080" w:type="dxa"/>
          </w:tcPr>
          <w:p w14:paraId="00000082">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Varchar(100)</w:t>
            </w:r>
          </w:p>
        </w:tc>
        <w:tc>
          <w:tcPr>
            <w:cnfStyle w:val="000010000000"/>
            <w:tcW w:w="3080" w:type="dxa"/>
          </w:tcPr>
          <w:p w14:paraId="00000083">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Not null</w:t>
            </w:r>
          </w:p>
        </w:tc>
      </w:tr>
      <w:tr>
        <w:trPr>
          <w:cnfStyle w:val="000000000000"/>
        </w:trPr>
        <w:tc>
          <w:tcPr>
            <w:cnfStyle w:val="000010000000"/>
            <w:tcW w:w="3080" w:type="dxa"/>
          </w:tcPr>
          <w:p w14:paraId="00000084">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pincode</w:t>
            </w:r>
          </w:p>
        </w:tc>
        <w:tc>
          <w:tcPr>
            <w:cnfStyle w:val="000001000000"/>
            <w:tcW w:w="3080" w:type="dxa"/>
          </w:tcPr>
          <w:p w14:paraId="00000085">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Varchar(20)</w:t>
            </w:r>
          </w:p>
        </w:tc>
        <w:tc>
          <w:tcPr>
            <w:cnfStyle w:val="000010000000"/>
            <w:tcW w:w="3080" w:type="dxa"/>
          </w:tcPr>
          <w:p w14:paraId="00000086">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Not null</w:t>
            </w:r>
          </w:p>
        </w:tc>
      </w:tr>
    </w:tbl>
    <w:p w14:paraId="0000008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8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8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 xml:space="preserve">4.Rating Table: </w:t>
      </w:r>
      <w:r>
        <w:rPr>
          <w:rFonts w:ascii="Times New Roman" w:cs="Times New Roman" w:hAnsi="Times New Roman"/>
          <w:b w:val="off"/>
          <w:bCs w:val="off"/>
          <w:color w:val="000000"/>
          <w:sz w:val="36"/>
          <w:szCs w:val="36"/>
          <w:lang w:val="en-US"/>
        </w:rPr>
        <w:t>This table stores information about ratings where users give ratings to doctors according to their experience. This table contains details like rating id, rating value, comments, doctor id and user id. Rating value must be in the range of 0 to 5.</w:t>
      </w:r>
    </w:p>
    <w:p w14:paraId="0000008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 xml:space="preserve">In this table rating id is primary key and doctor id and user id’s are foreign keys because one doctors can get N number of ratings and a user can submit N number of ratings and comments for different doctors. Overall it helps user’s to choose doctors based on their reviews and comments. </w:t>
      </w:r>
    </w:p>
    <w:p w14:paraId="0000008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tbl>
      <w:tblPr>
        <w:tblStyle w:val="TableGrid"/>
        <w:tblInd w:w="0" w:type="dxa"/>
      </w:tblPr>
      <w:tblGrid>
        <w:gridCol w:w="3080"/>
        <w:gridCol w:w="3080"/>
        <w:gridCol w:w="3080"/>
      </w:tblGrid>
      <w:tr>
        <w:trPr/>
        <w:tc>
          <w:tcPr>
            <w:cnfStyle w:val="100010000000"/>
            <w:tcW w:w="3080" w:type="dxa"/>
          </w:tcPr>
          <w:p w14:paraId="0000008C">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Column</w:t>
            </w:r>
          </w:p>
        </w:tc>
        <w:tc>
          <w:tcPr>
            <w:cnfStyle w:val="100001000000"/>
            <w:tcW w:w="3080" w:type="dxa"/>
          </w:tcPr>
          <w:p w14:paraId="0000008D">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Data type</w:t>
            </w:r>
          </w:p>
        </w:tc>
        <w:tc>
          <w:tcPr>
            <w:cnfStyle w:val="100010000000"/>
            <w:tcW w:w="3080" w:type="dxa"/>
          </w:tcPr>
          <w:p w14:paraId="0000008E">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Key</w:t>
            </w:r>
          </w:p>
        </w:tc>
      </w:tr>
      <w:tr>
        <w:trPr/>
        <w:tc>
          <w:tcPr>
            <w:cnfStyle w:val="000010000000"/>
            <w:tcW w:w="3080" w:type="dxa"/>
          </w:tcPr>
          <w:p w14:paraId="0000008F">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Rating Id</w:t>
            </w:r>
          </w:p>
        </w:tc>
        <w:tc>
          <w:tcPr>
            <w:cnfStyle w:val="000001000000"/>
            <w:tcW w:w="3080" w:type="dxa"/>
          </w:tcPr>
          <w:p w14:paraId="00000090">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INT</w:t>
            </w:r>
          </w:p>
        </w:tc>
        <w:tc>
          <w:tcPr>
            <w:cnfStyle w:val="000010000000"/>
            <w:tcW w:w="3080" w:type="dxa"/>
          </w:tcPr>
          <w:p w14:paraId="00000091">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Primary key, unique,auto increment</w:t>
            </w:r>
          </w:p>
        </w:tc>
      </w:tr>
      <w:tr>
        <w:trPr/>
        <w:tc>
          <w:tcPr>
            <w:cnfStyle w:val="000010000000"/>
            <w:tcW w:w="3080" w:type="dxa"/>
          </w:tcPr>
          <w:p w14:paraId="00000092">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Doctor Id</w:t>
            </w:r>
          </w:p>
        </w:tc>
        <w:tc>
          <w:tcPr>
            <w:cnfStyle w:val="000001000000"/>
            <w:tcW w:w="3080" w:type="dxa"/>
          </w:tcPr>
          <w:p w14:paraId="00000093">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INT</w:t>
            </w:r>
          </w:p>
        </w:tc>
        <w:tc>
          <w:tcPr>
            <w:cnfStyle w:val="000010000000"/>
            <w:tcW w:w="3080" w:type="dxa"/>
          </w:tcPr>
          <w:p w14:paraId="00000094">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Foreign key,unique,auto increment</w:t>
            </w:r>
          </w:p>
        </w:tc>
      </w:tr>
      <w:tr>
        <w:trPr/>
        <w:tc>
          <w:tcPr>
            <w:cnfStyle w:val="000010000000"/>
            <w:tcW w:w="3080" w:type="dxa"/>
          </w:tcPr>
          <w:p w14:paraId="00000095">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user Id</w:t>
            </w:r>
          </w:p>
        </w:tc>
        <w:tc>
          <w:tcPr>
            <w:cnfStyle w:val="000001000000"/>
            <w:tcW w:w="3080" w:type="dxa"/>
          </w:tcPr>
          <w:p w14:paraId="00000096">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INT</w:t>
            </w:r>
          </w:p>
        </w:tc>
        <w:tc>
          <w:tcPr>
            <w:cnfStyle w:val="000010000000"/>
            <w:tcW w:w="3080" w:type="dxa"/>
          </w:tcPr>
          <w:p w14:paraId="00000097">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Foreign key,unique,auto increment</w:t>
            </w:r>
          </w:p>
        </w:tc>
      </w:tr>
      <w:tr>
        <w:trPr/>
        <w:tc>
          <w:tcPr>
            <w:cnfStyle w:val="000010000000"/>
            <w:tcW w:w="3080" w:type="dxa"/>
          </w:tcPr>
          <w:p w14:paraId="00000098">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Rating value</w:t>
            </w:r>
          </w:p>
        </w:tc>
        <w:tc>
          <w:tcPr>
            <w:cnfStyle w:val="000001000000"/>
            <w:tcW w:w="3080" w:type="dxa"/>
          </w:tcPr>
          <w:p w14:paraId="00000099">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INT</w:t>
            </w:r>
          </w:p>
        </w:tc>
        <w:tc>
          <w:tcPr>
            <w:cnfStyle w:val="000010000000"/>
            <w:tcW w:w="3080" w:type="dxa"/>
          </w:tcPr>
          <w:p w14:paraId="0000009A">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Not null</w:t>
            </w:r>
          </w:p>
        </w:tc>
      </w:tr>
      <w:tr>
        <w:trPr/>
        <w:tc>
          <w:tcPr>
            <w:cnfStyle w:val="000010000000"/>
            <w:tcW w:w="3080" w:type="dxa"/>
          </w:tcPr>
          <w:p w14:paraId="0000009B">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comments</w:t>
            </w:r>
          </w:p>
        </w:tc>
        <w:tc>
          <w:tcPr>
            <w:cnfStyle w:val="000001000000"/>
            <w:tcW w:w="3080" w:type="dxa"/>
          </w:tcPr>
          <w:p w14:paraId="0000009C">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Varchar(100)</w:t>
            </w:r>
          </w:p>
        </w:tc>
        <w:tc>
          <w:tcPr>
            <w:cnfStyle w:val="000010000000"/>
            <w:tcW w:w="3080" w:type="dxa"/>
          </w:tcPr>
          <w:p w14:paraId="0000009D">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nullable</w:t>
            </w:r>
          </w:p>
        </w:tc>
      </w:tr>
      <w:tr>
        <w:trPr/>
        <w:tc>
          <w:tcPr>
            <w:cnfStyle w:val="000010000000"/>
            <w:tcW w:w="3080" w:type="dxa"/>
          </w:tcPr>
          <w:p w14:paraId="0000009E">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date</w:t>
            </w:r>
          </w:p>
        </w:tc>
        <w:tc>
          <w:tcPr>
            <w:cnfStyle w:val="000001000000"/>
            <w:tcW w:w="3080" w:type="dxa"/>
          </w:tcPr>
          <w:p w14:paraId="0000009F">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Date</w:t>
            </w:r>
          </w:p>
        </w:tc>
        <w:tc>
          <w:tcPr>
            <w:cnfStyle w:val="000010000000"/>
            <w:tcW w:w="3080" w:type="dxa"/>
          </w:tcPr>
          <w:p w14:paraId="000000A0">
            <w:pPr>
              <w:framePr w:w="0" w:h="0" w:vAnchor="margin" w:hAnchor="text" w:x="0" w:y="0"/>
              <w:shd w:val="clear" w:fill="auto"/>
              <w:bidi w:val="off"/>
              <w:spacing w:before="0" w:after="0" w:line="240" w:lineRule="auto"/>
              <w:ind w:right="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Not null</w:t>
            </w:r>
          </w:p>
        </w:tc>
      </w:tr>
    </w:tbl>
    <w:p w14:paraId="000000A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A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These are the four entities of Doctor Rating System, They are connected with each other based on real world relationships.</w:t>
      </w:r>
    </w:p>
    <w:p w14:paraId="000000A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Doctor class is main entity of this application, each doctor has doctor id which is unique so it acts as primary key. One doctor gets N number of ratings and reviews, so there is a relationship between doctor table and rating table.</w:t>
      </w:r>
    </w:p>
    <w:p w14:paraId="000000A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color w:val="000000"/>
          <w:sz w:val="36"/>
          <w:szCs w:val="36"/>
          <w:lang w:val="en-US"/>
        </w:rPr>
      </w:pPr>
      <w:r>
        <w:rPr>
          <w:rFonts w:ascii="Times New Roman" w:cs="Times New Roman" w:hAnsi="Times New Roman"/>
          <w:b w:val="off"/>
          <w:bCs w:val="off"/>
          <w:color w:val="000000"/>
          <w:sz w:val="36"/>
          <w:szCs w:val="36"/>
          <w:lang w:val="en-US"/>
        </w:rPr>
        <w:t>The user class stores information about user who search for doctors and give ratings.</w:t>
      </w:r>
      <w:r>
        <w:rPr>
          <w:rFonts w:ascii="Times New Roman" w:cs="Times New Roman" w:hAnsi="Times New Roman"/>
          <w:b w:val="off"/>
          <w:bCs w:val="off"/>
          <w:color w:val="000000"/>
          <w:sz w:val="32"/>
          <w:szCs w:val="32"/>
          <w:lang w:val="en-US"/>
        </w:rPr>
        <w:t xml:space="preserve"> </w:t>
      </w:r>
      <w:r>
        <w:rPr>
          <w:rFonts w:ascii="Times New Roman" w:cs="Times New Roman" w:hAnsi="Times New Roman"/>
          <w:color w:val="000000"/>
          <w:sz w:val="36"/>
          <w:szCs w:val="36"/>
          <w:rtl w:val="off"/>
          <w:lang w:val="en-US"/>
        </w:rPr>
        <w:t>Each user has a unique user ID as the primary key. One user can give ratings and comments to multiple doctors, so there is a relation between user and rating tables.</w:t>
      </w:r>
    </w:p>
    <w:p w14:paraId="000000A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color w:val="000000"/>
          <w:sz w:val="36"/>
          <w:szCs w:val="36"/>
          <w:lang w:val="en-US"/>
        </w:rPr>
      </w:pPr>
      <w:r>
        <w:rPr>
          <w:rFonts w:ascii="Times New Roman" w:cs="Times New Roman" w:hAnsi="Times New Roman"/>
          <w:color w:val="000000"/>
          <w:sz w:val="36"/>
          <w:szCs w:val="36"/>
          <w:lang w:val="en-US"/>
        </w:rPr>
        <w:t>The location class stores information about in which location doctors provide health service. Each location has a unique location id as the primary key. One doctor can have multiple locations, so there is a relation between doctor and location table.</w:t>
      </w:r>
    </w:p>
    <w:p w14:paraId="000000A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color w:val="000000"/>
          <w:sz w:val="36"/>
          <w:szCs w:val="36"/>
          <w:lang w:val="en-US"/>
        </w:rPr>
      </w:pPr>
      <w:r>
        <w:rPr>
          <w:rFonts w:ascii="Times New Roman" w:cs="Times New Roman" w:hAnsi="Times New Roman"/>
          <w:color w:val="000000"/>
          <w:sz w:val="36"/>
          <w:szCs w:val="36"/>
          <w:lang w:val="en-US"/>
        </w:rPr>
        <w:t>The rating class stores information about ratings and comments given by users for doctors so it also contains doctor id and user id. It has unique rating id which is primary key. And one doctor can get multiple ratings from users and also user can give multiple ratings to different doctors, so there is a relation between user and rating and also doctor and rating table.</w:t>
      </w:r>
    </w:p>
    <w:p w14:paraId="000000A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A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BUSINESS LOGIC(service classes)</w:t>
      </w:r>
    </w:p>
    <w:p w14:paraId="000000A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A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color w:val="000000"/>
          <w:sz w:val="36"/>
          <w:szCs w:val="36"/>
          <w:lang w:val="en-US"/>
        </w:rPr>
      </w:pPr>
      <w:r>
        <w:rPr>
          <w:rFonts w:ascii="Times New Roman" w:cs="Times New Roman" w:hAnsi="Times New Roman"/>
          <w:color w:val="000000"/>
          <w:sz w:val="36"/>
          <w:szCs w:val="36"/>
          <w:rtl w:val="off"/>
          <w:lang w:val="en-US"/>
        </w:rPr>
        <w:t xml:space="preserve">The </w:t>
      </w:r>
      <w:r>
        <w:rPr>
          <w:rFonts w:ascii="Times New Roman" w:cs="Times New Roman" w:hAnsi="Times New Roman"/>
          <w:b w:val="off"/>
          <w:bCs w:val="off"/>
          <w:color w:val="000000"/>
          <w:sz w:val="36"/>
          <w:szCs w:val="36"/>
          <w:rtl w:val="off"/>
          <w:lang w:val="en-US"/>
        </w:rPr>
        <w:t>Service layer</w:t>
      </w:r>
      <w:r>
        <w:rPr>
          <w:rFonts w:ascii="Times New Roman" w:cs="Times New Roman" w:hAnsi="Times New Roman"/>
          <w:color w:val="000000"/>
          <w:sz w:val="36"/>
          <w:szCs w:val="36"/>
          <w:rtl w:val="off"/>
          <w:lang w:val="en-US"/>
        </w:rPr>
        <w:t xml:space="preserve"> contains the core business logic of the application. It acts as an intermediate layer between the</w:t>
      </w:r>
      <w:r>
        <w:rPr>
          <w:rFonts w:ascii="Times New Roman" w:cs="Times New Roman" w:hAnsi="Times New Roman"/>
          <w:b w:val="off"/>
          <w:bCs w:val="off"/>
          <w:color w:val="000000"/>
          <w:sz w:val="36"/>
          <w:szCs w:val="36"/>
          <w:rtl w:val="off"/>
          <w:lang w:val="en-US"/>
        </w:rPr>
        <w:t xml:space="preserve"> </w:t>
      </w:r>
      <w:r>
        <w:rPr>
          <w:rFonts w:ascii="Times New Roman" w:cs="Times New Roman" w:hAnsi="Times New Roman"/>
          <w:b w:val="off"/>
          <w:bCs w:val="off"/>
          <w:color w:val="000000"/>
          <w:sz w:val="36"/>
          <w:szCs w:val="36"/>
          <w:rtl w:val="off"/>
          <w:lang w:val="en-US"/>
        </w:rPr>
        <w:t>REST Controller</w:t>
      </w:r>
      <w:r>
        <w:rPr>
          <w:rFonts w:ascii="Times New Roman" w:cs="Times New Roman" w:hAnsi="Times New Roman"/>
          <w:color w:val="000000"/>
          <w:sz w:val="36"/>
          <w:szCs w:val="36"/>
          <w:rtl w:val="off"/>
          <w:lang w:val="en-US"/>
        </w:rPr>
        <w:t xml:space="preserve"> and the </w:t>
      </w:r>
      <w:r>
        <w:rPr>
          <w:rFonts w:ascii="Times New Roman" w:cs="Times New Roman" w:hAnsi="Times New Roman"/>
          <w:b w:val="off"/>
          <w:bCs w:val="off"/>
          <w:color w:val="000000"/>
          <w:sz w:val="36"/>
          <w:szCs w:val="36"/>
          <w:rtl w:val="off"/>
          <w:lang w:val="en-US"/>
        </w:rPr>
        <w:t>Repository</w:t>
      </w:r>
      <w:r>
        <w:rPr>
          <w:rFonts w:ascii="Times New Roman" w:cs="Times New Roman" w:hAnsi="Times New Roman"/>
          <w:color w:val="000000"/>
          <w:sz w:val="36"/>
          <w:szCs w:val="36"/>
          <w:rtl w:val="off"/>
          <w:lang w:val="en-US"/>
        </w:rPr>
        <w:t xml:space="preserve"> layer. This layer is responsible for processing user requests, applying business rules, and returning meaningful results to the controller.</w:t>
      </w:r>
    </w:p>
    <w:p w14:paraId="000000A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color w:val="000000"/>
          <w:sz w:val="36"/>
          <w:szCs w:val="36"/>
          <w:lang w:val="en-US"/>
        </w:rPr>
      </w:pPr>
      <w:r>
        <w:rPr>
          <w:rFonts w:ascii="Times New Roman" w:cs="Times New Roman" w:hAnsi="Times New Roman"/>
          <w:color w:val="000000"/>
          <w:sz w:val="36"/>
          <w:szCs w:val="36"/>
          <w:rtl w:val="off"/>
          <w:lang w:val="en-US"/>
        </w:rPr>
        <w:t xml:space="preserve">In this application, users can search for doctors based on their </w:t>
      </w:r>
      <w:r>
        <w:rPr>
          <w:rFonts w:ascii="Times New Roman" w:cs="Times New Roman" w:hAnsi="Times New Roman"/>
          <w:b w:val="off"/>
          <w:bCs w:val="off"/>
          <w:color w:val="000000"/>
          <w:sz w:val="36"/>
          <w:szCs w:val="36"/>
          <w:rtl w:val="off"/>
          <w:lang w:val="en-US"/>
        </w:rPr>
        <w:t>health problem, specialization, experience, ratings, and location</w:t>
      </w:r>
      <w:r>
        <w:rPr>
          <w:rFonts w:ascii="Times New Roman" w:cs="Times New Roman" w:hAnsi="Times New Roman"/>
          <w:b w:val="off"/>
          <w:bCs w:val="off"/>
          <w:color w:val="000000"/>
          <w:sz w:val="36"/>
          <w:szCs w:val="36"/>
          <w:rtl w:val="off"/>
          <w:lang w:val="en-US"/>
        </w:rPr>
        <w:t>.</w:t>
      </w:r>
      <w:r>
        <w:rPr>
          <w:rFonts w:ascii="Times New Roman" w:cs="Times New Roman" w:hAnsi="Times New Roman"/>
          <w:color w:val="000000"/>
          <w:sz w:val="36"/>
          <w:szCs w:val="36"/>
          <w:rtl w:val="off"/>
          <w:lang w:val="en-US"/>
        </w:rPr>
        <w:t xml:space="preserve"> When a user enters a problem, the service layer identifies the </w:t>
      </w:r>
      <w:r>
        <w:rPr>
          <w:rFonts w:ascii="Times New Roman" w:cs="Times New Roman" w:hAnsi="Times New Roman"/>
          <w:b w:val="off"/>
          <w:bCs w:val="off"/>
          <w:color w:val="000000"/>
          <w:sz w:val="36"/>
          <w:szCs w:val="36"/>
          <w:rtl w:val="off"/>
          <w:lang w:val="en-US"/>
        </w:rPr>
        <w:t>appropriate specialization</w:t>
      </w:r>
      <w:r>
        <w:rPr>
          <w:rFonts w:ascii="Times New Roman" w:cs="Times New Roman" w:hAnsi="Times New Roman"/>
          <w:color w:val="000000"/>
          <w:sz w:val="36"/>
          <w:szCs w:val="36"/>
          <w:rtl w:val="off"/>
          <w:lang w:val="en-US"/>
        </w:rPr>
        <w:t xml:space="preserve"> related to that problem and fetches the relevant doctor details. For example, if a user searches for a </w:t>
      </w:r>
      <w:r>
        <w:rPr>
          <w:rFonts w:ascii="Times New Roman" w:cs="Times New Roman" w:hAnsi="Times New Roman"/>
          <w:b w:val="off"/>
          <w:bCs w:val="off"/>
          <w:color w:val="000000"/>
          <w:sz w:val="36"/>
          <w:szCs w:val="36"/>
          <w:rtl w:val="off"/>
          <w:lang w:val="en-US"/>
        </w:rPr>
        <w:t>skin-related problem</w:t>
      </w:r>
      <w:r>
        <w:rPr>
          <w:rFonts w:ascii="Times New Roman" w:cs="Times New Roman" w:hAnsi="Times New Roman"/>
          <w:color w:val="000000"/>
          <w:sz w:val="36"/>
          <w:szCs w:val="36"/>
          <w:rtl w:val="off"/>
          <w:lang w:val="en-US"/>
        </w:rPr>
        <w:t xml:space="preserve">, the service layer maps the problem to the </w:t>
      </w:r>
      <w:r>
        <w:rPr>
          <w:rFonts w:ascii="Times New Roman" w:cs="Times New Roman" w:hAnsi="Times New Roman"/>
          <w:b w:val="off"/>
          <w:bCs w:val="off"/>
          <w:color w:val="000000"/>
          <w:sz w:val="36"/>
          <w:szCs w:val="36"/>
          <w:rtl w:val="off"/>
          <w:lang w:val="en-US"/>
        </w:rPr>
        <w:t>Dermatologist</w:t>
      </w:r>
      <w:r>
        <w:rPr>
          <w:rFonts w:ascii="Times New Roman" w:cs="Times New Roman" w:hAnsi="Times New Roman"/>
          <w:color w:val="000000"/>
          <w:sz w:val="36"/>
          <w:szCs w:val="36"/>
          <w:rtl w:val="off"/>
          <w:lang w:val="en-US"/>
        </w:rPr>
        <w:t xml:space="preserve"> specialization and retrieves doctors matching that specialization.</w:t>
      </w:r>
    </w:p>
    <w:p w14:paraId="000000A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color w:val="000000"/>
          <w:sz w:val="36"/>
          <w:szCs w:val="36"/>
          <w:lang w:val="en-US"/>
        </w:rPr>
      </w:pPr>
      <w:r>
        <w:rPr>
          <w:rFonts w:ascii="Times New Roman" w:cs="Times New Roman" w:hAnsi="Times New Roman"/>
          <w:color w:val="000000"/>
          <w:sz w:val="36"/>
          <w:szCs w:val="36"/>
          <w:rtl w:val="off"/>
          <w:lang w:val="en-US"/>
        </w:rPr>
        <w:t xml:space="preserve">The service layer also handles </w:t>
      </w:r>
      <w:r>
        <w:rPr>
          <w:rFonts w:ascii="Times New Roman" w:cs="Times New Roman" w:hAnsi="Times New Roman"/>
          <w:b w:val="off"/>
          <w:bCs w:val="off"/>
          <w:color w:val="000000"/>
          <w:sz w:val="36"/>
          <w:szCs w:val="36"/>
          <w:rtl w:val="off"/>
          <w:lang w:val="en-US"/>
        </w:rPr>
        <w:t>filtering and sorting logic</w:t>
      </w:r>
      <w:r>
        <w:rPr>
          <w:rFonts w:ascii="Times New Roman" w:cs="Times New Roman" w:hAnsi="Times New Roman"/>
          <w:color w:val="000000"/>
          <w:sz w:val="36"/>
          <w:szCs w:val="36"/>
          <w:rtl w:val="off"/>
          <w:lang w:val="en-US"/>
        </w:rPr>
        <w:t>, such as filtering doctors by location (city or pincode), experience, and ratings. If a user searches only by problem, the service layer determines the specialization and provides complete doctor profile details. This separation ensures that controllers remain lightweight and repositories focus only on database operations.</w:t>
      </w:r>
    </w:p>
    <w:p w14:paraId="000000A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color w:val="000000"/>
          <w:sz w:val="36"/>
          <w:szCs w:val="36"/>
          <w:lang w:val="en-US"/>
        </w:rPr>
      </w:pPr>
      <w:r>
        <w:rPr>
          <w:rFonts w:ascii="Times New Roman" w:cs="Times New Roman" w:hAnsi="Times New Roman"/>
          <w:color w:val="000000"/>
          <w:sz w:val="36"/>
          <w:szCs w:val="36"/>
          <w:rtl w:val="off"/>
          <w:lang w:val="en-US"/>
        </w:rPr>
        <w:t xml:space="preserve">Additionally, the service layer uses </w:t>
      </w:r>
      <w:r>
        <w:rPr>
          <w:rFonts w:ascii="Times New Roman" w:cs="Times New Roman" w:hAnsi="Times New Roman"/>
          <w:b w:val="off"/>
          <w:bCs w:val="off"/>
          <w:color w:val="000000"/>
          <w:sz w:val="36"/>
          <w:szCs w:val="36"/>
          <w:rtl w:val="off"/>
          <w:lang w:val="en-US"/>
        </w:rPr>
        <w:t>reusable and generic methods</w:t>
      </w:r>
      <w:r>
        <w:rPr>
          <w:rFonts w:ascii="Times New Roman" w:cs="Times New Roman" w:hAnsi="Times New Roman"/>
          <w:color w:val="000000"/>
          <w:sz w:val="36"/>
          <w:szCs w:val="36"/>
          <w:rtl w:val="off"/>
          <w:lang w:val="en-US"/>
        </w:rPr>
        <w:t xml:space="preserve"> to handle different types of search requests efficiently. By centralizing all business logic in this layer, the application becomes </w:t>
      </w:r>
      <w:r>
        <w:rPr>
          <w:rFonts w:ascii="Times New Roman" w:cs="Times New Roman" w:hAnsi="Times New Roman"/>
          <w:b w:val="off"/>
          <w:bCs w:val="off"/>
          <w:color w:val="000000"/>
          <w:sz w:val="36"/>
          <w:szCs w:val="36"/>
          <w:rtl w:val="off"/>
          <w:lang w:val="en-US"/>
        </w:rPr>
        <w:t>easy to maintain, scalable, and flexible</w:t>
      </w:r>
      <w:r>
        <w:rPr>
          <w:rFonts w:ascii="Times New Roman" w:cs="Times New Roman" w:hAnsi="Times New Roman"/>
          <w:color w:val="000000"/>
          <w:sz w:val="36"/>
          <w:szCs w:val="36"/>
          <w:rtl w:val="off"/>
          <w:lang w:val="en-US"/>
        </w:rPr>
        <w:t>, while providing accurate and user-friendly search results.</w:t>
      </w:r>
    </w:p>
    <w:p w14:paraId="000000A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AF">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REPOSITORY LAYER</w:t>
      </w:r>
    </w:p>
    <w:p w14:paraId="000000B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B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This repository layer is responsible for interacting with database. To built this application i used MYSQL database. It contains methos to perform database operations like insert, delete, update and read the data.</w:t>
      </w:r>
    </w:p>
    <w:p w14:paraId="000000B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Repositories used in this application are</w:t>
      </w:r>
    </w:p>
    <w:p w14:paraId="000000B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1.Doctor Repository:</w:t>
      </w:r>
      <w:r>
        <w:rPr>
          <w:rFonts w:ascii="Times New Roman" w:cs="Times New Roman" w:hAnsi="Times New Roman"/>
          <w:b w:val="off"/>
          <w:bCs w:val="off"/>
          <w:color w:val="000000"/>
          <w:sz w:val="36"/>
          <w:szCs w:val="36"/>
          <w:lang w:val="en-US"/>
        </w:rPr>
        <w:t xml:space="preserve"> </w:t>
      </w:r>
      <w:r>
        <w:rPr>
          <w:rFonts w:ascii="Times New Roman" w:cs="Times New Roman" w:hAnsi="Times New Roman"/>
          <w:color w:val="000000"/>
          <w:sz w:val="36"/>
          <w:szCs w:val="36"/>
          <w:rtl w:val="off"/>
          <w:lang w:val="en-US"/>
        </w:rPr>
        <w:t xml:space="preserve">The </w:t>
      </w:r>
      <w:r>
        <w:rPr>
          <w:rFonts w:ascii="Times New Roman" w:cs="Times New Roman" w:hAnsi="Times New Roman"/>
          <w:b w:val="off"/>
          <w:bCs w:val="off"/>
          <w:color w:val="000000"/>
          <w:sz w:val="36"/>
          <w:szCs w:val="36"/>
          <w:rtl w:val="off"/>
          <w:lang w:val="en-US"/>
        </w:rPr>
        <w:t>Doctor Repository</w:t>
      </w:r>
      <w:r>
        <w:rPr>
          <w:rFonts w:ascii="Times New Roman" w:cs="Times New Roman" w:hAnsi="Times New Roman"/>
          <w:color w:val="000000"/>
          <w:sz w:val="36"/>
          <w:szCs w:val="36"/>
          <w:rtl w:val="off"/>
          <w:lang w:val="en-US"/>
        </w:rPr>
        <w:t xml:space="preserve"> handles all database operations related to doctor data. It is responsible for storing and retrieving doctor information from the database. This repository supports operations such as fetching doctor details, searching doctors by </w:t>
      </w:r>
      <w:r>
        <w:rPr>
          <w:rFonts w:ascii="Times New Roman" w:cs="Times New Roman" w:hAnsi="Times New Roman"/>
          <w:b w:val="off"/>
          <w:bCs w:val="off"/>
          <w:color w:val="000000"/>
          <w:sz w:val="36"/>
          <w:szCs w:val="36"/>
          <w:rtl w:val="off"/>
          <w:lang w:val="en-US"/>
        </w:rPr>
        <w:t>specialization</w:t>
      </w:r>
      <w:r>
        <w:rPr>
          <w:rFonts w:ascii="Times New Roman" w:cs="Times New Roman" w:hAnsi="Times New Roman"/>
          <w:b w:val="off"/>
          <w:bCs w:val="off"/>
          <w:color w:val="000000"/>
          <w:sz w:val="36"/>
          <w:szCs w:val="36"/>
          <w:rtl w:val="off"/>
          <w:lang w:val="en-US"/>
        </w:rPr>
        <w:t xml:space="preserve">, </w:t>
      </w:r>
      <w:r>
        <w:rPr>
          <w:rFonts w:ascii="Times New Roman" w:cs="Times New Roman" w:hAnsi="Times New Roman"/>
          <w:b w:val="off"/>
          <w:bCs w:val="off"/>
          <w:color w:val="000000"/>
          <w:sz w:val="36"/>
          <w:szCs w:val="36"/>
          <w:rtl w:val="off"/>
          <w:lang w:val="en-US"/>
        </w:rPr>
        <w:t>experience</w:t>
      </w:r>
      <w:r>
        <w:rPr>
          <w:rFonts w:ascii="Times New Roman" w:cs="Times New Roman" w:hAnsi="Times New Roman"/>
          <w:color w:val="000000"/>
          <w:sz w:val="36"/>
          <w:szCs w:val="36"/>
          <w:rtl w:val="off"/>
          <w:lang w:val="en-US"/>
        </w:rPr>
        <w:t xml:space="preserve">, and </w:t>
      </w:r>
      <w:r>
        <w:rPr>
          <w:rFonts w:ascii="Times New Roman" w:cs="Times New Roman" w:hAnsi="Times New Roman"/>
          <w:b w:val="off"/>
          <w:bCs w:val="off"/>
          <w:color w:val="000000"/>
          <w:sz w:val="36"/>
          <w:szCs w:val="36"/>
          <w:rtl w:val="off"/>
          <w:lang w:val="en-US"/>
        </w:rPr>
        <w:t>location</w:t>
      </w:r>
      <w:r>
        <w:rPr>
          <w:rFonts w:ascii="Times New Roman" w:cs="Times New Roman" w:hAnsi="Times New Roman"/>
          <w:color w:val="000000"/>
          <w:sz w:val="36"/>
          <w:szCs w:val="36"/>
          <w:rtl w:val="off"/>
          <w:lang w:val="en-US"/>
        </w:rPr>
        <w:t xml:space="preserve">, and updating doctor-related information like </w:t>
      </w:r>
      <w:r>
        <w:rPr>
          <w:rFonts w:ascii="Times New Roman" w:cs="Times New Roman" w:hAnsi="Times New Roman"/>
          <w:b w:val="off"/>
          <w:bCs w:val="off"/>
          <w:color w:val="000000"/>
          <w:sz w:val="36"/>
          <w:szCs w:val="36"/>
          <w:rtl w:val="off"/>
          <w:lang w:val="en-US"/>
        </w:rPr>
        <w:t>experience, fee, education</w:t>
      </w:r>
      <w:r>
        <w:rPr>
          <w:rFonts w:ascii="Times New Roman" w:cs="Times New Roman" w:hAnsi="Times New Roman"/>
          <w:color w:val="000000"/>
          <w:sz w:val="36"/>
          <w:szCs w:val="36"/>
          <w:rtl w:val="off"/>
          <w:lang w:val="en-US"/>
        </w:rPr>
        <w:t xml:space="preserve">,ratings and profile details. It also allows deletion of doctor records when required. </w:t>
      </w:r>
    </w:p>
    <w:p w14:paraId="000000B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B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Segoe UI"/>
          <w:color w:val="000000"/>
          <w:sz w:val="18"/>
          <w:lang w:val="en-US"/>
        </w:rPr>
      </w:pPr>
      <w:r>
        <w:rPr>
          <w:rFonts w:ascii="Times New Roman" w:cs="Times New Roman" w:hAnsi="Times New Roman"/>
          <w:b/>
          <w:bCs/>
          <w:color w:val="000000"/>
          <w:sz w:val="36"/>
          <w:szCs w:val="36"/>
          <w:lang w:val="en-US"/>
        </w:rPr>
        <w:t xml:space="preserve">2.User Repository: </w:t>
      </w:r>
      <w:r>
        <w:rPr>
          <w:rFonts w:ascii="Times New Roman" w:cs="Times New Roman" w:hAnsi="Times New Roman"/>
          <w:color w:val="000000"/>
          <w:sz w:val="36"/>
          <w:szCs w:val="36"/>
          <w:rtl w:val="off"/>
          <w:lang w:val="en-US"/>
        </w:rPr>
        <w:t xml:space="preserve">The </w:t>
      </w:r>
      <w:r>
        <w:rPr>
          <w:rFonts w:ascii="Times New Roman" w:cs="Times New Roman" w:hAnsi="Times New Roman"/>
          <w:b w:val="off"/>
          <w:bCs w:val="off"/>
          <w:color w:val="000000"/>
          <w:sz w:val="36"/>
          <w:szCs w:val="36"/>
          <w:rtl w:val="off"/>
          <w:lang w:val="en-US"/>
        </w:rPr>
        <w:t>User Repository</w:t>
      </w:r>
      <w:r>
        <w:rPr>
          <w:rFonts w:ascii="Times New Roman" w:cs="Times New Roman" w:hAnsi="Times New Roman"/>
          <w:color w:val="000000"/>
          <w:sz w:val="36"/>
          <w:szCs w:val="36"/>
          <w:rtl w:val="off"/>
          <w:lang w:val="en-US"/>
        </w:rPr>
        <w:t xml:space="preserve"> manages database operations related to users or patients. It handles storing and retrieving user details, updating personal information such as </w:t>
      </w:r>
      <w:r>
        <w:rPr>
          <w:rFonts w:ascii="Times New Roman" w:cs="Times New Roman" w:hAnsi="Times New Roman"/>
          <w:b w:val="off"/>
          <w:bCs w:val="off"/>
          <w:color w:val="000000"/>
          <w:sz w:val="36"/>
          <w:szCs w:val="36"/>
          <w:rtl w:val="off"/>
          <w:lang w:val="en-US"/>
        </w:rPr>
        <w:t>phone number and email</w:t>
      </w:r>
      <w:r>
        <w:rPr>
          <w:rFonts w:ascii="Times New Roman" w:cs="Times New Roman" w:hAnsi="Times New Roman"/>
          <w:color w:val="000000"/>
          <w:sz w:val="36"/>
          <w:szCs w:val="36"/>
          <w:rtl w:val="off"/>
          <w:lang w:val="en-US"/>
        </w:rPr>
        <w:t xml:space="preserve">, and managing user records. This repository supports deleting user data when necessary. User reviews and comments are logically linked through the </w:t>
      </w:r>
      <w:r>
        <w:rPr>
          <w:rFonts w:ascii="Times New Roman" w:cs="Times New Roman" w:hAnsi="Times New Roman"/>
          <w:b w:val="off"/>
          <w:bCs w:val="off"/>
          <w:color w:val="000000"/>
          <w:sz w:val="36"/>
          <w:szCs w:val="36"/>
          <w:rtl w:val="off"/>
          <w:lang w:val="en-US"/>
        </w:rPr>
        <w:t>Rating Repository</w:t>
      </w:r>
      <w:r>
        <w:rPr>
          <w:rFonts w:ascii="Times New Roman" w:cs="Times New Roman" w:hAnsi="Times New Roman"/>
          <w:color w:val="000000"/>
          <w:sz w:val="36"/>
          <w:szCs w:val="36"/>
          <w:rtl w:val="off"/>
          <w:lang w:val="en-US"/>
        </w:rPr>
        <w:t xml:space="preserve">, ensuring proper data consistency. </w:t>
      </w:r>
    </w:p>
    <w:p w14:paraId="000000B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B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color w:val="000000"/>
          <w:sz w:val="36"/>
          <w:szCs w:val="36"/>
          <w:lang w:val="en-US"/>
        </w:rPr>
      </w:pPr>
      <w:r>
        <w:rPr>
          <w:rFonts w:ascii="Times New Roman" w:cs="Times New Roman" w:hAnsi="Times New Roman"/>
          <w:b/>
          <w:bCs/>
          <w:color w:val="000000"/>
          <w:sz w:val="36"/>
          <w:szCs w:val="36"/>
          <w:lang w:val="en-US"/>
        </w:rPr>
        <w:t xml:space="preserve">3.Location Repository: </w:t>
      </w:r>
      <w:r>
        <w:rPr>
          <w:rFonts w:ascii="Times New Roman" w:cs="Times New Roman" w:hAnsi="Times New Roman"/>
          <w:color w:val="000000"/>
          <w:sz w:val="36"/>
          <w:szCs w:val="36"/>
          <w:rtl w:val="off"/>
          <w:lang w:val="en-US"/>
        </w:rPr>
        <w:t xml:space="preserve">The </w:t>
      </w:r>
      <w:r>
        <w:rPr>
          <w:rFonts w:ascii="Times New Roman" w:cs="Times New Roman" w:hAnsi="Times New Roman"/>
          <w:b w:val="off"/>
          <w:bCs w:val="off"/>
          <w:color w:val="000000"/>
          <w:sz w:val="36"/>
          <w:szCs w:val="36"/>
          <w:rtl w:val="off"/>
          <w:lang w:val="en-US"/>
        </w:rPr>
        <w:t>Location Repository</w:t>
      </w:r>
      <w:r>
        <w:rPr>
          <w:rFonts w:ascii="Times New Roman" w:cs="Times New Roman" w:hAnsi="Times New Roman"/>
          <w:color w:val="000000"/>
          <w:sz w:val="36"/>
          <w:szCs w:val="36"/>
          <w:rtl w:val="off"/>
          <w:lang w:val="en-US"/>
        </w:rPr>
        <w:t xml:space="preserve"> handles database operations related to location information. It helps retrieve location details and supports updating location data when doctors start services in new areas. It also allows removal of location records when doctors stop providing services in specific locations. This repository indirectly supports filtering doctors based on </w:t>
      </w:r>
      <w:r>
        <w:rPr>
          <w:rFonts w:ascii="Times New Roman" w:cs="Times New Roman" w:hAnsi="Times New Roman"/>
          <w:b w:val="off"/>
          <w:bCs w:val="off"/>
          <w:color w:val="000000"/>
          <w:sz w:val="36"/>
          <w:szCs w:val="36"/>
          <w:rtl w:val="off"/>
          <w:lang w:val="en-US"/>
        </w:rPr>
        <w:t>city and pincode</w:t>
      </w:r>
      <w:r>
        <w:rPr>
          <w:rFonts w:ascii="Times New Roman" w:cs="Times New Roman" w:hAnsi="Times New Roman"/>
          <w:color w:val="000000"/>
          <w:sz w:val="36"/>
          <w:szCs w:val="36"/>
          <w:rtl w:val="off"/>
          <w:lang w:val="en-US"/>
        </w:rPr>
        <w:t xml:space="preserve"> through its relationship with the Doctor table. </w:t>
      </w:r>
    </w:p>
    <w:p w14:paraId="000000B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B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left"/>
        <w:rPr>
          <w:rFonts w:ascii="Times New Roman" w:cs="Times New Roman" w:hAnsi="Times New Roman"/>
          <w:color w:val="000000"/>
          <w:sz w:val="36"/>
          <w:szCs w:val="36"/>
          <w:lang w:val="en-US"/>
        </w:rPr>
      </w:pPr>
      <w:r>
        <w:rPr>
          <w:rFonts w:ascii="Times New Roman" w:cs="Times New Roman" w:hAnsi="Times New Roman"/>
          <w:b/>
          <w:bCs/>
          <w:color w:val="000000"/>
          <w:sz w:val="36"/>
          <w:szCs w:val="36"/>
          <w:lang w:val="en-US"/>
        </w:rPr>
        <w:t xml:space="preserve">4.Rating Repository: </w:t>
      </w:r>
      <w:r>
        <w:rPr>
          <w:rFonts w:ascii="Times New Roman" w:cs="Times New Roman" w:hAnsi="Times New Roman"/>
          <w:b w:val="off"/>
          <w:bCs w:val="off"/>
          <w:color w:val="000000"/>
          <w:sz w:val="36"/>
          <w:szCs w:val="36"/>
          <w:rtl w:val="off"/>
          <w:lang w:val="en-US"/>
        </w:rPr>
        <w:t>Rating Repository</w:t>
      </w:r>
      <w:r>
        <w:rPr>
          <w:rFonts w:ascii="Times New Roman" w:cs="Times New Roman" w:hAnsi="Times New Roman"/>
          <w:color w:val="000000"/>
          <w:sz w:val="36"/>
          <w:szCs w:val="36"/>
          <w:rtl w:val="off"/>
          <w:lang w:val="en-US"/>
        </w:rPr>
        <w:t xml:space="preserve"> manages database operations related to doctor ratings and user reviews. It stores and retrieves ratings given by users to doctors and supports calculating average ratings. This repository allows users to update ratings and comments if they revisit the same doctor. It also supports sorting doctor profiles based on ratings and maintaining the relationship between doctors and users.</w:t>
      </w:r>
    </w:p>
    <w:p w14:paraId="000000B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B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B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B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TECHNOLOGY STACK</w:t>
      </w:r>
    </w:p>
    <w:p w14:paraId="000000B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Doctor rating system is developed using java programming language, which is used to write backend logic of this application. Spring boot framework is used to built rest ful web services and it helps to give codes by it self no need to write every single code. This application follows an architecture which allows communication between client and server using HTTP methods like GET, POST, DELETE, PUT.</w:t>
      </w:r>
    </w:p>
    <w:p w14:paraId="000000BF">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These API’s allow clients to send request and receive response in JASON format.</w:t>
      </w:r>
    </w:p>
    <w:p w14:paraId="000000C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C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C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C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bCs/>
          <w:color w:val="000000"/>
          <w:sz w:val="36"/>
          <w:szCs w:val="36"/>
          <w:lang w:val="en-US"/>
        </w:rPr>
        <w:t>Doctor API:</w:t>
      </w:r>
    </w:p>
    <w:p w14:paraId="000000C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GET/doctors: this API is used to get all the details of doctor.</w:t>
      </w:r>
    </w:p>
    <w:p w14:paraId="000000C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GET/doctor/{doctorname}: this API is used to get doctor details based on doctor name.</w:t>
      </w:r>
    </w:p>
    <w:p w14:paraId="000000C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POST/doctors: This API is used to add new doctor details.</w:t>
      </w:r>
    </w:p>
    <w:p w14:paraId="000000C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User API:</w:t>
      </w:r>
    </w:p>
    <w:p w14:paraId="000000C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GET/users: this API is used to fetch user details.</w:t>
      </w:r>
    </w:p>
    <w:p w14:paraId="000000C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POST/users: this API is used to add new user.</w:t>
      </w:r>
    </w:p>
    <w:p w14:paraId="000000C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Location API:</w:t>
      </w:r>
    </w:p>
    <w:p w14:paraId="000000C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POST/locations: this API is used to add doctors location details.</w:t>
      </w:r>
    </w:p>
    <w:p w14:paraId="000000C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GET/locations/doctors/{doctorname}: this API is fetches doctors location by doctor name.</w:t>
      </w:r>
    </w:p>
    <w:p w14:paraId="000000C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r>
        <w:rPr>
          <w:rFonts w:ascii="Times New Roman" w:cs="Times New Roman" w:hAnsi="Times New Roman"/>
          <w:b/>
          <w:bCs/>
          <w:color w:val="000000"/>
          <w:sz w:val="36"/>
          <w:szCs w:val="36"/>
          <w:lang w:val="en-US"/>
        </w:rPr>
        <w:t>Rating API:</w:t>
      </w:r>
    </w:p>
    <w:p w14:paraId="000000C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POST/ratings: this API is used to add ratings and comments of doctor.</w:t>
      </w:r>
    </w:p>
    <w:p w14:paraId="000000CF">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D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MYSQL database is used in this application, it stores doctor, user, location and rating information. This application runs on tomcat server which is responsible for client requests. Maven manages the dependencies using pom.xml file. Maven downloads the Jar files automatically and add require dependencies to poxml file.</w:t>
      </w:r>
    </w:p>
    <w:p w14:paraId="000000D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D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D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D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D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D6">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D7">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D8">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D9">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DA">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 xml:space="preserve"> </w:t>
      </w:r>
    </w:p>
    <w:p w14:paraId="000000DB">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DC">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bCs/>
          <w:color w:val="000000"/>
          <w:sz w:val="36"/>
          <w:szCs w:val="36"/>
          <w:lang w:val="en-US"/>
        </w:rPr>
      </w:pPr>
    </w:p>
    <w:p w14:paraId="000000DD">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DE">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DF">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E0">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E1">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E2">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r>
        <w:rPr>
          <w:rFonts w:ascii="Times New Roman" w:cs="Times New Roman" w:hAnsi="Times New Roman"/>
          <w:b w:val="off"/>
          <w:bCs w:val="off"/>
          <w:color w:val="000000"/>
          <w:sz w:val="36"/>
          <w:szCs w:val="36"/>
          <w:lang w:val="en-US"/>
        </w:rPr>
        <w:t xml:space="preserve"> </w:t>
      </w:r>
    </w:p>
    <w:p w14:paraId="000000E3">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E4">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0" w:right="0" w:firstLine="0"/>
        <w:jc w:val="both"/>
        <w:rPr>
          <w:rFonts w:ascii="Times New Roman" w:cs="Times New Roman" w:hAnsi="Times New Roman"/>
          <w:b w:val="off"/>
          <w:bCs w:val="off"/>
          <w:color w:val="000000"/>
          <w:sz w:val="36"/>
          <w:szCs w:val="36"/>
          <w:lang w:val="en-US"/>
        </w:rPr>
      </w:pPr>
    </w:p>
    <w:p w14:paraId="000000E5">
      <w:pPr>
        <w:framePr w:w="0" w:h="0" w:vAnchor="margin" w:hAnchor="text" w:x="0" w:y="0"/>
        <w:pBdr>
          <w:top w:val="none" w:sz="4" w:space="0"/>
          <w:left w:val="none" w:sz="4" w:space="0"/>
          <w:bottom w:val="none" w:sz="4" w:space="0"/>
          <w:right w:val="none" w:sz="4" w:space="0"/>
          <w:between w:val="none" w:sz="4" w:space="0"/>
          <w:bar w:val="none" w:sz="4" w:space="0"/>
        </w:pBdr>
        <w:shd w:val="clear" w:fill="auto"/>
        <w:bidi w:val="off"/>
        <w:spacing w:before="0" w:after="0" w:line="240" w:lineRule="auto"/>
        <w:ind w:left="720" w:right="0" w:firstLine="0"/>
        <w:jc w:val="left"/>
        <w:rPr>
          <w:rFonts w:ascii="Times New Roman" w:cs="Times New Roman" w:hAnsi="Times New Roman"/>
          <w:b/>
          <w:bCs/>
          <w:color w:val="000000"/>
          <w:sz w:val="36"/>
          <w:szCs w:val="36"/>
          <w:lang w:val="en-US"/>
        </w:rPr>
      </w:pPr>
    </w:p>
    <w:p w14:paraId="000000E6">
      <w:pPr>
        <w:jc w:val="left"/>
        <w:rPr>
          <w:rFonts w:ascii="Times New Roman" w:cs="Times New Roman" w:hAnsi="Times New Roman"/>
          <w:sz w:val="36"/>
          <w:szCs w:val="36"/>
        </w:rPr>
      </w:pPr>
    </w:p>
    <w:sectPr>
      <w:footnotePr/>
      <w:type w:val="nextPage"/>
      <w:pgSz w:w="11906" w:h="16838" w:orient="portrait"/>
      <w:pgMar w:top="1440" w:right="1440" w:bottom="1440" w:left="1440" w:header="708" w:footer="708" w:gutter="0"/>
      <w:paperSrc w:first="1" w:other="1"/>
      <w:cols w:equalWidth="1" w:space="720" w:num="1" w:sep="0"/>
    </w:sectPr>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swiss"/>
    <w:pitch w:val="variable"/>
    <w:sig w:usb0="20002a87" w:usb1="00000000" w:usb2="00000008" w:usb3="00000000" w:csb0="000001ff" w:csb1="00000000"/>
  </w:font>
  <w:font w:name="Calibri">
    <w:panose1 w:val="020f0502020204030204"/>
    <w:charset w:val="00"/>
    <w:family w:val="swiss"/>
    <w:pitch w:val="variable"/>
    <w:sig w:usb0="00000000" w:usb1="4000207b" w:usb2="00000000" w:usb3="00000000" w:csb0="0000009f" w:csb1="00000000"/>
  </w:font>
  <w:font w:name="Cambria">
    <w:panose1 w:val="02040503050406030204"/>
    <w:charset w:val="00"/>
    <w:family w:val="roman"/>
    <w:pitch w:val="variable"/>
    <w:sig w:usb0="00000000" w:usb1="4000004b" w:usb2="00000000" w:usb3="00000000" w:csb0="0000009f" w:csb1="00000000"/>
  </w:font>
  <w:font w:name="Courier New">
    <w:panose1 w:val="02070309020205020404"/>
    <w:charset w:val="00"/>
    <w:family w:val="modern"/>
    <w:pitch w:val="fixed"/>
    <w:sig w:usb0="00000000" w:usb1="00000000" w:usb2="00000009" w:usb3="00000000" w:csb0="000001ff" w:csb1="00000000"/>
  </w:font>
  <w:font w:name="Times New Roman">
    <w:panose1 w:val="02020603050405020304"/>
    <w:charset w:val="00"/>
    <w:family w:val="roman"/>
    <w:pitch w:val="variable"/>
    <w:sig w:usb0="20002a87" w:usb1="00000000" w:usb2="00000008" w:usb3="00000000" w:csb0="000001ff" w:csb1="00000000"/>
  </w:font>
  <w:font w:name="Tahoma">
    <w:panose1 w:val="020b0604030504040204"/>
    <w:charset w:val="00"/>
    <w:family w:val="roman"/>
    <w:pitch w:val="variable"/>
    <w:sig w:usb0="61002a87" w:usb1="00000000" w:usb2="00000008" w:usb3="00000000" w:csb0="000001ff" w:csb1="00000000"/>
  </w:font>
  <w:font w:name="Verdana">
    <w:panose1 w:val="020b0604030504040204"/>
    <w:charset w:val="00"/>
    <w:family w:val="roman"/>
    <w:pitch w:val="variable"/>
    <w:sig w:usb0="00000000" w:usb1="4000205b" w:usb2="00000010" w:usb3="00000000" w:csb0="0000019f" w:csb1="00000000"/>
  </w:font>
  <w:font w:name="Symbol">
    <w:panose1 w:val="05050102010706020507"/>
    <w:charset w:val="02"/>
    <w:family w:val="roman"/>
    <w:notTrueType w:val="on"/>
    <w:pitch w:val="variable"/>
  </w:font>
  <w:font w:name="Wingdings">
    <w:panose1 w:val="05000000000000000000"/>
    <w:charset w:val="02"/>
    <w:family w:val="auto"/>
    <w:notTrueType w:val="on"/>
    <w:pitch w:val="variable"/>
  </w:font>
  <w:font w:name="Helvetica Neue">
    <w:charset w:val="00"/>
    <w:family w:val="swiss"/>
    <w:pitch w:val="variable"/>
  </w:font>
  <w:font w:name="Segoe UI">
    <w:charset w:val="0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ne="http://schemas.microsoft.com/office/word/2006/wordml" xmlns:w14="http://schemas.microsoft.com/office/word/2010/wordml" xmlns:w="http://schemas.openxmlformats.org/wordprocessingml/2006/main">
  <w:abstractNum w:abstractNumId="0">
    <w:multiLevelType w:val="hybridMultilevel"/>
    <w:lvl w:ilvl="0" w:tentative="0">
      <w:start w:val="1"/>
      <w:numFmt w:val="decimal"/>
      <w:isLgl w:val="off"/>
      <w:suff w:val="tab"/>
      <w:lvlText w:val="%1."/>
      <w:lvlJc w:val="left"/>
      <w:pPr>
        <w:ind w:left="720" w:hanging="360"/>
      </w:pPr>
    </w:lvl>
    <w:lvl w:ilvl="1" w:tentative="1">
      <w:start w:val="1"/>
      <w:numFmt w:val="lowerLetter"/>
      <w:isLgl w:val="off"/>
      <w:suff w:val="tab"/>
      <w:lvlText w:val="%2."/>
      <w:lvlJc w:val="left"/>
      <w:pPr>
        <w:ind w:left="1440" w:hanging="360"/>
      </w:pPr>
    </w:lvl>
    <w:lvl w:ilvl="2" w:tentative="1">
      <w:start w:val="1"/>
      <w:numFmt w:val="lowerRoman"/>
      <w:isLgl w:val="off"/>
      <w:suff w:val="tab"/>
      <w:lvlText w:val="%3."/>
      <w:lvlJc w:val="right"/>
      <w:pPr>
        <w:ind w:left="2160" w:hanging="360"/>
      </w:pPr>
    </w:lvl>
    <w:lvl w:ilvl="3" w:tentative="1">
      <w:start w:val="1"/>
      <w:numFmt w:val="decimal"/>
      <w:isLgl w:val="off"/>
      <w:suff w:val="tab"/>
      <w:lvlText w:val="%4."/>
      <w:lvlJc w:val="left"/>
      <w:pPr>
        <w:ind w:left="2880" w:hanging="360"/>
      </w:pPr>
    </w:lvl>
    <w:lvl w:ilvl="4" w:tentative="1">
      <w:start w:val="1"/>
      <w:numFmt w:val="lowerLetter"/>
      <w:isLgl w:val="off"/>
      <w:suff w:val="tab"/>
      <w:lvlText w:val="%5."/>
      <w:lvlJc w:val="left"/>
      <w:pPr>
        <w:ind w:left="3600" w:hanging="360"/>
      </w:pPr>
    </w:lvl>
    <w:lvl w:ilvl="5" w:tentative="1">
      <w:start w:val="1"/>
      <w:numFmt w:val="lowerRoman"/>
      <w:isLgl w:val="off"/>
      <w:suff w:val="tab"/>
      <w:lvlText w:val="%6."/>
      <w:lvlJc w:val="right"/>
      <w:pPr>
        <w:ind w:left="4320" w:hanging="360"/>
      </w:pPr>
    </w:lvl>
    <w:lvl w:ilvl="6" w:tentative="1">
      <w:start w:val="1"/>
      <w:numFmt w:val="decimal"/>
      <w:isLgl w:val="off"/>
      <w:suff w:val="tab"/>
      <w:lvlText w:val="%7."/>
      <w:lvlJc w:val="left"/>
      <w:pPr>
        <w:ind w:left="5040" w:hanging="360"/>
      </w:pPr>
    </w:lvl>
    <w:lvl w:ilvl="7" w:tentative="1">
      <w:start w:val="1"/>
      <w:numFmt w:val="lowerLetter"/>
      <w:isLgl w:val="off"/>
      <w:suff w:val="tab"/>
      <w:lvlText w:val="%8."/>
      <w:lvlJc w:val="left"/>
      <w:pPr>
        <w:ind w:left="5760" w:hanging="360"/>
      </w:pPr>
    </w:lvl>
    <w:lvl w:ilvl="8" w:tentative="1">
      <w:start w:val="1"/>
      <w:numFmt w:val="lowerRoman"/>
      <w:isLgl w:val="off"/>
      <w:suff w:val="tab"/>
      <w:lvlText w:val="%9."/>
      <w:lvlJc w:val="right"/>
      <w:pPr>
        <w:ind w:left="6480" w:hanging="36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ompat>
    <w:compatSetting w:name="compatibilityMode" w:uri="http://schemas.microsoft.com/office/word" w:val="14"/>
  </w:compat>
  <w:themeFontLang w:val="en-IN" w:eastAsia="zh-CN" w:bidi="ar-SA"/>
  <w:clrSchemeMapping w:accent1="accent1" w:accent2="accent2" w:accent3="accent3" w:accent4="accent4" w:accent5="accent5" w:accent6="accent6" w:bg1="light1" w:bg2="light2" w:followedHyperlink="followedHyperlink" w:hyperlink="hyperlink" w:text1="dark1" w:text2="dark2"/>
  <w:footnotePr/>
  <w:endnotePr/>
  <w:trackRevisions w:val="off"/>
</w:settings>
</file>

<file path=word/styles.xml><?xml version="1.0" encoding="utf-8"?>
<w:styles xmlns:r="http://schemas.openxmlformats.org/officeDocument/2006/relationships" xmlns:w14="http://schemas.microsoft.com/office/word/2010/wordml" xmlns:w="http://schemas.openxmlformats.org/wordprocessingml/2006/main">
  <w:docDefaults>
    <w:rPrDefault>
      <w:rPr>
        <w:rFonts w:asciiTheme="minorHAnsi" w:cstheme="minorBidi" w:eastAsiaTheme="minorEastAsia" w:hAnsiTheme="minorHAnsi"/>
        <w:sz w:val="22"/>
        <w:szCs w:val="22"/>
      </w:rPr>
    </w:rPrDefault>
    <w:pPrDefault>
      <w:pPr>
        <w:spacing w:after="200" w:line="276" w:lineRule="auto"/>
      </w:pPr>
    </w:pPrDefault>
  </w:docDefaults>
  <w:style w:type="paragraph" w:default="1" w:styleId="Normal">
    <w:name w:val="Normal"/>
    <w:uiPriority w:val="0"/>
    <w:qFormat w:val="on"/>
  </w:style>
  <w:style w:type="paragraph" w:styleId="Heading1">
    <w:name w:val="Heading 1"/>
    <w:basedOn w:val="Normal"/>
    <w:next w:val="Normal"/>
    <w:link w:val="Heading1Char"/>
    <w:uiPriority w:val="9"/>
    <w:qFormat w:val="on"/>
    <w:pPr>
      <w:keepNext w:val="on"/>
      <w:keepLines w:val="on"/>
      <w:spacing w:before="480" w:after="0"/>
    </w:pPr>
    <w:rPr>
      <w:rFonts w:asciiTheme="majorHAnsi" w:cstheme="majorBidi" w:eastAsiaTheme="majorEastAsia" w:hAnsiTheme="majorHAnsi"/>
      <w:b/>
      <w:bCs/>
      <w:color w:val="2f5395" w:themeColor="accent1" w:themeShade="bf"/>
      <w:sz w:val="28"/>
      <w:szCs w:val="28"/>
    </w:rPr>
  </w:style>
  <w:style w:type="paragraph" w:styleId="Heading2">
    <w:name w:val="Heading 2"/>
    <w:basedOn w:val="Normal"/>
    <w:next w:val="Normal"/>
    <w:link w:val="Heading2Char"/>
    <w:uiPriority w:val="9"/>
    <w:semiHidden w:val="on"/>
    <w:unhideWhenUsed w:val="on"/>
    <w:qFormat w:val="on"/>
    <w:pPr>
      <w:keepNext w:val="on"/>
      <w:keepLines w:val="on"/>
      <w:spacing w:before="200" w:after="0"/>
    </w:pPr>
    <w:rPr>
      <w:rFonts w:asciiTheme="majorHAnsi" w:cstheme="majorBidi" w:eastAsiaTheme="majorEastAsia" w:hAnsiTheme="majorHAnsi"/>
      <w:b/>
      <w:bCs/>
      <w:color w:val="4472c4" w:themeColor="accent1"/>
      <w:sz w:val="26"/>
      <w:szCs w:val="26"/>
    </w:rPr>
  </w:style>
  <w:style w:type="paragraph" w:styleId="Heading3">
    <w:name w:val="Heading 3"/>
    <w:basedOn w:val="Normal"/>
    <w:next w:val="Normal"/>
    <w:link w:val="Heading3Char"/>
    <w:uiPriority w:val="9"/>
    <w:semiHidden w:val="on"/>
    <w:unhideWhenUsed w:val="on"/>
    <w:qFormat w:val="on"/>
    <w:pPr>
      <w:keepNext w:val="on"/>
      <w:keepLines w:val="on"/>
      <w:spacing w:before="200" w:after="0"/>
    </w:pPr>
    <w:rPr>
      <w:rFonts w:asciiTheme="majorHAnsi" w:cstheme="majorBidi" w:eastAsiaTheme="majorEastAsia" w:hAnsiTheme="majorHAnsi"/>
      <w:b/>
      <w:bCs/>
      <w:color w:val="4472c4" w:themeColor="accent1"/>
    </w:rPr>
  </w:style>
  <w:style w:type="paragraph" w:styleId="Heading4">
    <w:name w:val="Heading 4"/>
    <w:basedOn w:val="Normal"/>
    <w:next w:val="Normal"/>
    <w:link w:val="Heading4Char"/>
    <w:uiPriority w:val="9"/>
    <w:semiHidden w:val="on"/>
    <w:unhideWhenUsed w:val="on"/>
    <w:qFormat w:val="on"/>
    <w:pPr>
      <w:keepNext w:val="on"/>
      <w:keepLines w:val="on"/>
      <w:spacing w:before="200" w:after="0"/>
    </w:pPr>
    <w:rPr>
      <w:rFonts w:asciiTheme="majorHAnsi" w:cstheme="majorBidi" w:eastAsiaTheme="majorEastAsia" w:hAnsiTheme="majorHAnsi"/>
      <w:b/>
      <w:bCs/>
      <w:i/>
      <w:iCs/>
      <w:color w:val="4472c4" w:themeColor="accent1"/>
    </w:rPr>
  </w:style>
  <w:style w:type="paragraph" w:styleId="Heading5">
    <w:name w:val="Heading 5"/>
    <w:basedOn w:val="Normal"/>
    <w:next w:val="Normal"/>
    <w:link w:val="Heading5Char"/>
    <w:uiPriority w:val="9"/>
    <w:semiHidden w:val="on"/>
    <w:unhideWhenUsed w:val="on"/>
    <w:qFormat w:val="on"/>
    <w:pPr>
      <w:keepNext w:val="on"/>
      <w:keepLines w:val="on"/>
      <w:spacing w:before="200" w:after="0"/>
    </w:pPr>
    <w:rPr>
      <w:rFonts w:asciiTheme="majorHAnsi" w:cstheme="majorBidi" w:eastAsiaTheme="majorEastAsia" w:hAnsiTheme="majorHAnsi"/>
      <w:color w:val="1f3763" w:themeColor="accent1" w:themeShade="7f"/>
    </w:rPr>
  </w:style>
  <w:style w:type="paragraph" w:styleId="Heading6">
    <w:name w:val="Heading 6"/>
    <w:basedOn w:val="Normal"/>
    <w:next w:val="Normal"/>
    <w:link w:val="Heading6Char"/>
    <w:uiPriority w:val="9"/>
    <w:semiHidden w:val="on"/>
    <w:unhideWhenUsed w:val="on"/>
    <w:qFormat w:val="on"/>
    <w:pPr>
      <w:keepNext w:val="on"/>
      <w:keepLines w:val="on"/>
      <w:spacing w:before="200" w:after="0"/>
    </w:pPr>
    <w:rPr>
      <w:rFonts w:asciiTheme="majorHAnsi" w:cstheme="majorBidi" w:eastAsiaTheme="majorEastAsia" w:hAnsiTheme="majorHAnsi"/>
      <w:i/>
      <w:iCs/>
      <w:color w:val="1f3763" w:themeColor="accent1" w:themeShade="7f"/>
    </w:rPr>
  </w:style>
  <w:style w:type="paragraph" w:styleId="Heading7">
    <w:name w:val="Heading 7"/>
    <w:basedOn w:val="Normal"/>
    <w:next w:val="Normal"/>
    <w:link w:val="Heading7Char"/>
    <w:uiPriority w:val="9"/>
    <w:semiHidden w:val="on"/>
    <w:unhideWhenUsed w:val="on"/>
    <w:qFormat w:val="on"/>
    <w:pPr>
      <w:keepNext w:val="on"/>
      <w:keepLines w:val="on"/>
      <w:spacing w:before="200" w:after="0"/>
    </w:pPr>
    <w:rPr>
      <w:rFont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val="on"/>
    <w:unhideWhenUsed w:val="on"/>
    <w:qFormat w:val="on"/>
    <w:pPr>
      <w:keepNext w:val="on"/>
      <w:keepLines w:val="on"/>
      <w:spacing w:before="200" w:after="0"/>
    </w:pPr>
    <w:rPr>
      <w:rFonts w:asciiTheme="majorHAnsi" w:cstheme="majorBidi" w:eastAsiaTheme="majorEastAsia" w:hAnsiTheme="majorHAnsi"/>
      <w:color w:val="404040" w:themeColor="text1" w:themeTint="bf"/>
      <w:sz w:val="20"/>
      <w:szCs w:val="20"/>
    </w:rPr>
  </w:style>
  <w:style w:type="paragraph" w:styleId="Heading9">
    <w:name w:val="Heading 9"/>
    <w:basedOn w:val="Normal"/>
    <w:next w:val="Normal"/>
    <w:link w:val="Heading9Char"/>
    <w:uiPriority w:val="9"/>
    <w:semiHidden w:val="on"/>
    <w:unhideWhenUsed w:val="on"/>
    <w:qFormat w:val="on"/>
    <w:pPr>
      <w:keepNext w:val="on"/>
      <w:keepLines w:val="on"/>
      <w:spacing w:before="200" w:after="0"/>
    </w:pPr>
    <w:rPr>
      <w:rFonts w:asciiTheme="majorHAnsi" w:cstheme="majorBidi" w:eastAsiaTheme="majorEastAsia" w:hAnsiTheme="majorHAnsi"/>
      <w:i/>
      <w:iCs/>
      <w:color w:val="404040" w:themeColor="text1" w:themeTint="bf"/>
      <w:sz w:val="20"/>
      <w:szCs w:val="20"/>
    </w:rPr>
  </w:style>
  <w:style w:type="character" w:default="1" w:styleId="DefaultParagraphFont">
    <w:name w:val="Default Paragraph Font"/>
    <w:uiPriority w:val="1"/>
    <w:semiHidden w:val="on"/>
    <w:unhideWhenUsed w:val="on"/>
  </w:style>
  <w:style w:type="table" w:default="1" w:styleId="NormalTable">
    <w:name w:val="Normal Table"/>
    <w:uiPriority w:val="99"/>
    <w:semiHidden w:val="on"/>
    <w:unhideWhenUsed w:val="on"/>
    <w:qFormat w:val="on"/>
    <w:tblPr>
      <w:tblInd w:w="0" w:type="dxa"/>
      <w:tblCellMar>
        <w:top w:w="0" w:type="dxa"/>
        <w:left w:w="108" w:type="dxa"/>
        <w:bottom w:w="0" w:type="dxa"/>
        <w:right w:w="108" w:type="dxa"/>
      </w:tblCellMar>
    </w:tblPr>
  </w:style>
  <w:style w:type="numbering" w:default="1" w:styleId="NoList">
    <w:name w:val="No List"/>
    <w:uiPriority w:val="99"/>
    <w:semiHidden w:val="on"/>
    <w:unhideWhenUsed w:val="on"/>
  </w:style>
  <w:style w:type="paragraph" w:styleId="NoSpacing">
    <w:name w:val="No Spacing"/>
    <w:uiPriority w:val="1"/>
    <w:qFormat w:val="on"/>
    <w:pPr>
      <w:spacing w:after="0" w:line="240" w:lineRule="auto"/>
    </w:pPr>
  </w:style>
  <w:style w:type="character" w:customStyle="1" w:styleId="Heading1Char">
    <w:name w:val="Heading 1 Char"/>
    <w:basedOn w:val="DefaultParagraphFont"/>
    <w:link w:val="Heading1"/>
    <w:uiPriority w:val="9"/>
    <w:rPr>
      <w:rFonts w:asciiTheme="majorHAnsi" w:cstheme="majorBidi" w:eastAsiaTheme="majorEastAsia" w:hAnsiTheme="majorHAnsi"/>
      <w:b/>
      <w:bCs/>
      <w:color w:val="2f5395" w:themeColor="accent1" w:themeShade="bf"/>
      <w:sz w:val="28"/>
      <w:szCs w:val="28"/>
    </w:rPr>
  </w:style>
  <w:style w:type="character" w:customStyle="1" w:styleId="Heading2Char">
    <w:name w:val="Heading 2 Char"/>
    <w:basedOn w:val="DefaultParagraphFont"/>
    <w:link w:val="Heading2"/>
    <w:uiPriority w:val="9"/>
    <w:rPr>
      <w:rFonts w:asciiTheme="majorHAnsi" w:cstheme="majorBidi" w:eastAsiaTheme="majorEastAsia" w:hAnsiTheme="majorHAnsi"/>
      <w:b/>
      <w:bCs/>
      <w:color w:val="4472c4" w:themeColor="accent1"/>
      <w:sz w:val="26"/>
      <w:szCs w:val="26"/>
    </w:rPr>
  </w:style>
  <w:style w:type="character" w:customStyle="1" w:styleId="Heading3Char">
    <w:name w:val="Heading 3 Char"/>
    <w:basedOn w:val="DefaultParagraphFont"/>
    <w:link w:val="Heading3"/>
    <w:uiPriority w:val="9"/>
    <w:rPr>
      <w:rFonts w:asciiTheme="majorHAnsi" w:cstheme="majorBidi" w:eastAsiaTheme="majorEastAsia" w:hAnsiTheme="majorHAnsi"/>
      <w:b/>
      <w:bCs/>
      <w:color w:val="4472c4" w:themeColor="accent1"/>
    </w:rPr>
  </w:style>
  <w:style w:type="character" w:customStyle="1" w:styleId="Heading4Char">
    <w:name w:val="Heading 4 Char"/>
    <w:basedOn w:val="DefaultParagraphFont"/>
    <w:link w:val="Heading4"/>
    <w:uiPriority w:val="9"/>
    <w:rPr>
      <w:rFonts w:asciiTheme="majorHAnsi" w:cstheme="majorBidi" w:eastAsiaTheme="majorEastAsia" w:hAnsiTheme="majorHAnsi"/>
      <w:b/>
      <w:bCs/>
      <w:i/>
      <w:iCs/>
      <w:color w:val="4472c4" w:themeColor="accent1"/>
    </w:rPr>
  </w:style>
  <w:style w:type="character" w:customStyle="1" w:styleId="Heading5Char">
    <w:name w:val="Heading 5 Char"/>
    <w:basedOn w:val="DefaultParagraphFont"/>
    <w:link w:val="Heading5"/>
    <w:uiPriority w:val="9"/>
    <w:rPr>
      <w:rFonts w:asciiTheme="majorHAnsi" w:cstheme="majorBidi" w:eastAsiaTheme="majorEastAsia" w:hAnsiTheme="majorHAnsi"/>
      <w:color w:val="1f3763" w:themeColor="accent1" w:themeShade="7f"/>
    </w:rPr>
  </w:style>
  <w:style w:type="character" w:customStyle="1" w:styleId="Heading6Char">
    <w:name w:val="Heading 6 Char"/>
    <w:basedOn w:val="DefaultParagraphFont"/>
    <w:link w:val="Heading6"/>
    <w:uiPriority w:val="9"/>
    <w:rPr>
      <w:rFonts w:asciiTheme="majorHAnsi" w:cstheme="majorBidi" w:eastAsiaTheme="majorEastAsia" w:hAnsiTheme="majorHAnsi"/>
      <w:i/>
      <w:iCs/>
      <w:color w:val="1f3763" w:themeColor="accent1" w:themeShade="7f"/>
    </w:rPr>
  </w:style>
  <w:style w:type="character" w:customStyle="1" w:styleId="Heading7Char">
    <w:name w:val="Heading 7 Char"/>
    <w:basedOn w:val="DefaultParagraphFont"/>
    <w:link w:val="Heading7"/>
    <w:uiPriority w:val="9"/>
    <w:rPr>
      <w:rFonts w:asciiTheme="majorHAnsi" w:cstheme="majorBidi" w:eastAsiaTheme="majorEastAsia" w:hAnsiTheme="majorHAnsi"/>
      <w:i/>
      <w:iCs/>
      <w:color w:val="404040" w:themeColor="text1" w:themeTint="bf"/>
    </w:rPr>
  </w:style>
  <w:style w:type="character" w:customStyle="1" w:styleId="Heading8Char">
    <w:name w:val="Heading 8 Char"/>
    <w:basedOn w:val="DefaultParagraphFont"/>
    <w:link w:val="Heading8"/>
    <w:uiPriority w:val="9"/>
    <w:rPr>
      <w:rFonts w:asciiTheme="majorHAnsi" w:cstheme="majorBidi" w:eastAsiaTheme="majorEastAsia" w:hAnsiTheme="majorHAnsi"/>
      <w:color w:val="404040" w:themeColor="text1" w:themeTint="bf"/>
      <w:sz w:val="20"/>
      <w:szCs w:val="20"/>
    </w:rPr>
  </w:style>
  <w:style w:type="character" w:customStyle="1" w:styleId="Heading9Char">
    <w:name w:val="Heading 9 Char"/>
    <w:basedOn w:val="DefaultParagraphFont"/>
    <w:link w:val="Heading9"/>
    <w:uiPriority w:val="9"/>
    <w:rPr>
      <w:rFonts w:asciiTheme="majorHAnsi" w:cstheme="majorBidi" w:eastAsiaTheme="majorEastAsia" w:hAnsiTheme="majorHAnsi"/>
      <w:i/>
      <w:iCs/>
      <w:color w:val="404040" w:themeColor="text1" w:themeTint="bf"/>
      <w:sz w:val="20"/>
      <w:szCs w:val="20"/>
    </w:rPr>
  </w:style>
  <w:style w:type="paragraph" w:styleId="Title">
    <w:name w:val="Title"/>
    <w:basedOn w:val="Normal"/>
    <w:next w:val="Normal"/>
    <w:link w:val="TitleChar"/>
    <w:uiPriority w:val="10"/>
    <w:qFormat w:val="on"/>
    <w:pPr>
      <w:pBdr>
        <w:bottom w:val="single" w:color="4472c4" w:themeColor="accent1" w:sz="8" w:space="4"/>
      </w:pBdr>
      <w:spacing w:after="300" w:line="240" w:lineRule="auto"/>
      <w:contextualSpacing w:val="on"/>
    </w:pPr>
    <w:rPr>
      <w:rFonts w:asciiTheme="majorHAnsi" w:cstheme="majorBidi" w:eastAsiaTheme="majorEastAsia" w:hAnsiTheme="majorHAnsi"/>
      <w:color w:val="333f4f" w:themeColor="text2" w:themeShade="bf"/>
      <w:spacing w:val="5"/>
      <w:sz w:val="52"/>
      <w:szCs w:val="52"/>
    </w:rPr>
  </w:style>
  <w:style w:type="character" w:customStyle="1" w:styleId="TitleChar">
    <w:name w:val="Title Char"/>
    <w:basedOn w:val="DefaultParagraphFont"/>
    <w:link w:val="Title"/>
    <w:uiPriority w:val="10"/>
    <w:rPr>
      <w:rFonts w:asciiTheme="majorHAnsi" w:cstheme="majorBidi" w:eastAsiaTheme="majorEastAsia" w:hAnsiTheme="majorHAnsi"/>
      <w:color w:val="333f4f" w:themeColor="text2" w:themeShade="bf"/>
      <w:spacing w:val="5"/>
      <w:sz w:val="52"/>
      <w:szCs w:val="52"/>
    </w:rPr>
  </w:style>
  <w:style w:type="paragraph" w:styleId="Subtitle">
    <w:name w:val="Subtitle"/>
    <w:basedOn w:val="Normal"/>
    <w:next w:val="Normal"/>
    <w:link w:val="SubtitleChar"/>
    <w:uiPriority w:val="11"/>
    <w:qFormat w:val="on"/>
    <w:pPr/>
    <w:rPr>
      <w:rFonts w:asciiTheme="majorHAnsi" w:cstheme="majorBidi" w:eastAsiaTheme="majorEastAsia" w:hAnsiTheme="majorHAnsi"/>
      <w:i/>
      <w:iCs/>
      <w:color w:val="4472c4" w:themeColor="accent1"/>
      <w:spacing w:val="15"/>
      <w:sz w:val="24"/>
      <w:szCs w:val="24"/>
    </w:rPr>
  </w:style>
  <w:style w:type="character" w:customStyle="1" w:styleId="SubtitleChar">
    <w:name w:val="Subtitle Char"/>
    <w:basedOn w:val="DefaultParagraphFont"/>
    <w:link w:val="Subtitle"/>
    <w:uiPriority w:val="11"/>
    <w:rPr>
      <w:rFonts w:asciiTheme="majorHAnsi" w:cstheme="majorBidi" w:eastAsiaTheme="majorEastAsia" w:hAnsiTheme="majorHAnsi"/>
      <w:i/>
      <w:iCs/>
      <w:color w:val="4472c4" w:themeColor="accent1"/>
      <w:spacing w:val="15"/>
      <w:sz w:val="24"/>
      <w:szCs w:val="24"/>
    </w:rPr>
  </w:style>
  <w:style w:type="character" w:styleId="SubtleEmphasis">
    <w:name w:val="Subtle Emphasis"/>
    <w:basedOn w:val="DefaultParagraphFont"/>
    <w:uiPriority w:val="19"/>
    <w:qFormat w:val="on"/>
    <w:rPr>
      <w:i/>
      <w:iCs/>
      <w:color w:val="808080" w:themeColor="text1" w:themeTint="7f"/>
    </w:rPr>
  </w:style>
  <w:style w:type="character" w:styleId="Emphasis">
    <w:name w:val="Emphasis"/>
    <w:basedOn w:val="DefaultParagraphFont"/>
    <w:uiPriority w:val="20"/>
    <w:qFormat w:val="on"/>
    <w:rPr>
      <w:i/>
      <w:iCs/>
    </w:rPr>
  </w:style>
  <w:style w:type="character" w:styleId="IntenseEmphasis">
    <w:name w:val="Intense Emphasis"/>
    <w:basedOn w:val="DefaultParagraphFont"/>
    <w:uiPriority w:val="21"/>
    <w:qFormat w:val="on"/>
    <w:rPr>
      <w:b/>
      <w:bCs/>
      <w:i/>
      <w:iCs/>
      <w:color w:val="4472c4" w:themeColor="accent1"/>
    </w:rPr>
  </w:style>
  <w:style w:type="character" w:styleId="Strong">
    <w:name w:val="Strong"/>
    <w:basedOn w:val="DefaultParagraphFont"/>
    <w:uiPriority w:val="22"/>
    <w:qFormat w:val="on"/>
    <w:rPr>
      <w:b/>
      <w:bCs/>
    </w:rPr>
  </w:style>
  <w:style w:type="paragraph" w:styleId="Quote">
    <w:name w:val="Quote"/>
    <w:basedOn w:val="Normal"/>
    <w:next w:val="Normal"/>
    <w:link w:val="QuoteChar"/>
    <w:uiPriority w:val="29"/>
    <w:qFormat w:val="on"/>
    <w:rPr>
      <w:i/>
      <w:iCs/>
      <w:color w:val="000000" w:themeColor="text1"/>
    </w:rPr>
  </w:style>
  <w:style w:type="character" w:customStyle="1" w:styleId="QuoteChar">
    <w:name w:val="Quote Char"/>
    <w:basedOn w:val="DefaultParagraphFont"/>
    <w:link w:val="Quote"/>
    <w:uiPriority w:val="29"/>
    <w:rPr>
      <w:i/>
      <w:iCs/>
      <w:color w:val="000000" w:themeColor="text1"/>
    </w:rPr>
  </w:style>
  <w:style w:type="paragraph" w:styleId="IntenseQuote">
    <w:name w:val="Intense Quote"/>
    <w:basedOn w:val="Normal"/>
    <w:next w:val="Normal"/>
    <w:link w:val="IntenseQuoteChar"/>
    <w:uiPriority w:val="30"/>
    <w:qFormat w:val="on"/>
    <w:pPr>
      <w:pBdr>
        <w:bottom w:val="single" w:color="4472c4" w:themeColor="accent1" w:sz="4" w:space="4"/>
      </w:pBdr>
      <w:spacing w:before="200" w:after="280"/>
      <w:ind w:left="936" w:right="936"/>
    </w:pPr>
    <w:rPr>
      <w:b/>
      <w:bCs/>
      <w:i/>
      <w:iCs/>
      <w:color w:val="4472c4" w:themeColor="accent1"/>
    </w:rPr>
  </w:style>
  <w:style w:type="character" w:customStyle="1" w:styleId="IntenseQuoteChar">
    <w:name w:val="Intense Quote Char"/>
    <w:basedOn w:val="DefaultParagraphFont"/>
    <w:link w:val="IntenseQuote"/>
    <w:uiPriority w:val="30"/>
    <w:rPr>
      <w:b/>
      <w:bCs/>
      <w:i/>
      <w:iCs/>
      <w:color w:val="4472c4" w:themeColor="accent1"/>
    </w:rPr>
  </w:style>
  <w:style w:type="character" w:styleId="SubtleReference">
    <w:name w:val="Subtle Reference"/>
    <w:basedOn w:val="DefaultParagraphFont"/>
    <w:uiPriority w:val="31"/>
    <w:qFormat w:val="on"/>
    <w:rPr>
      <w:smallCaps/>
      <w:color w:val="ed7d31" w:themeColor="accent2"/>
      <w:u w:val="single"/>
    </w:rPr>
  </w:style>
  <w:style w:type="character" w:styleId="IntenseReference">
    <w:name w:val="Intense Reference"/>
    <w:basedOn w:val="DefaultParagraphFont"/>
    <w:uiPriority w:val="32"/>
    <w:qFormat w:val="on"/>
    <w:rPr>
      <w:b/>
      <w:bCs/>
      <w:smallCaps/>
      <w:color w:val="ed7d31" w:themeColor="accent2"/>
      <w:spacing w:val="5"/>
      <w:u w:val="single"/>
    </w:rPr>
  </w:style>
  <w:style w:type="character" w:styleId="BookTitle">
    <w:name w:val="Book Title"/>
    <w:basedOn w:val="DefaultParagraphFont"/>
    <w:uiPriority w:val="33"/>
    <w:qFormat w:val="on"/>
    <w:rPr>
      <w:b/>
      <w:bCs/>
      <w:smallCaps/>
      <w:spacing w:val="5"/>
    </w:rPr>
  </w:style>
  <w:style w:type="paragraph" w:styleId="ListParagraph">
    <w:name w:val="List Paragraph"/>
    <w:basedOn w:val="Normal"/>
    <w:uiPriority w:val="34"/>
    <w:qFormat w:val="on"/>
    <w:pPr>
      <w:ind w:left="720"/>
      <w:contextualSpacing w:val="on"/>
    </w:pPr>
  </w:style>
  <w:style w:type="paragraph" w:styleId="Footnotetext">
    <w:name w:val="Footnote text"/>
    <w:basedOn w:val="Normal"/>
    <w:link w:val="FootnoteTextChar"/>
    <w:uiPriority w:val="99"/>
    <w:semiHidden w:val="on"/>
    <w:unhideWhenUsed w:val="on"/>
    <w:pPr>
      <w:spacing w:after="0" w:line="240" w:lineRule="auto"/>
    </w:pPr>
    <w:rPr>
      <w:sz w:val="20"/>
      <w:szCs w:val="20"/>
    </w:rPr>
  </w:style>
  <w:style w:type="character" w:customStyle="1" w:styleId="FootnoteTextChar">
    <w:name w:val="Footnote Text Char"/>
    <w:basedOn w:val="DefaultParagraphFont"/>
    <w:link w:val="Footnotetext"/>
    <w:uiPriority w:val="99"/>
    <w:semiHidden w:val="on"/>
    <w:rPr>
      <w:sz w:val="20"/>
      <w:szCs w:val="20"/>
    </w:rPr>
  </w:style>
  <w:style w:type="character" w:styleId="Footnotereference">
    <w:name w:val="Footnote reference"/>
    <w:basedOn w:val="DefaultParagraphFont"/>
    <w:uiPriority w:val="99"/>
    <w:semiHidden w:val="on"/>
    <w:unhideWhenUsed w:val="on"/>
    <w:rPr>
      <w:vertAlign w:val="superscript"/>
    </w:rPr>
  </w:style>
  <w:style w:type="paragraph" w:styleId="Endnotetext">
    <w:name w:val="Endnote text"/>
    <w:basedOn w:val="Normal"/>
    <w:link w:val="EndnoteTextChar"/>
    <w:uiPriority w:val="99"/>
    <w:semiHidden w:val="on"/>
    <w:unhideWhenUsed w:val="on"/>
    <w:pPr>
      <w:spacing w:after="0" w:line="240" w:lineRule="auto"/>
    </w:pPr>
    <w:rPr>
      <w:sz w:val="20"/>
      <w:szCs w:val="20"/>
    </w:rPr>
  </w:style>
  <w:style w:type="character" w:customStyle="1" w:styleId="EndnoteTextChar">
    <w:name w:val="Endnote Text Char"/>
    <w:basedOn w:val="DefaultParagraphFont"/>
    <w:link w:val="Endnotetext"/>
    <w:uiPriority w:val="99"/>
    <w:semiHidden w:val="on"/>
    <w:rPr>
      <w:sz w:val="20"/>
      <w:szCs w:val="20"/>
    </w:rPr>
  </w:style>
  <w:style w:type="character" w:styleId="Endnotereference">
    <w:name w:val="Endnote reference"/>
    <w:basedOn w:val="DefaultParagraphFont"/>
    <w:uiPriority w:val="99"/>
    <w:semiHidden w:val="on"/>
    <w:unhideWhenUsed w:val="on"/>
    <w:rPr>
      <w:vertAlign w:val="superscript"/>
    </w:rPr>
  </w:style>
  <w:style w:type="character" w:styleId="Hyperlink">
    <w:name w:val="Hyperlink"/>
    <w:basedOn w:val="DefaultParagraphFont"/>
    <w:uiPriority w:val="99"/>
    <w:unhideWhenUsed w:val="on"/>
    <w:rPr>
      <w:color w:val="0563c1" w:themeColor="hyperlink"/>
      <w:u w:val="single"/>
    </w:rPr>
  </w:style>
  <w:style w:type="paragraph" w:styleId="PlainText">
    <w:name w:val="Plain Text"/>
    <w:basedOn w:val="Normal"/>
    <w:link w:val="PlainTextChar"/>
    <w:uiPriority w:val="99"/>
    <w:semiHidden w:val="on"/>
    <w:unhideWhenUsed w:val="on"/>
    <w:pPr>
      <w:spacing w:after="0" w:line="240" w:lineRule="auto"/>
    </w:pPr>
    <w:rPr>
      <w:rFonts w:ascii="Courier New" w:cs="Courier New" w:hAnsi="Courier New"/>
      <w:sz w:val="21"/>
      <w:szCs w:val="21"/>
    </w:rPr>
  </w:style>
  <w:style w:type="character" w:customStyle="1" w:styleId="PlainTextChar">
    <w:name w:val="Plain Text Char"/>
    <w:basedOn w:val="DefaultParagraphFont"/>
    <w:link w:val="PlainText"/>
    <w:uiPriority w:val="99"/>
    <w:rPr>
      <w:rFonts w:ascii="Courier New" w:cs="Courier New" w:hAnsi="Courier New"/>
      <w:sz w:val="21"/>
      <w:szCs w:val="21"/>
    </w:rPr>
  </w:style>
  <w:style w:type="paragraph" w:styleId="Header">
    <w:name w:val="Header"/>
    <w:basedOn w:val="Normal"/>
    <w:link w:val="HeaderChar"/>
    <w:uiPriority w:val="99"/>
    <w:unhideWhenUsed w:val="on"/>
    <w:pPr>
      <w:spacing w:after="0" w:line="240" w:lineRule="auto"/>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val="on"/>
    <w:pPr>
      <w:spacing w:after="0" w:line="240" w:lineRule="auto"/>
    </w:pPr>
  </w:style>
  <w:style w:type="character" w:customStyle="1" w:styleId="FooterChar">
    <w:name w:val="Footer Char"/>
    <w:basedOn w:val="DefaultParagraphFont"/>
    <w:link w:val="Footer"/>
    <w:uiPriority w:val="99"/>
  </w:style>
  <w:style w:type="paragraph" w:styleId="Caption">
    <w:name w:val="Caption"/>
    <w:basedOn w:val="Normal"/>
    <w:next w:val="Normal"/>
    <w:uiPriority w:val="35"/>
    <w:unhideWhenUsed w:val="on"/>
    <w:qFormat w:val="on"/>
    <w:pPr>
      <w:spacing w:after="200" w:line="240" w:lineRule="auto"/>
    </w:pPr>
    <w:rPr>
      <w:i/>
      <w:iCs/>
      <w:color w:val="44546a" w:themeColor="text2"/>
      <w:sz w:val="18"/>
      <w:szCs w:val="18"/>
    </w:rPr>
  </w:style>
  <w:style w:type="table" w:styleId="TableGrid">
    <w:name w:val="Table Grid"/>
    <w:basedOn w:val="NormalTable"/>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numbering" Target="numbering.xml"/><Relationship Id="rId5" Type="http://schemas.openxmlformats.org/officeDocument/2006/relationships/settings" Target="settings.xml"/></Relationships>
</file>

<file path=word/_rels/numbering.xml.rels><?xml version="1.0" encoding="UTF-8" standalone="yes"?>
<Relationships xmlns="http://schemas.openxmlformats.org/package/2006/relationships"></Relationships>
</file>

<file path=word/theme/theme1.xml><?xml version="1.0" encoding="utf-8"?>
<a:theme xmlns:a="http://schemas.openxmlformats.org/drawingml/2006/main" name="Default">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Arab" typeface="Times New Roman"/>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Times New Roman"/>
        <a:font script="Knda" typeface="Tunga"/>
        <a:font script="Khmr" typeface="MoolBoran"/>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Angsan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Light"/>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Light"/>
        <a:font script="Olck" typeface="Nirmala UI"/>
        <a:font script="Lisu" typeface="Segoe UI"/>
        <a:font script="Sora" typeface="Nirmala UI"/>
      </a:majorFont>
      <a:minorFont>
        <a:latin typeface="Calibri" panose="020F0502020204030204"/>
        <a:ea typeface=""/>
        <a:cs typeface=""/>
        <a:font script="Arab" typeface="Arial"/>
        <a:font script="Armn" typeface="Arial"/>
        <a:font script="Beng" typeface="Vrinda"/>
        <a:font script="Bopo" typeface="Microsoft JhengHei"/>
        <a:font script="Cher" typeface="Plantagenet Cherokee"/>
        <a:font script="Deva" typeface="Mangal"/>
        <a:font script="Ethi" typeface="Nyala"/>
        <a:font script="Geor" typeface="Sylfaen"/>
        <a:font script="Gujr" typeface="Shruti"/>
        <a:font script="Guru" typeface="Raavi"/>
        <a:font script="Hang" typeface="맑은 고딕"/>
        <a:font script="Hebr" typeface="Arial"/>
        <a:font script="Knda" typeface="Tunga"/>
        <a:font script="Khmr" typeface="DaunPenh"/>
        <a:font script="Laoo" typeface="DokChampa"/>
        <a:font script="Mlym" typeface="Kartika"/>
        <a:font script="Mong" typeface="Mongolian Baiti"/>
        <a:font script="Mymr" typeface="Myanmar Text"/>
        <a:font script="Orya" typeface="Kalinga"/>
        <a:font script="Sinh" typeface="Iskoola Pota"/>
        <a:font script="Syrc" typeface="Estrangelo Edessa"/>
        <a:font script="Taml" typeface="Latha"/>
        <a:font script="Telu" typeface="Gautami"/>
        <a:font script="Thaa" typeface="MV Boli"/>
        <a:font script="Thai" typeface="Cordia New"/>
        <a:font script="Tibt" typeface="Microsoft Himalaya"/>
        <a:font script="Cans" typeface="Euphemia"/>
        <a:font script="Yiii" typeface="Microsoft Yi Baiti"/>
        <a:font script="Osma" typeface="Ebrima"/>
        <a:font script="Tale" typeface="Microsoft Tai Le"/>
        <a:font script="Bugi" typeface="Leelawadee UI"/>
        <a:font script="Talu" typeface="Microsoft New Tai Lue"/>
        <a:font script="Tfng" typeface="Ebrima"/>
        <a:font script="Hans" typeface="等线"/>
        <a:font script="Hant" typeface="新細明體"/>
        <a:font script="Java" typeface="Javanese Text"/>
        <a:font script="Nkoo" typeface="Ebrima"/>
        <a:font script="Phag" typeface="Phagspa"/>
        <a:font script="Syre" typeface="Estrangelo Edessa"/>
        <a:font script="Syrj" typeface="Estrangelo Edessa"/>
        <a:font script="Syrn" typeface="Estrangelo Edessa"/>
        <a:font script="Jpan" typeface="游ゴシック"/>
        <a:font script="Olck" typeface="Nirmala UI"/>
        <a:font script="Lisu" typeface="Segoe UI"/>
        <a:font script="Sora" typeface="Nirmala UI"/>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AppVersion>14.000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harshitha kakani</dc:creator>
  <cp:lastModifiedBy>harshitha kakani</cp:lastModifiedBy>
</cp:coreProperties>
</file>